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D1BBC" w:rsidRDefault="006D1BBC" w:rsidP="006D1BBC">
      <w:pPr>
        <w:pStyle w:val="Title"/>
        <w:framePr w:wrap="around"/>
      </w:pPr>
      <w:r>
        <w:t>Садржај</w:t>
      </w:r>
    </w:p>
    <w:p w:rsidR="006D1BBC" w:rsidRDefault="006D1BBC" w:rsidP="006D1BBC"/>
    <w:p w:rsidR="006D1BBC" w:rsidRDefault="006D1BBC" w:rsidP="006D1BBC"/>
    <w:p w:rsidR="006D1BBC" w:rsidRDefault="006D1BBC" w:rsidP="006D1BBC"/>
    <w:p w:rsidR="006D1BBC" w:rsidRDefault="006D1BBC" w:rsidP="006D1BBC"/>
    <w:sdt>
      <w:sdtPr>
        <w:rPr>
          <w:rFonts w:ascii="Tahoma" w:eastAsiaTheme="minorHAnsi" w:hAnsi="Tahoma" w:cstheme="minorBidi"/>
          <w:color w:val="auto"/>
          <w:sz w:val="22"/>
          <w:szCs w:val="22"/>
        </w:rPr>
        <w:id w:val="253254795"/>
        <w:docPartObj>
          <w:docPartGallery w:val="Table of Contents"/>
          <w:docPartUnique/>
        </w:docPartObj>
      </w:sdtPr>
      <w:sdtEndPr>
        <w:rPr>
          <w:b/>
          <w:bCs/>
          <w:noProof/>
        </w:rPr>
      </w:sdtEndPr>
      <w:sdtContent>
        <w:p w:rsidR="009348F1" w:rsidRPr="00863E55" w:rsidRDefault="00863E55" w:rsidP="00863E55">
          <w:pPr>
            <w:pStyle w:val="TOCHeading"/>
            <w:pBdr>
              <w:top w:val="single" w:sz="4" w:space="1" w:color="auto"/>
              <w:left w:val="single" w:sz="4" w:space="4" w:color="auto"/>
              <w:bottom w:val="single" w:sz="4" w:space="1" w:color="auto"/>
              <w:right w:val="single" w:sz="4" w:space="4" w:color="auto"/>
            </w:pBdr>
            <w:rPr>
              <w:rFonts w:asciiTheme="minorHAnsi" w:hAnsiTheme="minorHAnsi" w:cstheme="minorHAnsi"/>
              <w:b/>
              <w:color w:val="auto"/>
              <w:sz w:val="22"/>
              <w:szCs w:val="22"/>
            </w:rPr>
          </w:pPr>
          <w:r w:rsidRPr="00863E55">
            <w:rPr>
              <w:rFonts w:asciiTheme="minorHAnsi" w:hAnsiTheme="minorHAnsi" w:cstheme="minorHAnsi"/>
              <w:b/>
              <w:color w:val="auto"/>
              <w:sz w:val="22"/>
              <w:szCs w:val="22"/>
            </w:rPr>
            <w:t>ОПШТА ДОКУМЕНТАЦИЈА</w:t>
          </w:r>
        </w:p>
        <w:p w:rsidR="00171275" w:rsidRPr="00171275" w:rsidRDefault="00171275" w:rsidP="0025346A">
          <w:pPr>
            <w:pStyle w:val="TOC2"/>
            <w:pBdr>
              <w:top w:val="single" w:sz="4" w:space="1" w:color="auto"/>
              <w:left w:val="single" w:sz="4" w:space="4" w:color="auto"/>
              <w:bottom w:val="single" w:sz="4" w:space="1" w:color="auto"/>
              <w:right w:val="single" w:sz="4" w:space="4" w:color="auto"/>
            </w:pBdr>
            <w:shd w:val="clear" w:color="auto" w:fill="BFBFBF" w:themeFill="background1" w:themeFillShade="BF"/>
          </w:pPr>
          <w:r w:rsidRPr="00171275">
            <w:t>ТЕКСТУАЛНИ ДЕО</w:t>
          </w:r>
        </w:p>
        <w:p w:rsidR="002D59B1" w:rsidRDefault="003402DD">
          <w:pPr>
            <w:pStyle w:val="TOC2"/>
            <w:rPr>
              <w:rFonts w:cstheme="minorBidi"/>
              <w:b w:val="0"/>
              <w:noProof/>
              <w:lang w:eastAsia="sr-Cyrl-RS"/>
            </w:rPr>
          </w:pPr>
          <w:r>
            <w:fldChar w:fldCharType="begin"/>
          </w:r>
          <w:r w:rsidR="009348F1">
            <w:instrText xml:space="preserve"> TOC \o "1-3" \h \z \u </w:instrText>
          </w:r>
          <w:r>
            <w:fldChar w:fldCharType="separate"/>
          </w:r>
          <w:hyperlink w:anchor="_Toc41572909" w:history="1">
            <w:r w:rsidR="002D59B1" w:rsidRPr="009964D5">
              <w:rPr>
                <w:rStyle w:val="Hyperlink"/>
                <w:noProof/>
              </w:rPr>
              <w:t>1.</w:t>
            </w:r>
            <w:r w:rsidR="002D59B1">
              <w:rPr>
                <w:rFonts w:cstheme="minorBidi"/>
                <w:b w:val="0"/>
                <w:noProof/>
                <w:lang w:eastAsia="sr-Cyrl-RS"/>
              </w:rPr>
              <w:tab/>
            </w:r>
            <w:r w:rsidR="002D59B1" w:rsidRPr="009964D5">
              <w:rPr>
                <w:rStyle w:val="Hyperlink"/>
                <w:noProof/>
              </w:rPr>
              <w:t>ОПШТИ ДЕО</w:t>
            </w:r>
            <w:r w:rsidR="002D59B1">
              <w:rPr>
                <w:noProof/>
                <w:webHidden/>
              </w:rPr>
              <w:tab/>
            </w:r>
            <w:r w:rsidR="002D59B1">
              <w:rPr>
                <w:noProof/>
                <w:webHidden/>
              </w:rPr>
              <w:fldChar w:fldCharType="begin"/>
            </w:r>
            <w:r w:rsidR="002D59B1">
              <w:rPr>
                <w:noProof/>
                <w:webHidden/>
              </w:rPr>
              <w:instrText xml:space="preserve"> PAGEREF _Toc41572909 \h </w:instrText>
            </w:r>
            <w:r w:rsidR="002D59B1">
              <w:rPr>
                <w:noProof/>
                <w:webHidden/>
              </w:rPr>
            </w:r>
            <w:r w:rsidR="002D59B1">
              <w:rPr>
                <w:noProof/>
                <w:webHidden/>
              </w:rPr>
              <w:fldChar w:fldCharType="separate"/>
            </w:r>
            <w:r w:rsidR="00930DDC">
              <w:rPr>
                <w:noProof/>
                <w:webHidden/>
              </w:rPr>
              <w:t>6</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10" w:history="1">
            <w:r w:rsidR="002D59B1" w:rsidRPr="009964D5">
              <w:rPr>
                <w:rStyle w:val="Hyperlink"/>
                <w:noProof/>
                <w:lang w:val="ru-RU"/>
              </w:rPr>
              <w:t>1.1.</w:t>
            </w:r>
            <w:r w:rsidR="002D59B1">
              <w:rPr>
                <w:rFonts w:cstheme="minorBidi"/>
                <w:noProof/>
                <w:lang w:val="sr-Cyrl-RS" w:eastAsia="sr-Cyrl-RS"/>
              </w:rPr>
              <w:tab/>
            </w:r>
            <w:r w:rsidR="002D59B1" w:rsidRPr="009964D5">
              <w:rPr>
                <w:rStyle w:val="Hyperlink"/>
                <w:noProof/>
                <w:lang w:val="ru-RU"/>
              </w:rPr>
              <w:t>ПОВОД И ЦИЉ ИЗРАДЕ УРБАНИСТИЧКОГ ПРОЈЕКТА</w:t>
            </w:r>
            <w:r w:rsidR="002D59B1">
              <w:rPr>
                <w:noProof/>
                <w:webHidden/>
              </w:rPr>
              <w:tab/>
            </w:r>
            <w:r w:rsidR="002D59B1">
              <w:rPr>
                <w:noProof/>
                <w:webHidden/>
              </w:rPr>
              <w:fldChar w:fldCharType="begin"/>
            </w:r>
            <w:r w:rsidR="002D59B1">
              <w:rPr>
                <w:noProof/>
                <w:webHidden/>
              </w:rPr>
              <w:instrText xml:space="preserve"> PAGEREF _Toc41572910 \h </w:instrText>
            </w:r>
            <w:r w:rsidR="002D59B1">
              <w:rPr>
                <w:noProof/>
                <w:webHidden/>
              </w:rPr>
            </w:r>
            <w:r w:rsidR="002D59B1">
              <w:rPr>
                <w:noProof/>
                <w:webHidden/>
              </w:rPr>
              <w:fldChar w:fldCharType="separate"/>
            </w:r>
            <w:r w:rsidR="00930DDC">
              <w:rPr>
                <w:noProof/>
                <w:webHidden/>
              </w:rPr>
              <w:t>6</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11" w:history="1">
            <w:r w:rsidR="002D59B1" w:rsidRPr="009964D5">
              <w:rPr>
                <w:rStyle w:val="Hyperlink"/>
                <w:noProof/>
              </w:rPr>
              <w:t>1.2.</w:t>
            </w:r>
            <w:r w:rsidR="002D59B1">
              <w:rPr>
                <w:rFonts w:cstheme="minorBidi"/>
                <w:noProof/>
                <w:lang w:val="sr-Cyrl-RS" w:eastAsia="sr-Cyrl-RS"/>
              </w:rPr>
              <w:tab/>
            </w:r>
            <w:r w:rsidR="002D59B1" w:rsidRPr="009964D5">
              <w:rPr>
                <w:rStyle w:val="Hyperlink"/>
                <w:noProof/>
              </w:rPr>
              <w:t>ПЛАНСКИ ОСНОВ</w:t>
            </w:r>
            <w:r w:rsidR="002D59B1">
              <w:rPr>
                <w:noProof/>
                <w:webHidden/>
              </w:rPr>
              <w:tab/>
            </w:r>
            <w:r w:rsidR="002D59B1">
              <w:rPr>
                <w:noProof/>
                <w:webHidden/>
              </w:rPr>
              <w:fldChar w:fldCharType="begin"/>
            </w:r>
            <w:r w:rsidR="002D59B1">
              <w:rPr>
                <w:noProof/>
                <w:webHidden/>
              </w:rPr>
              <w:instrText xml:space="preserve"> PAGEREF _Toc41572911 \h </w:instrText>
            </w:r>
            <w:r w:rsidR="002D59B1">
              <w:rPr>
                <w:noProof/>
                <w:webHidden/>
              </w:rPr>
            </w:r>
            <w:r w:rsidR="002D59B1">
              <w:rPr>
                <w:noProof/>
                <w:webHidden/>
              </w:rPr>
              <w:fldChar w:fldCharType="separate"/>
            </w:r>
            <w:r w:rsidR="00930DDC">
              <w:rPr>
                <w:noProof/>
                <w:webHidden/>
              </w:rPr>
              <w:t>6</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12" w:history="1">
            <w:r w:rsidR="002D59B1" w:rsidRPr="009964D5">
              <w:rPr>
                <w:rStyle w:val="Hyperlink"/>
                <w:noProof/>
              </w:rPr>
              <w:t>1.3.</w:t>
            </w:r>
            <w:r w:rsidR="002D59B1">
              <w:rPr>
                <w:rFonts w:cstheme="minorBidi"/>
                <w:noProof/>
                <w:lang w:val="sr-Cyrl-RS" w:eastAsia="sr-Cyrl-RS"/>
              </w:rPr>
              <w:tab/>
            </w:r>
            <w:r w:rsidR="002D59B1" w:rsidRPr="009964D5">
              <w:rPr>
                <w:rStyle w:val="Hyperlink"/>
                <w:noProof/>
              </w:rPr>
              <w:t>ПРАВНИ ОСНОВ</w:t>
            </w:r>
            <w:r w:rsidR="002D59B1">
              <w:rPr>
                <w:noProof/>
                <w:webHidden/>
              </w:rPr>
              <w:tab/>
            </w:r>
            <w:r w:rsidR="002D59B1">
              <w:rPr>
                <w:noProof/>
                <w:webHidden/>
              </w:rPr>
              <w:fldChar w:fldCharType="begin"/>
            </w:r>
            <w:r w:rsidR="002D59B1">
              <w:rPr>
                <w:noProof/>
                <w:webHidden/>
              </w:rPr>
              <w:instrText xml:space="preserve"> PAGEREF _Toc41572912 \h </w:instrText>
            </w:r>
            <w:r w:rsidR="002D59B1">
              <w:rPr>
                <w:noProof/>
                <w:webHidden/>
              </w:rPr>
            </w:r>
            <w:r w:rsidR="002D59B1">
              <w:rPr>
                <w:noProof/>
                <w:webHidden/>
              </w:rPr>
              <w:fldChar w:fldCharType="separate"/>
            </w:r>
            <w:r w:rsidR="00930DDC">
              <w:rPr>
                <w:noProof/>
                <w:webHidden/>
              </w:rPr>
              <w:t>6</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13" w:history="1">
            <w:r w:rsidR="002D59B1" w:rsidRPr="009964D5">
              <w:rPr>
                <w:rStyle w:val="Hyperlink"/>
                <w:noProof/>
              </w:rPr>
              <w:t>1.4.</w:t>
            </w:r>
            <w:r w:rsidR="002D59B1">
              <w:rPr>
                <w:rFonts w:cstheme="minorBidi"/>
                <w:noProof/>
                <w:lang w:val="sr-Cyrl-RS" w:eastAsia="sr-Cyrl-RS"/>
              </w:rPr>
              <w:tab/>
            </w:r>
            <w:r w:rsidR="002D59B1" w:rsidRPr="009964D5">
              <w:rPr>
                <w:rStyle w:val="Hyperlink"/>
                <w:noProof/>
              </w:rPr>
              <w:t>ПОЛОЖАЈ И ГРАНИЦЕ ЛОКАЦИЈЕ</w:t>
            </w:r>
            <w:r w:rsidR="002D59B1">
              <w:rPr>
                <w:noProof/>
                <w:webHidden/>
              </w:rPr>
              <w:tab/>
            </w:r>
            <w:r w:rsidR="002D59B1">
              <w:rPr>
                <w:noProof/>
                <w:webHidden/>
              </w:rPr>
              <w:fldChar w:fldCharType="begin"/>
            </w:r>
            <w:r w:rsidR="002D59B1">
              <w:rPr>
                <w:noProof/>
                <w:webHidden/>
              </w:rPr>
              <w:instrText xml:space="preserve"> PAGEREF _Toc41572913 \h </w:instrText>
            </w:r>
            <w:r w:rsidR="002D59B1">
              <w:rPr>
                <w:noProof/>
                <w:webHidden/>
              </w:rPr>
            </w:r>
            <w:r w:rsidR="002D59B1">
              <w:rPr>
                <w:noProof/>
                <w:webHidden/>
              </w:rPr>
              <w:fldChar w:fldCharType="separate"/>
            </w:r>
            <w:r w:rsidR="00930DDC">
              <w:rPr>
                <w:noProof/>
                <w:webHidden/>
              </w:rPr>
              <w:t>6</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14" w:history="1">
            <w:r w:rsidR="002D59B1" w:rsidRPr="009964D5">
              <w:rPr>
                <w:rStyle w:val="Hyperlink"/>
                <w:noProof/>
              </w:rPr>
              <w:t>1.5.</w:t>
            </w:r>
            <w:r w:rsidR="002D59B1">
              <w:rPr>
                <w:rFonts w:cstheme="minorBidi"/>
                <w:noProof/>
                <w:lang w:val="sr-Cyrl-RS" w:eastAsia="sr-Cyrl-RS"/>
              </w:rPr>
              <w:tab/>
            </w:r>
            <w:r w:rsidR="002D59B1" w:rsidRPr="009964D5">
              <w:rPr>
                <w:rStyle w:val="Hyperlink"/>
                <w:noProof/>
              </w:rPr>
              <w:t>ПОДАЦИ О ЛОКАЦИЈИ – ПОСТОЈЕЋЕ СТАЊЕ</w:t>
            </w:r>
            <w:r w:rsidR="002D59B1">
              <w:rPr>
                <w:noProof/>
                <w:webHidden/>
              </w:rPr>
              <w:tab/>
            </w:r>
            <w:r w:rsidR="002D59B1">
              <w:rPr>
                <w:noProof/>
                <w:webHidden/>
              </w:rPr>
              <w:fldChar w:fldCharType="begin"/>
            </w:r>
            <w:r w:rsidR="002D59B1">
              <w:rPr>
                <w:noProof/>
                <w:webHidden/>
              </w:rPr>
              <w:instrText xml:space="preserve"> PAGEREF _Toc41572914 \h </w:instrText>
            </w:r>
            <w:r w:rsidR="002D59B1">
              <w:rPr>
                <w:noProof/>
                <w:webHidden/>
              </w:rPr>
            </w:r>
            <w:r w:rsidR="002D59B1">
              <w:rPr>
                <w:noProof/>
                <w:webHidden/>
              </w:rPr>
              <w:fldChar w:fldCharType="separate"/>
            </w:r>
            <w:r w:rsidR="00930DDC">
              <w:rPr>
                <w:noProof/>
                <w:webHidden/>
              </w:rPr>
              <w:t>7</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15" w:history="1">
            <w:r w:rsidR="002D59B1" w:rsidRPr="009964D5">
              <w:rPr>
                <w:rStyle w:val="Hyperlink"/>
                <w:noProof/>
              </w:rPr>
              <w:t>1.6.</w:t>
            </w:r>
            <w:r w:rsidR="002D59B1">
              <w:rPr>
                <w:rFonts w:cstheme="minorBidi"/>
                <w:noProof/>
                <w:lang w:val="sr-Cyrl-RS" w:eastAsia="sr-Cyrl-RS"/>
              </w:rPr>
              <w:tab/>
            </w:r>
            <w:r w:rsidR="002D59B1" w:rsidRPr="009964D5">
              <w:rPr>
                <w:rStyle w:val="Hyperlink"/>
                <w:noProof/>
              </w:rPr>
              <w:t>КОМУНАЛНА МРЕЖА – ПОСТОЈЕЋЕ СТАЊЕ</w:t>
            </w:r>
            <w:r w:rsidR="002D59B1">
              <w:rPr>
                <w:noProof/>
                <w:webHidden/>
              </w:rPr>
              <w:tab/>
            </w:r>
            <w:r w:rsidR="002D59B1">
              <w:rPr>
                <w:noProof/>
                <w:webHidden/>
              </w:rPr>
              <w:fldChar w:fldCharType="begin"/>
            </w:r>
            <w:r w:rsidR="002D59B1">
              <w:rPr>
                <w:noProof/>
                <w:webHidden/>
              </w:rPr>
              <w:instrText xml:space="preserve"> PAGEREF _Toc41572915 \h </w:instrText>
            </w:r>
            <w:r w:rsidR="002D59B1">
              <w:rPr>
                <w:noProof/>
                <w:webHidden/>
              </w:rPr>
            </w:r>
            <w:r w:rsidR="002D59B1">
              <w:rPr>
                <w:noProof/>
                <w:webHidden/>
              </w:rPr>
              <w:fldChar w:fldCharType="separate"/>
            </w:r>
            <w:r w:rsidR="00930DDC">
              <w:rPr>
                <w:noProof/>
                <w:webHidden/>
              </w:rPr>
              <w:t>8</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16" w:history="1">
            <w:r w:rsidR="002D59B1" w:rsidRPr="009964D5">
              <w:rPr>
                <w:rStyle w:val="Hyperlink"/>
                <w:noProof/>
              </w:rPr>
              <w:t>1.7.</w:t>
            </w:r>
            <w:r w:rsidR="002D59B1">
              <w:rPr>
                <w:rFonts w:cstheme="minorBidi"/>
                <w:noProof/>
                <w:lang w:val="sr-Cyrl-RS" w:eastAsia="sr-Cyrl-RS"/>
              </w:rPr>
              <w:tab/>
            </w:r>
            <w:r w:rsidR="002D59B1" w:rsidRPr="009964D5">
              <w:rPr>
                <w:rStyle w:val="Hyperlink"/>
                <w:noProof/>
              </w:rPr>
              <w:t>СТЕЧЕНЕ УРБАНИСТИЧКЕ ОБАВЕЗЕ</w:t>
            </w:r>
            <w:r w:rsidR="002D59B1">
              <w:rPr>
                <w:noProof/>
                <w:webHidden/>
              </w:rPr>
              <w:tab/>
            </w:r>
            <w:r w:rsidR="002D59B1">
              <w:rPr>
                <w:noProof/>
                <w:webHidden/>
              </w:rPr>
              <w:fldChar w:fldCharType="begin"/>
            </w:r>
            <w:r w:rsidR="002D59B1">
              <w:rPr>
                <w:noProof/>
                <w:webHidden/>
              </w:rPr>
              <w:instrText xml:space="preserve"> PAGEREF _Toc41572916 \h </w:instrText>
            </w:r>
            <w:r w:rsidR="002D59B1">
              <w:rPr>
                <w:noProof/>
                <w:webHidden/>
              </w:rPr>
            </w:r>
            <w:r w:rsidR="002D59B1">
              <w:rPr>
                <w:noProof/>
                <w:webHidden/>
              </w:rPr>
              <w:fldChar w:fldCharType="separate"/>
            </w:r>
            <w:r w:rsidR="00930DDC">
              <w:rPr>
                <w:noProof/>
                <w:webHidden/>
              </w:rPr>
              <w:t>10</w:t>
            </w:r>
            <w:r w:rsidR="002D59B1">
              <w:rPr>
                <w:noProof/>
                <w:webHidden/>
              </w:rPr>
              <w:fldChar w:fldCharType="end"/>
            </w:r>
          </w:hyperlink>
        </w:p>
        <w:p w:rsidR="002D59B1" w:rsidRDefault="000E5249">
          <w:pPr>
            <w:pStyle w:val="TOC2"/>
            <w:rPr>
              <w:rFonts w:cstheme="minorBidi"/>
              <w:b w:val="0"/>
              <w:noProof/>
              <w:lang w:eastAsia="sr-Cyrl-RS"/>
            </w:rPr>
          </w:pPr>
          <w:hyperlink w:anchor="_Toc41572917" w:history="1">
            <w:r w:rsidR="002D59B1" w:rsidRPr="009964D5">
              <w:rPr>
                <w:rStyle w:val="Hyperlink"/>
                <w:noProof/>
                <w:lang w:val="ru-RU"/>
              </w:rPr>
              <w:t>2.</w:t>
            </w:r>
            <w:r w:rsidR="002D59B1">
              <w:rPr>
                <w:rFonts w:cstheme="minorBidi"/>
                <w:b w:val="0"/>
                <w:noProof/>
                <w:lang w:eastAsia="sr-Cyrl-RS"/>
              </w:rPr>
              <w:tab/>
            </w:r>
            <w:r w:rsidR="002D59B1" w:rsidRPr="009964D5">
              <w:rPr>
                <w:rStyle w:val="Hyperlink"/>
                <w:noProof/>
              </w:rPr>
              <w:t>ОПИС РЕШЕЊА УРБАНИСТИЧКОГ ПРОЈЕКТА</w:t>
            </w:r>
            <w:r w:rsidR="002D59B1">
              <w:rPr>
                <w:noProof/>
                <w:webHidden/>
              </w:rPr>
              <w:tab/>
            </w:r>
            <w:r w:rsidR="002D59B1">
              <w:rPr>
                <w:noProof/>
                <w:webHidden/>
              </w:rPr>
              <w:fldChar w:fldCharType="begin"/>
            </w:r>
            <w:r w:rsidR="002D59B1">
              <w:rPr>
                <w:noProof/>
                <w:webHidden/>
              </w:rPr>
              <w:instrText xml:space="preserve"> PAGEREF _Toc41572917 \h </w:instrText>
            </w:r>
            <w:r w:rsidR="002D59B1">
              <w:rPr>
                <w:noProof/>
                <w:webHidden/>
              </w:rPr>
            </w:r>
            <w:r w:rsidR="002D59B1">
              <w:rPr>
                <w:noProof/>
                <w:webHidden/>
              </w:rPr>
              <w:fldChar w:fldCharType="separate"/>
            </w:r>
            <w:r w:rsidR="00930DDC">
              <w:rPr>
                <w:noProof/>
                <w:webHidden/>
              </w:rPr>
              <w:t>11</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18" w:history="1">
            <w:r w:rsidR="002D59B1" w:rsidRPr="009964D5">
              <w:rPr>
                <w:rStyle w:val="Hyperlink"/>
                <w:noProof/>
                <w:lang w:val="ru-RU"/>
              </w:rPr>
              <w:t>2.1.</w:t>
            </w:r>
            <w:r w:rsidR="002D59B1">
              <w:rPr>
                <w:rFonts w:cstheme="minorBidi"/>
                <w:noProof/>
                <w:lang w:val="sr-Cyrl-RS" w:eastAsia="sr-Cyrl-RS"/>
              </w:rPr>
              <w:tab/>
            </w:r>
            <w:r w:rsidR="002D59B1" w:rsidRPr="009964D5">
              <w:rPr>
                <w:rStyle w:val="Hyperlink"/>
                <w:noProof/>
                <w:lang w:val="ru-RU"/>
              </w:rPr>
              <w:t xml:space="preserve">КАРАКТЕРИСТИКЕ, СТАНДАРДИ И ПАРАМЕТРИ ИЗ </w:t>
            </w:r>
            <w:r w:rsidR="002D59B1" w:rsidRPr="009964D5">
              <w:rPr>
                <w:rStyle w:val="Hyperlink"/>
                <w:noProof/>
                <w:lang w:val="sr-Cyrl-RS"/>
              </w:rPr>
              <w:t xml:space="preserve">ВАЖЕЋЕГ </w:t>
            </w:r>
            <w:r w:rsidR="002D59B1" w:rsidRPr="009964D5">
              <w:rPr>
                <w:rStyle w:val="Hyperlink"/>
                <w:noProof/>
                <w:lang w:val="ru-RU"/>
              </w:rPr>
              <w:t>ПЛАНА</w:t>
            </w:r>
            <w:r w:rsidR="002D59B1">
              <w:rPr>
                <w:noProof/>
                <w:webHidden/>
              </w:rPr>
              <w:tab/>
            </w:r>
            <w:r w:rsidR="002D59B1">
              <w:rPr>
                <w:noProof/>
                <w:webHidden/>
              </w:rPr>
              <w:fldChar w:fldCharType="begin"/>
            </w:r>
            <w:r w:rsidR="002D59B1">
              <w:rPr>
                <w:noProof/>
                <w:webHidden/>
              </w:rPr>
              <w:instrText xml:space="preserve"> PAGEREF _Toc41572918 \h </w:instrText>
            </w:r>
            <w:r w:rsidR="002D59B1">
              <w:rPr>
                <w:noProof/>
                <w:webHidden/>
              </w:rPr>
            </w:r>
            <w:r w:rsidR="002D59B1">
              <w:rPr>
                <w:noProof/>
                <w:webHidden/>
              </w:rPr>
              <w:fldChar w:fldCharType="separate"/>
            </w:r>
            <w:r w:rsidR="00930DDC">
              <w:rPr>
                <w:noProof/>
                <w:webHidden/>
              </w:rPr>
              <w:t>11</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19" w:history="1">
            <w:r w:rsidR="002D59B1" w:rsidRPr="009964D5">
              <w:rPr>
                <w:rStyle w:val="Hyperlink"/>
                <w:noProof/>
                <w:lang w:val="ru-RU"/>
              </w:rPr>
              <w:t>2.2.</w:t>
            </w:r>
            <w:r w:rsidR="002D59B1">
              <w:rPr>
                <w:rFonts w:cstheme="minorBidi"/>
                <w:noProof/>
                <w:lang w:val="sr-Cyrl-RS" w:eastAsia="sr-Cyrl-RS"/>
              </w:rPr>
              <w:tab/>
            </w:r>
            <w:r w:rsidR="002D59B1" w:rsidRPr="009964D5">
              <w:rPr>
                <w:rStyle w:val="Hyperlink"/>
                <w:noProof/>
                <w:lang w:val="ru-RU"/>
              </w:rPr>
              <w:t>УРБАНИСТИЧКИ ПОКАЗАТЕЉИ И УПОРЕДНИ ПРИКАЗ СА ПЛАНОМ ВИШЕГ РЕДА</w:t>
            </w:r>
            <w:r w:rsidR="002D59B1">
              <w:rPr>
                <w:noProof/>
                <w:webHidden/>
              </w:rPr>
              <w:tab/>
            </w:r>
            <w:r w:rsidR="002D59B1">
              <w:rPr>
                <w:noProof/>
                <w:webHidden/>
              </w:rPr>
              <w:fldChar w:fldCharType="begin"/>
            </w:r>
            <w:r w:rsidR="002D59B1">
              <w:rPr>
                <w:noProof/>
                <w:webHidden/>
              </w:rPr>
              <w:instrText xml:space="preserve"> PAGEREF _Toc41572919 \h </w:instrText>
            </w:r>
            <w:r w:rsidR="002D59B1">
              <w:rPr>
                <w:noProof/>
                <w:webHidden/>
              </w:rPr>
            </w:r>
            <w:r w:rsidR="002D59B1">
              <w:rPr>
                <w:noProof/>
                <w:webHidden/>
              </w:rPr>
              <w:fldChar w:fldCharType="separate"/>
            </w:r>
            <w:r w:rsidR="00930DDC">
              <w:rPr>
                <w:noProof/>
                <w:webHidden/>
              </w:rPr>
              <w:t>13</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20" w:history="1">
            <w:r w:rsidR="002D59B1" w:rsidRPr="009964D5">
              <w:rPr>
                <w:rStyle w:val="Hyperlink"/>
                <w:noProof/>
                <w:lang w:val="ru-RU"/>
              </w:rPr>
              <w:t>2.3.</w:t>
            </w:r>
            <w:r w:rsidR="002D59B1">
              <w:rPr>
                <w:rFonts w:cstheme="minorBidi"/>
                <w:noProof/>
                <w:lang w:val="sr-Cyrl-RS" w:eastAsia="sr-Cyrl-RS"/>
              </w:rPr>
              <w:tab/>
            </w:r>
            <w:r w:rsidR="002D59B1" w:rsidRPr="009964D5">
              <w:rPr>
                <w:rStyle w:val="Hyperlink"/>
                <w:noProof/>
                <w:lang w:val="ru-RU"/>
              </w:rPr>
              <w:t>КОНЦЕПЦИЈА УРЕЂЕЊА ПРОСТОРА И НАМЕНЕ ОБЈЕКАТА</w:t>
            </w:r>
            <w:r w:rsidR="002D59B1">
              <w:rPr>
                <w:noProof/>
                <w:webHidden/>
              </w:rPr>
              <w:tab/>
            </w:r>
            <w:r w:rsidR="002D59B1">
              <w:rPr>
                <w:noProof/>
                <w:webHidden/>
              </w:rPr>
              <w:fldChar w:fldCharType="begin"/>
            </w:r>
            <w:r w:rsidR="002D59B1">
              <w:rPr>
                <w:noProof/>
                <w:webHidden/>
              </w:rPr>
              <w:instrText xml:space="preserve"> PAGEREF _Toc41572920 \h </w:instrText>
            </w:r>
            <w:r w:rsidR="002D59B1">
              <w:rPr>
                <w:noProof/>
                <w:webHidden/>
              </w:rPr>
            </w:r>
            <w:r w:rsidR="002D59B1">
              <w:rPr>
                <w:noProof/>
                <w:webHidden/>
              </w:rPr>
              <w:fldChar w:fldCharType="separate"/>
            </w:r>
            <w:r w:rsidR="00930DDC">
              <w:rPr>
                <w:noProof/>
                <w:webHidden/>
              </w:rPr>
              <w:t>17</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21" w:history="1">
            <w:r w:rsidR="002D59B1" w:rsidRPr="009964D5">
              <w:rPr>
                <w:rStyle w:val="Hyperlink"/>
                <w:noProof/>
                <w:lang w:val="ru-RU"/>
              </w:rPr>
              <w:t>2.4.</w:t>
            </w:r>
            <w:r w:rsidR="002D59B1">
              <w:rPr>
                <w:rFonts w:cstheme="minorBidi"/>
                <w:noProof/>
                <w:lang w:val="sr-Cyrl-RS" w:eastAsia="sr-Cyrl-RS"/>
              </w:rPr>
              <w:tab/>
            </w:r>
            <w:r w:rsidR="002D59B1" w:rsidRPr="009964D5">
              <w:rPr>
                <w:rStyle w:val="Hyperlink"/>
                <w:noProof/>
                <w:lang w:val="ru-RU"/>
              </w:rPr>
              <w:t>ПРАВИЛА ЗА ПОСТАВЉАЊЕ И ИЗГРАДЊУ ОБЈЕКАТА</w:t>
            </w:r>
            <w:r w:rsidR="002D59B1">
              <w:rPr>
                <w:noProof/>
                <w:webHidden/>
              </w:rPr>
              <w:tab/>
            </w:r>
            <w:r w:rsidR="002D59B1">
              <w:rPr>
                <w:noProof/>
                <w:webHidden/>
              </w:rPr>
              <w:fldChar w:fldCharType="begin"/>
            </w:r>
            <w:r w:rsidR="002D59B1">
              <w:rPr>
                <w:noProof/>
                <w:webHidden/>
              </w:rPr>
              <w:instrText xml:space="preserve"> PAGEREF _Toc41572921 \h </w:instrText>
            </w:r>
            <w:r w:rsidR="002D59B1">
              <w:rPr>
                <w:noProof/>
                <w:webHidden/>
              </w:rPr>
            </w:r>
            <w:r w:rsidR="002D59B1">
              <w:rPr>
                <w:noProof/>
                <w:webHidden/>
              </w:rPr>
              <w:fldChar w:fldCharType="separate"/>
            </w:r>
            <w:r w:rsidR="00930DDC">
              <w:rPr>
                <w:noProof/>
                <w:webHidden/>
              </w:rPr>
              <w:t>19</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22" w:history="1">
            <w:r w:rsidR="002D59B1" w:rsidRPr="009964D5">
              <w:rPr>
                <w:rStyle w:val="Hyperlink"/>
                <w:noProof/>
                <w:lang w:val="ru-RU"/>
              </w:rPr>
              <w:t>2.5.</w:t>
            </w:r>
            <w:r w:rsidR="002D59B1">
              <w:rPr>
                <w:rFonts w:cstheme="minorBidi"/>
                <w:noProof/>
                <w:lang w:val="sr-Cyrl-RS" w:eastAsia="sr-Cyrl-RS"/>
              </w:rPr>
              <w:tab/>
            </w:r>
            <w:r w:rsidR="002D59B1" w:rsidRPr="009964D5">
              <w:rPr>
                <w:rStyle w:val="Hyperlink"/>
                <w:noProof/>
                <w:lang w:val="ru-RU"/>
              </w:rPr>
              <w:t>МЕРЕ ЕНЕРГЕТСКЕ ЕФИКАСНОСТИ</w:t>
            </w:r>
            <w:r w:rsidR="002D59B1">
              <w:rPr>
                <w:noProof/>
                <w:webHidden/>
              </w:rPr>
              <w:tab/>
            </w:r>
            <w:r w:rsidR="002D59B1">
              <w:rPr>
                <w:noProof/>
                <w:webHidden/>
              </w:rPr>
              <w:fldChar w:fldCharType="begin"/>
            </w:r>
            <w:r w:rsidR="002D59B1">
              <w:rPr>
                <w:noProof/>
                <w:webHidden/>
              </w:rPr>
              <w:instrText xml:space="preserve"> PAGEREF _Toc41572922 \h </w:instrText>
            </w:r>
            <w:r w:rsidR="002D59B1">
              <w:rPr>
                <w:noProof/>
                <w:webHidden/>
              </w:rPr>
            </w:r>
            <w:r w:rsidR="002D59B1">
              <w:rPr>
                <w:noProof/>
                <w:webHidden/>
              </w:rPr>
              <w:fldChar w:fldCharType="separate"/>
            </w:r>
            <w:r w:rsidR="00930DDC">
              <w:rPr>
                <w:noProof/>
                <w:webHidden/>
              </w:rPr>
              <w:t>21</w:t>
            </w:r>
            <w:r w:rsidR="002D59B1">
              <w:rPr>
                <w:noProof/>
                <w:webHidden/>
              </w:rPr>
              <w:fldChar w:fldCharType="end"/>
            </w:r>
          </w:hyperlink>
        </w:p>
        <w:p w:rsidR="002D59B1" w:rsidRDefault="000E5249">
          <w:pPr>
            <w:pStyle w:val="TOC2"/>
            <w:rPr>
              <w:rFonts w:cstheme="minorBidi"/>
              <w:b w:val="0"/>
              <w:noProof/>
              <w:lang w:eastAsia="sr-Cyrl-RS"/>
            </w:rPr>
          </w:pPr>
          <w:hyperlink w:anchor="_Toc41572923" w:history="1">
            <w:r w:rsidR="002D59B1" w:rsidRPr="009964D5">
              <w:rPr>
                <w:rStyle w:val="Hyperlink"/>
                <w:noProof/>
              </w:rPr>
              <w:t>3.</w:t>
            </w:r>
            <w:r w:rsidR="002D59B1">
              <w:rPr>
                <w:rFonts w:cstheme="minorBidi"/>
                <w:b w:val="0"/>
                <w:noProof/>
                <w:lang w:eastAsia="sr-Cyrl-RS"/>
              </w:rPr>
              <w:tab/>
            </w:r>
            <w:r w:rsidR="002D59B1" w:rsidRPr="009964D5">
              <w:rPr>
                <w:rStyle w:val="Hyperlink"/>
                <w:noProof/>
              </w:rPr>
              <w:t>САОБРАЋАЈ</w:t>
            </w:r>
            <w:r w:rsidR="002D59B1">
              <w:rPr>
                <w:noProof/>
                <w:webHidden/>
              </w:rPr>
              <w:tab/>
            </w:r>
            <w:r w:rsidR="002D59B1">
              <w:rPr>
                <w:noProof/>
                <w:webHidden/>
              </w:rPr>
              <w:fldChar w:fldCharType="begin"/>
            </w:r>
            <w:r w:rsidR="002D59B1">
              <w:rPr>
                <w:noProof/>
                <w:webHidden/>
              </w:rPr>
              <w:instrText xml:space="preserve"> PAGEREF _Toc41572923 \h </w:instrText>
            </w:r>
            <w:r w:rsidR="002D59B1">
              <w:rPr>
                <w:noProof/>
                <w:webHidden/>
              </w:rPr>
            </w:r>
            <w:r w:rsidR="002D59B1">
              <w:rPr>
                <w:noProof/>
                <w:webHidden/>
              </w:rPr>
              <w:fldChar w:fldCharType="separate"/>
            </w:r>
            <w:r w:rsidR="00930DDC">
              <w:rPr>
                <w:noProof/>
                <w:webHidden/>
              </w:rPr>
              <w:t>22</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24" w:history="1">
            <w:r w:rsidR="002D59B1" w:rsidRPr="009964D5">
              <w:rPr>
                <w:rStyle w:val="Hyperlink"/>
                <w:noProof/>
                <w:lang w:val="ru-RU"/>
              </w:rPr>
              <w:t>3.1.</w:t>
            </w:r>
            <w:r w:rsidR="002D59B1">
              <w:rPr>
                <w:rFonts w:cstheme="minorBidi"/>
                <w:noProof/>
                <w:lang w:val="sr-Cyrl-RS" w:eastAsia="sr-Cyrl-RS"/>
              </w:rPr>
              <w:tab/>
            </w:r>
            <w:r w:rsidR="002D59B1" w:rsidRPr="009964D5">
              <w:rPr>
                <w:rStyle w:val="Hyperlink"/>
                <w:noProof/>
                <w:lang w:val="ru-RU"/>
              </w:rPr>
              <w:t>ЈАВНИ ПРЕВОЗ</w:t>
            </w:r>
            <w:r w:rsidR="002D59B1">
              <w:rPr>
                <w:noProof/>
                <w:webHidden/>
              </w:rPr>
              <w:tab/>
            </w:r>
            <w:r w:rsidR="002D59B1">
              <w:rPr>
                <w:noProof/>
                <w:webHidden/>
              </w:rPr>
              <w:fldChar w:fldCharType="begin"/>
            </w:r>
            <w:r w:rsidR="002D59B1">
              <w:rPr>
                <w:noProof/>
                <w:webHidden/>
              </w:rPr>
              <w:instrText xml:space="preserve"> PAGEREF _Toc41572924 \h </w:instrText>
            </w:r>
            <w:r w:rsidR="002D59B1">
              <w:rPr>
                <w:noProof/>
                <w:webHidden/>
              </w:rPr>
            </w:r>
            <w:r w:rsidR="002D59B1">
              <w:rPr>
                <w:noProof/>
                <w:webHidden/>
              </w:rPr>
              <w:fldChar w:fldCharType="separate"/>
            </w:r>
            <w:r w:rsidR="00930DDC">
              <w:rPr>
                <w:noProof/>
                <w:webHidden/>
              </w:rPr>
              <w:t>23</w:t>
            </w:r>
            <w:r w:rsidR="002D59B1">
              <w:rPr>
                <w:noProof/>
                <w:webHidden/>
              </w:rPr>
              <w:fldChar w:fldCharType="end"/>
            </w:r>
          </w:hyperlink>
        </w:p>
        <w:p w:rsidR="002D59B1" w:rsidRDefault="000E5249">
          <w:pPr>
            <w:pStyle w:val="TOC2"/>
            <w:rPr>
              <w:rFonts w:cstheme="minorBidi"/>
              <w:b w:val="0"/>
              <w:noProof/>
              <w:lang w:eastAsia="sr-Cyrl-RS"/>
            </w:rPr>
          </w:pPr>
          <w:hyperlink w:anchor="_Toc41572925" w:history="1">
            <w:r w:rsidR="002D59B1" w:rsidRPr="009964D5">
              <w:rPr>
                <w:rStyle w:val="Hyperlink"/>
                <w:noProof/>
                <w:lang w:val="ru-RU"/>
              </w:rPr>
              <w:t>4.</w:t>
            </w:r>
            <w:r w:rsidR="002D59B1">
              <w:rPr>
                <w:rFonts w:cstheme="minorBidi"/>
                <w:b w:val="0"/>
                <w:noProof/>
                <w:lang w:eastAsia="sr-Cyrl-RS"/>
              </w:rPr>
              <w:tab/>
            </w:r>
            <w:r w:rsidR="002D59B1" w:rsidRPr="009964D5">
              <w:rPr>
                <w:rStyle w:val="Hyperlink"/>
                <w:noProof/>
                <w:lang w:val="ru-RU"/>
              </w:rPr>
              <w:t>ТЕХНИЧКИ ОПИС ИНФРАСТРУКТУРЕ СА ПРИКЉУЧЦИМА НА ЈАВНУ МРЕЖУ</w:t>
            </w:r>
            <w:r w:rsidR="002D59B1">
              <w:rPr>
                <w:noProof/>
                <w:webHidden/>
              </w:rPr>
              <w:tab/>
            </w:r>
            <w:r w:rsidR="002D59B1">
              <w:rPr>
                <w:noProof/>
                <w:webHidden/>
              </w:rPr>
              <w:fldChar w:fldCharType="begin"/>
            </w:r>
            <w:r w:rsidR="002D59B1">
              <w:rPr>
                <w:noProof/>
                <w:webHidden/>
              </w:rPr>
              <w:instrText xml:space="preserve"> PAGEREF _Toc41572925 \h </w:instrText>
            </w:r>
            <w:r w:rsidR="002D59B1">
              <w:rPr>
                <w:noProof/>
                <w:webHidden/>
              </w:rPr>
            </w:r>
            <w:r w:rsidR="002D59B1">
              <w:rPr>
                <w:noProof/>
                <w:webHidden/>
              </w:rPr>
              <w:fldChar w:fldCharType="separate"/>
            </w:r>
            <w:r w:rsidR="00930DDC">
              <w:rPr>
                <w:noProof/>
                <w:webHidden/>
              </w:rPr>
              <w:t>24</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26" w:history="1">
            <w:r w:rsidR="002D59B1" w:rsidRPr="009964D5">
              <w:rPr>
                <w:rStyle w:val="Hyperlink"/>
                <w:noProof/>
                <w:lang w:val="ru-RU"/>
              </w:rPr>
              <w:t>4.1.</w:t>
            </w:r>
            <w:r w:rsidR="002D59B1">
              <w:rPr>
                <w:rFonts w:cstheme="minorBidi"/>
                <w:noProof/>
                <w:lang w:val="sr-Cyrl-RS" w:eastAsia="sr-Cyrl-RS"/>
              </w:rPr>
              <w:tab/>
            </w:r>
            <w:r w:rsidR="002D59B1" w:rsidRPr="009964D5">
              <w:rPr>
                <w:rStyle w:val="Hyperlink"/>
                <w:noProof/>
                <w:lang w:val="ru-RU"/>
              </w:rPr>
              <w:t>ВОДОВОДНА МРЕЖА</w:t>
            </w:r>
            <w:r w:rsidR="002D59B1">
              <w:rPr>
                <w:noProof/>
                <w:webHidden/>
              </w:rPr>
              <w:tab/>
            </w:r>
            <w:r w:rsidR="002D59B1">
              <w:rPr>
                <w:noProof/>
                <w:webHidden/>
              </w:rPr>
              <w:fldChar w:fldCharType="begin"/>
            </w:r>
            <w:r w:rsidR="002D59B1">
              <w:rPr>
                <w:noProof/>
                <w:webHidden/>
              </w:rPr>
              <w:instrText xml:space="preserve"> PAGEREF _Toc41572926 \h </w:instrText>
            </w:r>
            <w:r w:rsidR="002D59B1">
              <w:rPr>
                <w:noProof/>
                <w:webHidden/>
              </w:rPr>
            </w:r>
            <w:r w:rsidR="002D59B1">
              <w:rPr>
                <w:noProof/>
                <w:webHidden/>
              </w:rPr>
              <w:fldChar w:fldCharType="separate"/>
            </w:r>
            <w:r w:rsidR="00930DDC">
              <w:rPr>
                <w:noProof/>
                <w:webHidden/>
              </w:rPr>
              <w:t>24</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27" w:history="1">
            <w:r w:rsidR="002D59B1" w:rsidRPr="009964D5">
              <w:rPr>
                <w:rStyle w:val="Hyperlink"/>
                <w:noProof/>
                <w:lang w:val="ru-RU"/>
              </w:rPr>
              <w:t>4.2.</w:t>
            </w:r>
            <w:r w:rsidR="002D59B1">
              <w:rPr>
                <w:rFonts w:cstheme="minorBidi"/>
                <w:noProof/>
                <w:lang w:val="sr-Cyrl-RS" w:eastAsia="sr-Cyrl-RS"/>
              </w:rPr>
              <w:tab/>
            </w:r>
            <w:r w:rsidR="002D59B1" w:rsidRPr="009964D5">
              <w:rPr>
                <w:rStyle w:val="Hyperlink"/>
                <w:noProof/>
                <w:lang w:val="ru-RU"/>
              </w:rPr>
              <w:t>ФЕКАЛНА И АТМОСФЕРСКА КАНАЛИЗАЦИЈА</w:t>
            </w:r>
            <w:r w:rsidR="002D59B1">
              <w:rPr>
                <w:noProof/>
                <w:webHidden/>
              </w:rPr>
              <w:tab/>
            </w:r>
            <w:r w:rsidR="002D59B1">
              <w:rPr>
                <w:noProof/>
                <w:webHidden/>
              </w:rPr>
              <w:fldChar w:fldCharType="begin"/>
            </w:r>
            <w:r w:rsidR="002D59B1">
              <w:rPr>
                <w:noProof/>
                <w:webHidden/>
              </w:rPr>
              <w:instrText xml:space="preserve"> PAGEREF _Toc41572927 \h </w:instrText>
            </w:r>
            <w:r w:rsidR="002D59B1">
              <w:rPr>
                <w:noProof/>
                <w:webHidden/>
              </w:rPr>
            </w:r>
            <w:r w:rsidR="002D59B1">
              <w:rPr>
                <w:noProof/>
                <w:webHidden/>
              </w:rPr>
              <w:fldChar w:fldCharType="separate"/>
            </w:r>
            <w:r w:rsidR="00930DDC">
              <w:rPr>
                <w:noProof/>
                <w:webHidden/>
              </w:rPr>
              <w:t>24</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28" w:history="1">
            <w:r w:rsidR="002D59B1" w:rsidRPr="009964D5">
              <w:rPr>
                <w:rStyle w:val="Hyperlink"/>
                <w:noProof/>
                <w:lang w:val="ru-RU"/>
              </w:rPr>
              <w:t>4.3.</w:t>
            </w:r>
            <w:r w:rsidR="002D59B1">
              <w:rPr>
                <w:rFonts w:cstheme="minorBidi"/>
                <w:noProof/>
                <w:lang w:val="sr-Cyrl-RS" w:eastAsia="sr-Cyrl-RS"/>
              </w:rPr>
              <w:tab/>
            </w:r>
            <w:r w:rsidR="002D59B1" w:rsidRPr="009964D5">
              <w:rPr>
                <w:rStyle w:val="Hyperlink"/>
                <w:noProof/>
                <w:lang w:val="ru-RU"/>
              </w:rPr>
              <w:t>ЕЛЕКТРОЕНЕРГЕТСКА МРЕЖА</w:t>
            </w:r>
            <w:r w:rsidR="002D59B1">
              <w:rPr>
                <w:noProof/>
                <w:webHidden/>
              </w:rPr>
              <w:tab/>
            </w:r>
            <w:r w:rsidR="002D59B1">
              <w:rPr>
                <w:noProof/>
                <w:webHidden/>
              </w:rPr>
              <w:fldChar w:fldCharType="begin"/>
            </w:r>
            <w:r w:rsidR="002D59B1">
              <w:rPr>
                <w:noProof/>
                <w:webHidden/>
              </w:rPr>
              <w:instrText xml:space="preserve"> PAGEREF _Toc41572928 \h </w:instrText>
            </w:r>
            <w:r w:rsidR="002D59B1">
              <w:rPr>
                <w:noProof/>
                <w:webHidden/>
              </w:rPr>
            </w:r>
            <w:r w:rsidR="002D59B1">
              <w:rPr>
                <w:noProof/>
                <w:webHidden/>
              </w:rPr>
              <w:fldChar w:fldCharType="separate"/>
            </w:r>
            <w:r w:rsidR="00930DDC">
              <w:rPr>
                <w:noProof/>
                <w:webHidden/>
              </w:rPr>
              <w:t>25</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29" w:history="1">
            <w:r w:rsidR="002D59B1" w:rsidRPr="009964D5">
              <w:rPr>
                <w:rStyle w:val="Hyperlink"/>
                <w:noProof/>
                <w:lang w:val="ru-RU"/>
              </w:rPr>
              <w:t>4.4.</w:t>
            </w:r>
            <w:r w:rsidR="002D59B1">
              <w:rPr>
                <w:rFonts w:cstheme="minorBidi"/>
                <w:noProof/>
                <w:lang w:val="sr-Cyrl-RS" w:eastAsia="sr-Cyrl-RS"/>
              </w:rPr>
              <w:tab/>
            </w:r>
            <w:r w:rsidR="002D59B1" w:rsidRPr="009964D5">
              <w:rPr>
                <w:rStyle w:val="Hyperlink"/>
                <w:noProof/>
                <w:lang w:val="ru-RU"/>
              </w:rPr>
              <w:t>ТЕЛЕКОМУНИКАЦИОНА МРЕЖА</w:t>
            </w:r>
            <w:r w:rsidR="002D59B1">
              <w:rPr>
                <w:noProof/>
                <w:webHidden/>
              </w:rPr>
              <w:tab/>
            </w:r>
            <w:r w:rsidR="002D59B1">
              <w:rPr>
                <w:noProof/>
                <w:webHidden/>
              </w:rPr>
              <w:fldChar w:fldCharType="begin"/>
            </w:r>
            <w:r w:rsidR="002D59B1">
              <w:rPr>
                <w:noProof/>
                <w:webHidden/>
              </w:rPr>
              <w:instrText xml:space="preserve"> PAGEREF _Toc41572929 \h </w:instrText>
            </w:r>
            <w:r w:rsidR="002D59B1">
              <w:rPr>
                <w:noProof/>
                <w:webHidden/>
              </w:rPr>
            </w:r>
            <w:r w:rsidR="002D59B1">
              <w:rPr>
                <w:noProof/>
                <w:webHidden/>
              </w:rPr>
              <w:fldChar w:fldCharType="separate"/>
            </w:r>
            <w:r w:rsidR="00930DDC">
              <w:rPr>
                <w:noProof/>
                <w:webHidden/>
              </w:rPr>
              <w:t>25</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30" w:history="1">
            <w:r w:rsidR="002D59B1" w:rsidRPr="009964D5">
              <w:rPr>
                <w:rStyle w:val="Hyperlink"/>
                <w:noProof/>
                <w:lang w:val="ru-RU"/>
              </w:rPr>
              <w:t>4.5.</w:t>
            </w:r>
            <w:r w:rsidR="002D59B1">
              <w:rPr>
                <w:rFonts w:cstheme="minorBidi"/>
                <w:noProof/>
                <w:lang w:val="sr-Cyrl-RS" w:eastAsia="sr-Cyrl-RS"/>
              </w:rPr>
              <w:tab/>
            </w:r>
            <w:r w:rsidR="002D59B1" w:rsidRPr="009964D5">
              <w:rPr>
                <w:rStyle w:val="Hyperlink"/>
                <w:noProof/>
                <w:lang w:val="ru-RU"/>
              </w:rPr>
              <w:t>ТОПЛОВОДНА МРЕЖА</w:t>
            </w:r>
            <w:r w:rsidR="002D59B1">
              <w:rPr>
                <w:noProof/>
                <w:webHidden/>
              </w:rPr>
              <w:tab/>
            </w:r>
            <w:r w:rsidR="002D59B1">
              <w:rPr>
                <w:noProof/>
                <w:webHidden/>
              </w:rPr>
              <w:fldChar w:fldCharType="begin"/>
            </w:r>
            <w:r w:rsidR="002D59B1">
              <w:rPr>
                <w:noProof/>
                <w:webHidden/>
              </w:rPr>
              <w:instrText xml:space="preserve"> PAGEREF _Toc41572930 \h </w:instrText>
            </w:r>
            <w:r w:rsidR="002D59B1">
              <w:rPr>
                <w:noProof/>
                <w:webHidden/>
              </w:rPr>
            </w:r>
            <w:r w:rsidR="002D59B1">
              <w:rPr>
                <w:noProof/>
                <w:webHidden/>
              </w:rPr>
              <w:fldChar w:fldCharType="separate"/>
            </w:r>
            <w:r w:rsidR="00930DDC">
              <w:rPr>
                <w:noProof/>
                <w:webHidden/>
              </w:rPr>
              <w:t>26</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31" w:history="1">
            <w:r w:rsidR="002D59B1" w:rsidRPr="009964D5">
              <w:rPr>
                <w:rStyle w:val="Hyperlink"/>
                <w:noProof/>
                <w:lang w:val="ru-RU"/>
              </w:rPr>
              <w:t>4.6.</w:t>
            </w:r>
            <w:r w:rsidR="002D59B1">
              <w:rPr>
                <w:rFonts w:cstheme="minorBidi"/>
                <w:noProof/>
                <w:lang w:val="sr-Cyrl-RS" w:eastAsia="sr-Cyrl-RS"/>
              </w:rPr>
              <w:tab/>
            </w:r>
            <w:r w:rsidR="002D59B1" w:rsidRPr="009964D5">
              <w:rPr>
                <w:rStyle w:val="Hyperlink"/>
                <w:noProof/>
                <w:lang w:val="ru-RU"/>
              </w:rPr>
              <w:t>ГАСОВОДНА МРЕЖА</w:t>
            </w:r>
            <w:r w:rsidR="002D59B1">
              <w:rPr>
                <w:noProof/>
                <w:webHidden/>
              </w:rPr>
              <w:tab/>
            </w:r>
            <w:r w:rsidR="002D59B1">
              <w:rPr>
                <w:noProof/>
                <w:webHidden/>
              </w:rPr>
              <w:fldChar w:fldCharType="begin"/>
            </w:r>
            <w:r w:rsidR="002D59B1">
              <w:rPr>
                <w:noProof/>
                <w:webHidden/>
              </w:rPr>
              <w:instrText xml:space="preserve"> PAGEREF _Toc41572931 \h </w:instrText>
            </w:r>
            <w:r w:rsidR="002D59B1">
              <w:rPr>
                <w:noProof/>
                <w:webHidden/>
              </w:rPr>
            </w:r>
            <w:r w:rsidR="002D59B1">
              <w:rPr>
                <w:noProof/>
                <w:webHidden/>
              </w:rPr>
              <w:fldChar w:fldCharType="separate"/>
            </w:r>
            <w:r w:rsidR="00930DDC">
              <w:rPr>
                <w:noProof/>
                <w:webHidden/>
              </w:rPr>
              <w:t>27</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32" w:history="1">
            <w:r w:rsidR="002D59B1" w:rsidRPr="009964D5">
              <w:rPr>
                <w:rStyle w:val="Hyperlink"/>
                <w:noProof/>
                <w:lang w:val="ru-RU"/>
              </w:rPr>
              <w:t>4.7.</w:t>
            </w:r>
            <w:r w:rsidR="002D59B1">
              <w:rPr>
                <w:rFonts w:cstheme="minorBidi"/>
                <w:noProof/>
                <w:lang w:val="sr-Cyrl-RS" w:eastAsia="sr-Cyrl-RS"/>
              </w:rPr>
              <w:tab/>
            </w:r>
            <w:r w:rsidR="002D59B1" w:rsidRPr="009964D5">
              <w:rPr>
                <w:rStyle w:val="Hyperlink"/>
                <w:noProof/>
                <w:lang w:val="ru-RU"/>
              </w:rPr>
              <w:t>ЕВАКУАЦИЈА ОТПАДА</w:t>
            </w:r>
            <w:r w:rsidR="002D59B1">
              <w:rPr>
                <w:noProof/>
                <w:webHidden/>
              </w:rPr>
              <w:tab/>
            </w:r>
            <w:r w:rsidR="002D59B1">
              <w:rPr>
                <w:noProof/>
                <w:webHidden/>
              </w:rPr>
              <w:fldChar w:fldCharType="begin"/>
            </w:r>
            <w:r w:rsidR="002D59B1">
              <w:rPr>
                <w:noProof/>
                <w:webHidden/>
              </w:rPr>
              <w:instrText xml:space="preserve"> PAGEREF _Toc41572932 \h </w:instrText>
            </w:r>
            <w:r w:rsidR="002D59B1">
              <w:rPr>
                <w:noProof/>
                <w:webHidden/>
              </w:rPr>
            </w:r>
            <w:r w:rsidR="002D59B1">
              <w:rPr>
                <w:noProof/>
                <w:webHidden/>
              </w:rPr>
              <w:fldChar w:fldCharType="separate"/>
            </w:r>
            <w:r w:rsidR="00930DDC">
              <w:rPr>
                <w:noProof/>
                <w:webHidden/>
              </w:rPr>
              <w:t>27</w:t>
            </w:r>
            <w:r w:rsidR="002D59B1">
              <w:rPr>
                <w:noProof/>
                <w:webHidden/>
              </w:rPr>
              <w:fldChar w:fldCharType="end"/>
            </w:r>
          </w:hyperlink>
        </w:p>
        <w:p w:rsidR="002D59B1" w:rsidRDefault="000E5249">
          <w:pPr>
            <w:pStyle w:val="TOC2"/>
            <w:rPr>
              <w:rFonts w:cstheme="minorBidi"/>
              <w:b w:val="0"/>
              <w:noProof/>
              <w:lang w:eastAsia="sr-Cyrl-RS"/>
            </w:rPr>
          </w:pPr>
          <w:hyperlink w:anchor="_Toc41572933" w:history="1">
            <w:r w:rsidR="002D59B1" w:rsidRPr="009964D5">
              <w:rPr>
                <w:rStyle w:val="Hyperlink"/>
                <w:noProof/>
                <w:lang w:val="ru-RU"/>
              </w:rPr>
              <w:t>5.</w:t>
            </w:r>
            <w:r w:rsidR="002D59B1">
              <w:rPr>
                <w:rFonts w:cstheme="minorBidi"/>
                <w:b w:val="0"/>
                <w:noProof/>
                <w:lang w:eastAsia="sr-Cyrl-RS"/>
              </w:rPr>
              <w:tab/>
            </w:r>
            <w:r w:rsidR="002D59B1" w:rsidRPr="009964D5">
              <w:rPr>
                <w:rStyle w:val="Hyperlink"/>
                <w:noProof/>
                <w:lang w:val="ru-RU"/>
              </w:rPr>
              <w:t>УСЛОВИ УРЕЂЕЊА СЛОБОДНИХ И ЗЕЛЕНИХ ПОВРШИНА</w:t>
            </w:r>
            <w:r w:rsidR="002D59B1">
              <w:rPr>
                <w:noProof/>
                <w:webHidden/>
              </w:rPr>
              <w:tab/>
            </w:r>
            <w:r w:rsidR="002D59B1">
              <w:rPr>
                <w:noProof/>
                <w:webHidden/>
              </w:rPr>
              <w:fldChar w:fldCharType="begin"/>
            </w:r>
            <w:r w:rsidR="002D59B1">
              <w:rPr>
                <w:noProof/>
                <w:webHidden/>
              </w:rPr>
              <w:instrText xml:space="preserve"> PAGEREF _Toc41572933 \h </w:instrText>
            </w:r>
            <w:r w:rsidR="002D59B1">
              <w:rPr>
                <w:noProof/>
                <w:webHidden/>
              </w:rPr>
            </w:r>
            <w:r w:rsidR="002D59B1">
              <w:rPr>
                <w:noProof/>
                <w:webHidden/>
              </w:rPr>
              <w:fldChar w:fldCharType="separate"/>
            </w:r>
            <w:r w:rsidR="00930DDC">
              <w:rPr>
                <w:noProof/>
                <w:webHidden/>
              </w:rPr>
              <w:t>28</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34" w:history="1">
            <w:r w:rsidR="002D59B1" w:rsidRPr="009964D5">
              <w:rPr>
                <w:rStyle w:val="Hyperlink"/>
                <w:noProof/>
              </w:rPr>
              <w:t>5.1.</w:t>
            </w:r>
            <w:r w:rsidR="002D59B1">
              <w:rPr>
                <w:rFonts w:cstheme="minorBidi"/>
                <w:noProof/>
                <w:lang w:val="sr-Cyrl-RS" w:eastAsia="sr-Cyrl-RS"/>
              </w:rPr>
              <w:tab/>
            </w:r>
            <w:r w:rsidR="002D59B1" w:rsidRPr="009964D5">
              <w:rPr>
                <w:rStyle w:val="Hyperlink"/>
                <w:noProof/>
                <w:lang w:val="ru-RU"/>
              </w:rPr>
              <w:t>СЛОБОДНЕ ПОВРШИНЕ</w:t>
            </w:r>
            <w:r w:rsidR="002D59B1">
              <w:rPr>
                <w:noProof/>
                <w:webHidden/>
              </w:rPr>
              <w:tab/>
            </w:r>
            <w:r w:rsidR="002D59B1">
              <w:rPr>
                <w:noProof/>
                <w:webHidden/>
              </w:rPr>
              <w:fldChar w:fldCharType="begin"/>
            </w:r>
            <w:r w:rsidR="002D59B1">
              <w:rPr>
                <w:noProof/>
                <w:webHidden/>
              </w:rPr>
              <w:instrText xml:space="preserve"> PAGEREF _Toc41572934 \h </w:instrText>
            </w:r>
            <w:r w:rsidR="002D59B1">
              <w:rPr>
                <w:noProof/>
                <w:webHidden/>
              </w:rPr>
            </w:r>
            <w:r w:rsidR="002D59B1">
              <w:rPr>
                <w:noProof/>
                <w:webHidden/>
              </w:rPr>
              <w:fldChar w:fldCharType="separate"/>
            </w:r>
            <w:r w:rsidR="00930DDC">
              <w:rPr>
                <w:noProof/>
                <w:webHidden/>
              </w:rPr>
              <w:t>28</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35" w:history="1">
            <w:r w:rsidR="002D59B1" w:rsidRPr="009964D5">
              <w:rPr>
                <w:rStyle w:val="Hyperlink"/>
                <w:noProof/>
                <w:lang w:val="ru-RU"/>
              </w:rPr>
              <w:t>5.2.</w:t>
            </w:r>
            <w:r w:rsidR="002D59B1">
              <w:rPr>
                <w:rFonts w:cstheme="minorBidi"/>
                <w:noProof/>
                <w:lang w:val="sr-Cyrl-RS" w:eastAsia="sr-Cyrl-RS"/>
              </w:rPr>
              <w:tab/>
            </w:r>
            <w:r w:rsidR="002D59B1" w:rsidRPr="009964D5">
              <w:rPr>
                <w:rStyle w:val="Hyperlink"/>
                <w:noProof/>
                <w:lang w:val="ru-RU"/>
              </w:rPr>
              <w:t>ЗЕЛЕНЕ ПОВРШИНЕ</w:t>
            </w:r>
            <w:r w:rsidR="002D59B1">
              <w:rPr>
                <w:noProof/>
                <w:webHidden/>
              </w:rPr>
              <w:tab/>
            </w:r>
            <w:r w:rsidR="002D59B1">
              <w:rPr>
                <w:noProof/>
                <w:webHidden/>
              </w:rPr>
              <w:fldChar w:fldCharType="begin"/>
            </w:r>
            <w:r w:rsidR="002D59B1">
              <w:rPr>
                <w:noProof/>
                <w:webHidden/>
              </w:rPr>
              <w:instrText xml:space="preserve"> PAGEREF _Toc41572935 \h </w:instrText>
            </w:r>
            <w:r w:rsidR="002D59B1">
              <w:rPr>
                <w:noProof/>
                <w:webHidden/>
              </w:rPr>
            </w:r>
            <w:r w:rsidR="002D59B1">
              <w:rPr>
                <w:noProof/>
                <w:webHidden/>
              </w:rPr>
              <w:fldChar w:fldCharType="separate"/>
            </w:r>
            <w:r w:rsidR="00930DDC">
              <w:rPr>
                <w:noProof/>
                <w:webHidden/>
              </w:rPr>
              <w:t>28</w:t>
            </w:r>
            <w:r w:rsidR="002D59B1">
              <w:rPr>
                <w:noProof/>
                <w:webHidden/>
              </w:rPr>
              <w:fldChar w:fldCharType="end"/>
            </w:r>
          </w:hyperlink>
        </w:p>
        <w:p w:rsidR="002D59B1" w:rsidRDefault="000E5249">
          <w:pPr>
            <w:pStyle w:val="TOC2"/>
            <w:rPr>
              <w:rFonts w:cstheme="minorBidi"/>
              <w:b w:val="0"/>
              <w:noProof/>
              <w:lang w:eastAsia="sr-Cyrl-RS"/>
            </w:rPr>
          </w:pPr>
          <w:hyperlink w:anchor="_Toc41572936" w:history="1">
            <w:r w:rsidR="002D59B1" w:rsidRPr="009964D5">
              <w:rPr>
                <w:rStyle w:val="Hyperlink"/>
                <w:noProof/>
                <w:lang w:val="ru-RU"/>
              </w:rPr>
              <w:t>6.</w:t>
            </w:r>
            <w:r w:rsidR="002D59B1">
              <w:rPr>
                <w:rFonts w:cstheme="minorBidi"/>
                <w:b w:val="0"/>
                <w:noProof/>
                <w:lang w:eastAsia="sr-Cyrl-RS"/>
              </w:rPr>
              <w:tab/>
            </w:r>
            <w:r w:rsidR="002D59B1" w:rsidRPr="009964D5">
              <w:rPr>
                <w:rStyle w:val="Hyperlink"/>
                <w:noProof/>
                <w:lang w:val="ru-RU"/>
              </w:rPr>
              <w:t>ИНЖЕЊЕРСКО-ГЕОЛОШКИ УСЛОВИ ТЕРЕНА</w:t>
            </w:r>
            <w:r w:rsidR="002D59B1">
              <w:rPr>
                <w:noProof/>
                <w:webHidden/>
              </w:rPr>
              <w:tab/>
            </w:r>
            <w:r w:rsidR="002D59B1">
              <w:rPr>
                <w:noProof/>
                <w:webHidden/>
              </w:rPr>
              <w:fldChar w:fldCharType="begin"/>
            </w:r>
            <w:r w:rsidR="002D59B1">
              <w:rPr>
                <w:noProof/>
                <w:webHidden/>
              </w:rPr>
              <w:instrText xml:space="preserve"> PAGEREF _Toc41572936 \h </w:instrText>
            </w:r>
            <w:r w:rsidR="002D59B1">
              <w:rPr>
                <w:noProof/>
                <w:webHidden/>
              </w:rPr>
            </w:r>
            <w:r w:rsidR="002D59B1">
              <w:rPr>
                <w:noProof/>
                <w:webHidden/>
              </w:rPr>
              <w:fldChar w:fldCharType="separate"/>
            </w:r>
            <w:r w:rsidR="00930DDC">
              <w:rPr>
                <w:noProof/>
                <w:webHidden/>
              </w:rPr>
              <w:t>28</w:t>
            </w:r>
            <w:r w:rsidR="002D59B1">
              <w:rPr>
                <w:noProof/>
                <w:webHidden/>
              </w:rPr>
              <w:fldChar w:fldCharType="end"/>
            </w:r>
          </w:hyperlink>
        </w:p>
        <w:p w:rsidR="002D59B1" w:rsidRDefault="000E5249">
          <w:pPr>
            <w:pStyle w:val="TOC2"/>
            <w:rPr>
              <w:rFonts w:cstheme="minorBidi"/>
              <w:b w:val="0"/>
              <w:noProof/>
              <w:lang w:eastAsia="sr-Cyrl-RS"/>
            </w:rPr>
          </w:pPr>
          <w:hyperlink w:anchor="_Toc41572937" w:history="1">
            <w:r w:rsidR="002D59B1" w:rsidRPr="009964D5">
              <w:rPr>
                <w:rStyle w:val="Hyperlink"/>
                <w:noProof/>
              </w:rPr>
              <w:t>7.</w:t>
            </w:r>
            <w:r w:rsidR="002D59B1">
              <w:rPr>
                <w:rFonts w:cstheme="minorBidi"/>
                <w:b w:val="0"/>
                <w:noProof/>
                <w:lang w:eastAsia="sr-Cyrl-RS"/>
              </w:rPr>
              <w:tab/>
            </w:r>
            <w:r w:rsidR="002D59B1" w:rsidRPr="009964D5">
              <w:rPr>
                <w:rStyle w:val="Hyperlink"/>
                <w:noProof/>
              </w:rPr>
              <w:t>УСЛОВИ ЗАШТИТЕ</w:t>
            </w:r>
            <w:r w:rsidR="002D59B1">
              <w:rPr>
                <w:noProof/>
                <w:webHidden/>
              </w:rPr>
              <w:tab/>
            </w:r>
            <w:r w:rsidR="002D59B1">
              <w:rPr>
                <w:noProof/>
                <w:webHidden/>
              </w:rPr>
              <w:fldChar w:fldCharType="begin"/>
            </w:r>
            <w:r w:rsidR="002D59B1">
              <w:rPr>
                <w:noProof/>
                <w:webHidden/>
              </w:rPr>
              <w:instrText xml:space="preserve"> PAGEREF _Toc41572937 \h </w:instrText>
            </w:r>
            <w:r w:rsidR="002D59B1">
              <w:rPr>
                <w:noProof/>
                <w:webHidden/>
              </w:rPr>
            </w:r>
            <w:r w:rsidR="002D59B1">
              <w:rPr>
                <w:noProof/>
                <w:webHidden/>
              </w:rPr>
              <w:fldChar w:fldCharType="separate"/>
            </w:r>
            <w:r w:rsidR="00930DDC">
              <w:rPr>
                <w:noProof/>
                <w:webHidden/>
              </w:rPr>
              <w:t>29</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38" w:history="1">
            <w:r w:rsidR="002D59B1" w:rsidRPr="009964D5">
              <w:rPr>
                <w:rStyle w:val="Hyperlink"/>
                <w:noProof/>
                <w:lang w:val="ru-RU"/>
              </w:rPr>
              <w:t>7.1.</w:t>
            </w:r>
            <w:r w:rsidR="002D59B1">
              <w:rPr>
                <w:rFonts w:cstheme="minorBidi"/>
                <w:noProof/>
                <w:lang w:val="sr-Cyrl-RS" w:eastAsia="sr-Cyrl-RS"/>
              </w:rPr>
              <w:tab/>
            </w:r>
            <w:r w:rsidR="002D59B1" w:rsidRPr="009964D5">
              <w:rPr>
                <w:rStyle w:val="Hyperlink"/>
                <w:noProof/>
                <w:lang w:val="ru-RU"/>
              </w:rPr>
              <w:t>МЕРЕ ЗАШТИТЕ ЖИВОТНЕ СРЕДИНЕ</w:t>
            </w:r>
            <w:r w:rsidR="002D59B1">
              <w:rPr>
                <w:noProof/>
                <w:webHidden/>
              </w:rPr>
              <w:tab/>
            </w:r>
            <w:r w:rsidR="002D59B1">
              <w:rPr>
                <w:noProof/>
                <w:webHidden/>
              </w:rPr>
              <w:fldChar w:fldCharType="begin"/>
            </w:r>
            <w:r w:rsidR="002D59B1">
              <w:rPr>
                <w:noProof/>
                <w:webHidden/>
              </w:rPr>
              <w:instrText xml:space="preserve"> PAGEREF _Toc41572938 \h </w:instrText>
            </w:r>
            <w:r w:rsidR="002D59B1">
              <w:rPr>
                <w:noProof/>
                <w:webHidden/>
              </w:rPr>
            </w:r>
            <w:r w:rsidR="002D59B1">
              <w:rPr>
                <w:noProof/>
                <w:webHidden/>
              </w:rPr>
              <w:fldChar w:fldCharType="separate"/>
            </w:r>
            <w:r w:rsidR="00930DDC">
              <w:rPr>
                <w:noProof/>
                <w:webHidden/>
              </w:rPr>
              <w:t>29</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39" w:history="1">
            <w:r w:rsidR="002D59B1" w:rsidRPr="009964D5">
              <w:rPr>
                <w:rStyle w:val="Hyperlink"/>
                <w:noProof/>
                <w:lang w:val="ru-RU"/>
              </w:rPr>
              <w:t>7.2.</w:t>
            </w:r>
            <w:r w:rsidR="002D59B1">
              <w:rPr>
                <w:rFonts w:cstheme="minorBidi"/>
                <w:noProof/>
                <w:lang w:val="sr-Cyrl-RS" w:eastAsia="sr-Cyrl-RS"/>
              </w:rPr>
              <w:tab/>
            </w:r>
            <w:r w:rsidR="002D59B1" w:rsidRPr="009964D5">
              <w:rPr>
                <w:rStyle w:val="Hyperlink"/>
                <w:noProof/>
                <w:lang w:val="ru-RU"/>
              </w:rPr>
              <w:t>МЕРЕ ЗАШТИТЕ НЕПОКРЕТНИХ КУЛТУРНИХ ДОБАРА И ПРИРОДНИХ ДОБАРА</w:t>
            </w:r>
            <w:r w:rsidR="002D59B1">
              <w:rPr>
                <w:noProof/>
                <w:webHidden/>
              </w:rPr>
              <w:tab/>
            </w:r>
            <w:r w:rsidR="002D59B1">
              <w:rPr>
                <w:noProof/>
                <w:webHidden/>
              </w:rPr>
              <w:fldChar w:fldCharType="begin"/>
            </w:r>
            <w:r w:rsidR="002D59B1">
              <w:rPr>
                <w:noProof/>
                <w:webHidden/>
              </w:rPr>
              <w:instrText xml:space="preserve"> PAGEREF _Toc41572939 \h </w:instrText>
            </w:r>
            <w:r w:rsidR="002D59B1">
              <w:rPr>
                <w:noProof/>
                <w:webHidden/>
              </w:rPr>
            </w:r>
            <w:r w:rsidR="002D59B1">
              <w:rPr>
                <w:noProof/>
                <w:webHidden/>
              </w:rPr>
              <w:fldChar w:fldCharType="separate"/>
            </w:r>
            <w:r w:rsidR="00930DDC">
              <w:rPr>
                <w:noProof/>
                <w:webHidden/>
              </w:rPr>
              <w:t>33</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40" w:history="1">
            <w:r w:rsidR="002D59B1" w:rsidRPr="009964D5">
              <w:rPr>
                <w:rStyle w:val="Hyperlink"/>
                <w:noProof/>
                <w:lang w:val="ru-RU"/>
              </w:rPr>
              <w:t>7.3.</w:t>
            </w:r>
            <w:r w:rsidR="002D59B1">
              <w:rPr>
                <w:rFonts w:cstheme="minorBidi"/>
                <w:noProof/>
                <w:lang w:val="sr-Cyrl-RS" w:eastAsia="sr-Cyrl-RS"/>
              </w:rPr>
              <w:tab/>
            </w:r>
            <w:r w:rsidR="002D59B1" w:rsidRPr="009964D5">
              <w:rPr>
                <w:rStyle w:val="Hyperlink"/>
                <w:noProof/>
                <w:lang w:val="ru-RU"/>
              </w:rPr>
              <w:t>УСЛОВИ ЗАШТИТЕ ОД ЕЛЕМЕНТАРНИХ НЕПОГОДА</w:t>
            </w:r>
            <w:r w:rsidR="002D59B1">
              <w:rPr>
                <w:noProof/>
                <w:webHidden/>
              </w:rPr>
              <w:tab/>
            </w:r>
            <w:r w:rsidR="002D59B1">
              <w:rPr>
                <w:noProof/>
                <w:webHidden/>
              </w:rPr>
              <w:fldChar w:fldCharType="begin"/>
            </w:r>
            <w:r w:rsidR="002D59B1">
              <w:rPr>
                <w:noProof/>
                <w:webHidden/>
              </w:rPr>
              <w:instrText xml:space="preserve"> PAGEREF _Toc41572940 \h </w:instrText>
            </w:r>
            <w:r w:rsidR="002D59B1">
              <w:rPr>
                <w:noProof/>
                <w:webHidden/>
              </w:rPr>
            </w:r>
            <w:r w:rsidR="002D59B1">
              <w:rPr>
                <w:noProof/>
                <w:webHidden/>
              </w:rPr>
              <w:fldChar w:fldCharType="separate"/>
            </w:r>
            <w:r w:rsidR="00930DDC">
              <w:rPr>
                <w:noProof/>
                <w:webHidden/>
              </w:rPr>
              <w:t>34</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41" w:history="1">
            <w:r w:rsidR="002D59B1" w:rsidRPr="009964D5">
              <w:rPr>
                <w:rStyle w:val="Hyperlink"/>
                <w:noProof/>
                <w:lang w:val="ru-RU"/>
              </w:rPr>
              <w:t>7.4.</w:t>
            </w:r>
            <w:r w:rsidR="002D59B1">
              <w:rPr>
                <w:rFonts w:cstheme="minorBidi"/>
                <w:noProof/>
                <w:lang w:val="sr-Cyrl-RS" w:eastAsia="sr-Cyrl-RS"/>
              </w:rPr>
              <w:tab/>
            </w:r>
            <w:r w:rsidR="002D59B1" w:rsidRPr="009964D5">
              <w:rPr>
                <w:rStyle w:val="Hyperlink"/>
                <w:noProof/>
                <w:lang w:val="ru-RU"/>
              </w:rPr>
              <w:t>УСЛОВИ ЗА ЦИВИЛНУ ЗАШТИТУ ЉУДИ И ДОБАРА</w:t>
            </w:r>
            <w:r w:rsidR="002D59B1">
              <w:rPr>
                <w:noProof/>
                <w:webHidden/>
              </w:rPr>
              <w:tab/>
            </w:r>
            <w:r w:rsidR="002D59B1">
              <w:rPr>
                <w:noProof/>
                <w:webHidden/>
              </w:rPr>
              <w:fldChar w:fldCharType="begin"/>
            </w:r>
            <w:r w:rsidR="002D59B1">
              <w:rPr>
                <w:noProof/>
                <w:webHidden/>
              </w:rPr>
              <w:instrText xml:space="preserve"> PAGEREF _Toc41572941 \h </w:instrText>
            </w:r>
            <w:r w:rsidR="002D59B1">
              <w:rPr>
                <w:noProof/>
                <w:webHidden/>
              </w:rPr>
            </w:r>
            <w:r w:rsidR="002D59B1">
              <w:rPr>
                <w:noProof/>
                <w:webHidden/>
              </w:rPr>
              <w:fldChar w:fldCharType="separate"/>
            </w:r>
            <w:r w:rsidR="00930DDC">
              <w:rPr>
                <w:noProof/>
                <w:webHidden/>
              </w:rPr>
              <w:t>34</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42" w:history="1">
            <w:r w:rsidR="002D59B1" w:rsidRPr="009964D5">
              <w:rPr>
                <w:rStyle w:val="Hyperlink"/>
                <w:noProof/>
                <w:lang w:val="ru-RU"/>
              </w:rPr>
              <w:t>7.5.</w:t>
            </w:r>
            <w:r w:rsidR="002D59B1">
              <w:rPr>
                <w:rFonts w:cstheme="minorBidi"/>
                <w:noProof/>
                <w:lang w:val="sr-Cyrl-RS" w:eastAsia="sr-Cyrl-RS"/>
              </w:rPr>
              <w:tab/>
            </w:r>
            <w:r w:rsidR="002D59B1" w:rsidRPr="009964D5">
              <w:rPr>
                <w:rStyle w:val="Hyperlink"/>
                <w:noProof/>
                <w:lang w:val="ru-RU"/>
              </w:rPr>
              <w:t>УСЛОВИ ЗАШТИТЕ ОД ПОЖАРА</w:t>
            </w:r>
            <w:r w:rsidR="002D59B1">
              <w:rPr>
                <w:noProof/>
                <w:webHidden/>
              </w:rPr>
              <w:tab/>
            </w:r>
            <w:r w:rsidR="002D59B1">
              <w:rPr>
                <w:noProof/>
                <w:webHidden/>
              </w:rPr>
              <w:fldChar w:fldCharType="begin"/>
            </w:r>
            <w:r w:rsidR="002D59B1">
              <w:rPr>
                <w:noProof/>
                <w:webHidden/>
              </w:rPr>
              <w:instrText xml:space="preserve"> PAGEREF _Toc41572942 \h </w:instrText>
            </w:r>
            <w:r w:rsidR="002D59B1">
              <w:rPr>
                <w:noProof/>
                <w:webHidden/>
              </w:rPr>
            </w:r>
            <w:r w:rsidR="002D59B1">
              <w:rPr>
                <w:noProof/>
                <w:webHidden/>
              </w:rPr>
              <w:fldChar w:fldCharType="separate"/>
            </w:r>
            <w:r w:rsidR="00930DDC">
              <w:rPr>
                <w:noProof/>
                <w:webHidden/>
              </w:rPr>
              <w:t>34</w:t>
            </w:r>
            <w:r w:rsidR="002D59B1">
              <w:rPr>
                <w:noProof/>
                <w:webHidden/>
              </w:rPr>
              <w:fldChar w:fldCharType="end"/>
            </w:r>
          </w:hyperlink>
        </w:p>
        <w:p w:rsidR="002D59B1" w:rsidRDefault="000E5249">
          <w:pPr>
            <w:pStyle w:val="TOC3"/>
            <w:tabs>
              <w:tab w:val="left" w:pos="1100"/>
              <w:tab w:val="right" w:leader="dot" w:pos="9019"/>
            </w:tabs>
            <w:rPr>
              <w:rFonts w:cstheme="minorBidi"/>
              <w:noProof/>
              <w:lang w:val="sr-Cyrl-RS" w:eastAsia="sr-Cyrl-RS"/>
            </w:rPr>
          </w:pPr>
          <w:hyperlink w:anchor="_Toc41572943" w:history="1">
            <w:r w:rsidR="002D59B1" w:rsidRPr="009964D5">
              <w:rPr>
                <w:rStyle w:val="Hyperlink"/>
                <w:noProof/>
                <w:lang w:val="ru-RU"/>
              </w:rPr>
              <w:t>7.6.</w:t>
            </w:r>
            <w:r w:rsidR="002D59B1">
              <w:rPr>
                <w:rFonts w:cstheme="minorBidi"/>
                <w:noProof/>
                <w:lang w:val="sr-Cyrl-RS" w:eastAsia="sr-Cyrl-RS"/>
              </w:rPr>
              <w:tab/>
            </w:r>
            <w:r w:rsidR="002D59B1" w:rsidRPr="009964D5">
              <w:rPr>
                <w:rStyle w:val="Hyperlink"/>
                <w:noProof/>
                <w:lang w:val="ru-RU"/>
              </w:rPr>
              <w:t>УСЛОВИ ЗАШТИТЕ ПРЕМА ОСОБАМА СА ОТЕЖАНИМ КРЕТАЊЕМ</w:t>
            </w:r>
            <w:r w:rsidR="002D59B1">
              <w:rPr>
                <w:noProof/>
                <w:webHidden/>
              </w:rPr>
              <w:tab/>
            </w:r>
            <w:r w:rsidR="002D59B1">
              <w:rPr>
                <w:noProof/>
                <w:webHidden/>
              </w:rPr>
              <w:fldChar w:fldCharType="begin"/>
            </w:r>
            <w:r w:rsidR="002D59B1">
              <w:rPr>
                <w:noProof/>
                <w:webHidden/>
              </w:rPr>
              <w:instrText xml:space="preserve"> PAGEREF _Toc41572943 \h </w:instrText>
            </w:r>
            <w:r w:rsidR="002D59B1">
              <w:rPr>
                <w:noProof/>
                <w:webHidden/>
              </w:rPr>
            </w:r>
            <w:r w:rsidR="002D59B1">
              <w:rPr>
                <w:noProof/>
                <w:webHidden/>
              </w:rPr>
              <w:fldChar w:fldCharType="separate"/>
            </w:r>
            <w:r w:rsidR="00930DDC">
              <w:rPr>
                <w:noProof/>
                <w:webHidden/>
              </w:rPr>
              <w:t>35</w:t>
            </w:r>
            <w:r w:rsidR="002D59B1">
              <w:rPr>
                <w:noProof/>
                <w:webHidden/>
              </w:rPr>
              <w:fldChar w:fldCharType="end"/>
            </w:r>
          </w:hyperlink>
        </w:p>
        <w:p w:rsidR="002D59B1" w:rsidRDefault="000E5249">
          <w:pPr>
            <w:pStyle w:val="TOC2"/>
            <w:rPr>
              <w:noProof/>
            </w:rPr>
          </w:pPr>
          <w:hyperlink w:anchor="_Toc41572944" w:history="1">
            <w:r w:rsidR="002D59B1" w:rsidRPr="009964D5">
              <w:rPr>
                <w:rStyle w:val="Hyperlink"/>
                <w:noProof/>
              </w:rPr>
              <w:t>8.</w:t>
            </w:r>
            <w:r w:rsidR="002D59B1">
              <w:rPr>
                <w:rFonts w:cstheme="minorBidi"/>
                <w:b w:val="0"/>
                <w:noProof/>
                <w:lang w:eastAsia="sr-Cyrl-RS"/>
              </w:rPr>
              <w:tab/>
            </w:r>
            <w:r w:rsidR="002D59B1" w:rsidRPr="009964D5">
              <w:rPr>
                <w:rStyle w:val="Hyperlink"/>
                <w:noProof/>
              </w:rPr>
              <w:t>СПРОВОЂЕЊЕ</w:t>
            </w:r>
            <w:r w:rsidR="002D59B1">
              <w:rPr>
                <w:noProof/>
                <w:webHidden/>
              </w:rPr>
              <w:tab/>
            </w:r>
            <w:r w:rsidR="002D59B1">
              <w:rPr>
                <w:noProof/>
                <w:webHidden/>
              </w:rPr>
              <w:fldChar w:fldCharType="begin"/>
            </w:r>
            <w:r w:rsidR="002D59B1">
              <w:rPr>
                <w:noProof/>
                <w:webHidden/>
              </w:rPr>
              <w:instrText xml:space="preserve"> PAGEREF _Toc41572944 \h </w:instrText>
            </w:r>
            <w:r w:rsidR="002D59B1">
              <w:rPr>
                <w:noProof/>
                <w:webHidden/>
              </w:rPr>
            </w:r>
            <w:r w:rsidR="002D59B1">
              <w:rPr>
                <w:noProof/>
                <w:webHidden/>
              </w:rPr>
              <w:fldChar w:fldCharType="separate"/>
            </w:r>
            <w:r w:rsidR="00930DDC">
              <w:rPr>
                <w:noProof/>
                <w:webHidden/>
              </w:rPr>
              <w:t>35</w:t>
            </w:r>
            <w:r w:rsidR="002D59B1">
              <w:rPr>
                <w:noProof/>
                <w:webHidden/>
              </w:rPr>
              <w:fldChar w:fldCharType="end"/>
            </w:r>
          </w:hyperlink>
        </w:p>
        <w:p w:rsidR="0025346A" w:rsidRPr="0025346A" w:rsidRDefault="0025346A" w:rsidP="0025346A">
          <w:pPr>
            <w:pBdr>
              <w:top w:val="single" w:sz="4" w:space="1" w:color="auto"/>
              <w:left w:val="single" w:sz="4" w:space="4" w:color="auto"/>
              <w:bottom w:val="single" w:sz="4" w:space="1" w:color="auto"/>
              <w:right w:val="single" w:sz="4" w:space="4" w:color="auto"/>
            </w:pBdr>
            <w:shd w:val="clear" w:color="auto" w:fill="BFBFBF" w:themeFill="background1" w:themeFillShade="BF"/>
            <w:spacing w:before="120"/>
            <w:rPr>
              <w:rFonts w:asciiTheme="minorHAnsi" w:hAnsiTheme="minorHAnsi" w:cstheme="minorHAnsi"/>
              <w:b/>
              <w:noProof/>
              <w:lang w:val="sr-Cyrl-RS"/>
            </w:rPr>
          </w:pPr>
          <w:r>
            <w:rPr>
              <w:rFonts w:asciiTheme="minorHAnsi" w:hAnsiTheme="minorHAnsi" w:cstheme="minorHAnsi"/>
              <w:b/>
              <w:noProof/>
            </w:rPr>
            <w:t xml:space="preserve">     </w:t>
          </w:r>
          <w:r>
            <w:rPr>
              <w:rFonts w:asciiTheme="minorHAnsi" w:hAnsiTheme="minorHAnsi" w:cstheme="minorHAnsi"/>
              <w:b/>
              <w:noProof/>
              <w:lang w:val="sr-Cyrl-RS"/>
            </w:rPr>
            <w:t>ГРАФИЧКИ ДЕО</w:t>
          </w:r>
        </w:p>
        <w:tbl>
          <w:tblPr>
            <w:tblStyle w:val="TableGrid"/>
            <w:tblW w:w="0" w:type="auto"/>
            <w:tblLook w:val="04A0" w:firstRow="1" w:lastRow="0" w:firstColumn="1" w:lastColumn="0" w:noHBand="0" w:noVBand="1"/>
          </w:tblPr>
          <w:tblGrid>
            <w:gridCol w:w="1085"/>
            <w:gridCol w:w="6474"/>
            <w:gridCol w:w="1464"/>
          </w:tblGrid>
          <w:tr w:rsidR="0025346A" w:rsidRPr="00655BEC" w:rsidTr="0064488B">
            <w:tc>
              <w:tcPr>
                <w:tcW w:w="1085" w:type="dxa"/>
                <w:tcBorders>
                  <w:top w:val="single" w:sz="2" w:space="0" w:color="000000" w:themeColor="text1"/>
                  <w:left w:val="single" w:sz="2" w:space="0" w:color="000000" w:themeColor="text1"/>
                  <w:bottom w:val="single" w:sz="2" w:space="0" w:color="000000" w:themeColor="text1"/>
                  <w:right w:val="single" w:sz="2" w:space="0" w:color="000000" w:themeColor="text1"/>
                </w:tcBorders>
                <w:vAlign w:val="center"/>
              </w:tcPr>
              <w:p w:rsidR="0025346A" w:rsidRPr="00655BEC" w:rsidRDefault="0025346A" w:rsidP="0064488B">
                <w:pPr>
                  <w:jc w:val="center"/>
                  <w:rPr>
                    <w:rFonts w:asciiTheme="minorHAnsi" w:hAnsiTheme="minorHAnsi" w:cstheme="minorHAnsi"/>
                    <w:noProof/>
                  </w:rPr>
                </w:pPr>
                <w:r w:rsidRPr="00655BEC">
                  <w:rPr>
                    <w:rFonts w:asciiTheme="minorHAnsi" w:hAnsiTheme="minorHAnsi" w:cstheme="minorHAnsi"/>
                    <w:noProof/>
                  </w:rPr>
                  <w:t>Лист бр:</w:t>
                </w:r>
              </w:p>
            </w:tc>
            <w:tc>
              <w:tcPr>
                <w:tcW w:w="6474" w:type="dxa"/>
                <w:tcBorders>
                  <w:top w:val="single" w:sz="2" w:space="0" w:color="000000" w:themeColor="text1"/>
                  <w:left w:val="single" w:sz="2" w:space="0" w:color="000000" w:themeColor="text1"/>
                  <w:bottom w:val="single" w:sz="2" w:space="0" w:color="000000" w:themeColor="text1"/>
                  <w:right w:val="single" w:sz="2" w:space="0" w:color="000000" w:themeColor="text1"/>
                </w:tcBorders>
                <w:vAlign w:val="center"/>
              </w:tcPr>
              <w:p w:rsidR="0025346A" w:rsidRPr="00655BEC" w:rsidRDefault="0025346A" w:rsidP="0064488B">
                <w:pPr>
                  <w:jc w:val="center"/>
                  <w:rPr>
                    <w:rFonts w:asciiTheme="minorHAnsi" w:hAnsiTheme="minorHAnsi" w:cstheme="minorHAnsi"/>
                    <w:noProof/>
                  </w:rPr>
                </w:pPr>
                <w:r w:rsidRPr="00655BEC">
                  <w:rPr>
                    <w:rFonts w:asciiTheme="minorHAnsi" w:hAnsiTheme="minorHAnsi" w:cstheme="minorHAnsi"/>
                    <w:noProof/>
                  </w:rPr>
                  <w:t>Назив листа</w:t>
                </w:r>
              </w:p>
            </w:tc>
            <w:tc>
              <w:tcPr>
                <w:tcW w:w="1464" w:type="dxa"/>
                <w:tcBorders>
                  <w:top w:val="single" w:sz="2" w:space="0" w:color="000000" w:themeColor="text1"/>
                  <w:left w:val="single" w:sz="2" w:space="0" w:color="000000" w:themeColor="text1"/>
                  <w:bottom w:val="single" w:sz="2" w:space="0" w:color="000000" w:themeColor="text1"/>
                  <w:right w:val="single" w:sz="2" w:space="0" w:color="000000" w:themeColor="text1"/>
                </w:tcBorders>
                <w:vAlign w:val="center"/>
              </w:tcPr>
              <w:p w:rsidR="0025346A" w:rsidRPr="00655BEC" w:rsidRDefault="0025346A" w:rsidP="0064488B">
                <w:pPr>
                  <w:jc w:val="center"/>
                  <w:rPr>
                    <w:rFonts w:asciiTheme="minorHAnsi" w:hAnsiTheme="minorHAnsi" w:cstheme="minorHAnsi"/>
                    <w:noProof/>
                  </w:rPr>
                </w:pPr>
                <w:r w:rsidRPr="00655BEC">
                  <w:rPr>
                    <w:rFonts w:asciiTheme="minorHAnsi" w:hAnsiTheme="minorHAnsi" w:cstheme="minorHAnsi"/>
                    <w:noProof/>
                  </w:rPr>
                  <w:t>Размера</w:t>
                </w:r>
              </w:p>
            </w:tc>
          </w:tr>
          <w:tr w:rsidR="0025346A" w:rsidRPr="00655BEC" w:rsidTr="0064488B">
            <w:tc>
              <w:tcPr>
                <w:tcW w:w="1085" w:type="dxa"/>
                <w:tcBorders>
                  <w:top w:val="single" w:sz="2" w:space="0" w:color="000000" w:themeColor="text1"/>
                  <w:left w:val="single" w:sz="2" w:space="0" w:color="FFFFFF"/>
                  <w:bottom w:val="single" w:sz="2" w:space="0" w:color="000000" w:themeColor="text1"/>
                  <w:right w:val="single" w:sz="2" w:space="0" w:color="FFFFFF"/>
                </w:tcBorders>
              </w:tcPr>
              <w:p w:rsidR="0025346A" w:rsidRPr="00655BEC" w:rsidRDefault="0025346A" w:rsidP="0064488B">
                <w:pPr>
                  <w:rPr>
                    <w:rFonts w:asciiTheme="minorHAnsi" w:hAnsiTheme="minorHAnsi" w:cstheme="minorHAnsi"/>
                    <w:noProof/>
                  </w:rPr>
                </w:pPr>
                <w:r w:rsidRPr="00655BEC">
                  <w:rPr>
                    <w:rFonts w:asciiTheme="minorHAnsi" w:hAnsiTheme="minorHAnsi" w:cstheme="minorHAnsi"/>
                    <w:noProof/>
                  </w:rPr>
                  <w:t>У.01</w:t>
                </w:r>
              </w:p>
            </w:tc>
            <w:tc>
              <w:tcPr>
                <w:tcW w:w="6474" w:type="dxa"/>
                <w:tcBorders>
                  <w:top w:val="single" w:sz="2" w:space="0" w:color="000000" w:themeColor="text1"/>
                  <w:left w:val="single" w:sz="2" w:space="0" w:color="FFFFFF"/>
                  <w:bottom w:val="single" w:sz="2" w:space="0" w:color="000000" w:themeColor="text1"/>
                  <w:right w:val="single" w:sz="2" w:space="0" w:color="FFFFFF"/>
                </w:tcBorders>
              </w:tcPr>
              <w:p w:rsidR="0025346A" w:rsidRPr="00655BEC" w:rsidRDefault="0025346A" w:rsidP="0064488B">
                <w:pPr>
                  <w:rPr>
                    <w:rFonts w:asciiTheme="minorHAnsi" w:hAnsiTheme="minorHAnsi" w:cstheme="minorHAnsi"/>
                    <w:noProof/>
                  </w:rPr>
                </w:pPr>
                <w:r>
                  <w:rPr>
                    <w:rFonts w:asciiTheme="minorHAnsi" w:hAnsiTheme="minorHAnsi" w:cstheme="minorHAnsi"/>
                    <w:noProof/>
                    <w:lang w:val="sr-Cyrl-RS"/>
                  </w:rPr>
                  <w:t>Катастарско-топографски план</w:t>
                </w:r>
                <w:r w:rsidRPr="00655BEC">
                  <w:rPr>
                    <w:rFonts w:asciiTheme="minorHAnsi" w:hAnsiTheme="minorHAnsi" w:cstheme="minorHAnsi"/>
                    <w:noProof/>
                  </w:rPr>
                  <w:t xml:space="preserve"> са границом обухвата</w:t>
                </w:r>
              </w:p>
            </w:tc>
            <w:tc>
              <w:tcPr>
                <w:tcW w:w="1464" w:type="dxa"/>
                <w:tcBorders>
                  <w:top w:val="single" w:sz="2" w:space="0" w:color="000000" w:themeColor="text1"/>
                  <w:left w:val="single" w:sz="2" w:space="0" w:color="FFFFFF"/>
                  <w:bottom w:val="single" w:sz="2" w:space="0" w:color="000000" w:themeColor="text1"/>
                  <w:right w:val="single" w:sz="2" w:space="0" w:color="FFFFFF"/>
                </w:tcBorders>
              </w:tcPr>
              <w:p w:rsidR="0025346A" w:rsidRPr="002D59B1" w:rsidRDefault="0025346A" w:rsidP="0064488B">
                <w:pPr>
                  <w:jc w:val="center"/>
                  <w:rPr>
                    <w:rFonts w:asciiTheme="minorHAnsi" w:hAnsiTheme="minorHAnsi" w:cstheme="minorHAnsi"/>
                    <w:noProof/>
                    <w:lang w:val="sr-Cyrl-RS"/>
                  </w:rPr>
                </w:pPr>
                <w:r w:rsidRPr="00655BEC">
                  <w:rPr>
                    <w:rFonts w:asciiTheme="minorHAnsi" w:hAnsiTheme="minorHAnsi" w:cstheme="minorHAnsi"/>
                    <w:noProof/>
                  </w:rPr>
                  <w:t>Р 1:</w:t>
                </w:r>
                <w:r>
                  <w:rPr>
                    <w:rFonts w:asciiTheme="minorHAnsi" w:hAnsiTheme="minorHAnsi" w:cstheme="minorHAnsi"/>
                    <w:noProof/>
                    <w:lang w:val="sr-Cyrl-RS"/>
                  </w:rPr>
                  <w:t>250</w:t>
                </w:r>
              </w:p>
            </w:tc>
          </w:tr>
          <w:tr w:rsidR="0025346A" w:rsidRPr="00655BEC" w:rsidTr="0064488B">
            <w:tc>
              <w:tcPr>
                <w:tcW w:w="1085" w:type="dxa"/>
                <w:tcBorders>
                  <w:top w:val="single" w:sz="2" w:space="0" w:color="000000" w:themeColor="text1"/>
                  <w:left w:val="single" w:sz="2" w:space="0" w:color="FFFFFF"/>
                  <w:bottom w:val="single" w:sz="2" w:space="0" w:color="000000" w:themeColor="text1"/>
                  <w:right w:val="single" w:sz="2" w:space="0" w:color="FFFFFF"/>
                </w:tcBorders>
              </w:tcPr>
              <w:p w:rsidR="0025346A" w:rsidRPr="00655BEC" w:rsidRDefault="0025346A" w:rsidP="0064488B">
                <w:pPr>
                  <w:rPr>
                    <w:rFonts w:asciiTheme="minorHAnsi" w:hAnsiTheme="minorHAnsi" w:cstheme="minorHAnsi"/>
                    <w:noProof/>
                  </w:rPr>
                </w:pPr>
                <w:r w:rsidRPr="00655BEC">
                  <w:rPr>
                    <w:rFonts w:asciiTheme="minorHAnsi" w:hAnsiTheme="minorHAnsi" w:cstheme="minorHAnsi"/>
                    <w:noProof/>
                  </w:rPr>
                  <w:t>У.02</w:t>
                </w:r>
              </w:p>
            </w:tc>
            <w:tc>
              <w:tcPr>
                <w:tcW w:w="6474" w:type="dxa"/>
                <w:tcBorders>
                  <w:top w:val="single" w:sz="2" w:space="0" w:color="000000" w:themeColor="text1"/>
                  <w:left w:val="single" w:sz="2" w:space="0" w:color="FFFFFF"/>
                  <w:bottom w:val="single" w:sz="2" w:space="0" w:color="000000" w:themeColor="text1"/>
                  <w:right w:val="single" w:sz="2" w:space="0" w:color="FFFFFF"/>
                </w:tcBorders>
              </w:tcPr>
              <w:p w:rsidR="0025346A" w:rsidRPr="0099658F" w:rsidRDefault="0025346A" w:rsidP="0064488B">
                <w:pPr>
                  <w:rPr>
                    <w:rFonts w:asciiTheme="minorHAnsi" w:hAnsiTheme="minorHAnsi" w:cstheme="minorHAnsi"/>
                    <w:noProof/>
                    <w:lang w:val="ru-RU"/>
                  </w:rPr>
                </w:pPr>
                <w:r>
                  <w:rPr>
                    <w:rFonts w:asciiTheme="minorHAnsi" w:hAnsiTheme="minorHAnsi" w:cstheme="minorHAnsi"/>
                    <w:noProof/>
                    <w:lang w:val="ru-RU"/>
                  </w:rPr>
                  <w:t>Извод из ПГР Београда</w:t>
                </w:r>
              </w:p>
            </w:tc>
            <w:tc>
              <w:tcPr>
                <w:tcW w:w="1464" w:type="dxa"/>
                <w:tcBorders>
                  <w:top w:val="single" w:sz="2" w:space="0" w:color="000000" w:themeColor="text1"/>
                  <w:left w:val="single" w:sz="2" w:space="0" w:color="FFFFFF"/>
                  <w:bottom w:val="single" w:sz="2" w:space="0" w:color="000000" w:themeColor="text1"/>
                  <w:right w:val="single" w:sz="2" w:space="0" w:color="FFFFFF"/>
                </w:tcBorders>
              </w:tcPr>
              <w:p w:rsidR="0025346A" w:rsidRPr="00655BEC" w:rsidRDefault="0025346A" w:rsidP="0064488B">
                <w:pPr>
                  <w:jc w:val="center"/>
                  <w:rPr>
                    <w:rFonts w:asciiTheme="minorHAnsi" w:hAnsiTheme="minorHAnsi" w:cstheme="minorHAnsi"/>
                    <w:noProof/>
                  </w:rPr>
                </w:pPr>
              </w:p>
            </w:tc>
          </w:tr>
          <w:tr w:rsidR="0025346A" w:rsidRPr="001C257D" w:rsidTr="0064488B">
            <w:tc>
              <w:tcPr>
                <w:tcW w:w="1085" w:type="dxa"/>
                <w:tcBorders>
                  <w:top w:val="single" w:sz="2" w:space="0" w:color="000000" w:themeColor="text1"/>
                  <w:left w:val="single" w:sz="2" w:space="0" w:color="FFFFFF"/>
                  <w:bottom w:val="single" w:sz="2" w:space="0" w:color="000000" w:themeColor="text1"/>
                  <w:right w:val="single" w:sz="2" w:space="0" w:color="FFFFFF"/>
                </w:tcBorders>
              </w:tcPr>
              <w:p w:rsidR="0025346A" w:rsidRPr="00B6480C" w:rsidRDefault="0025346A" w:rsidP="0064488B">
                <w:pPr>
                  <w:rPr>
                    <w:rFonts w:asciiTheme="minorHAnsi" w:hAnsiTheme="minorHAnsi" w:cstheme="minorHAnsi"/>
                    <w:noProof/>
                    <w:lang w:val="sr-Cyrl-RS"/>
                  </w:rPr>
                </w:pPr>
                <w:r w:rsidRPr="00655BEC">
                  <w:rPr>
                    <w:rFonts w:asciiTheme="minorHAnsi" w:hAnsiTheme="minorHAnsi" w:cstheme="minorHAnsi"/>
                    <w:noProof/>
                  </w:rPr>
                  <w:t>У.03</w:t>
                </w:r>
              </w:p>
            </w:tc>
            <w:tc>
              <w:tcPr>
                <w:tcW w:w="7938" w:type="dxa"/>
                <w:gridSpan w:val="2"/>
                <w:tcBorders>
                  <w:top w:val="single" w:sz="2" w:space="0" w:color="000000" w:themeColor="text1"/>
                  <w:left w:val="single" w:sz="2" w:space="0" w:color="FFFFFF"/>
                  <w:bottom w:val="single" w:sz="2" w:space="0" w:color="000000" w:themeColor="text1"/>
                  <w:right w:val="single" w:sz="2" w:space="0" w:color="FFFFFF"/>
                </w:tcBorders>
                <w:vAlign w:val="center"/>
              </w:tcPr>
              <w:p w:rsidR="0025346A" w:rsidRPr="00480191" w:rsidRDefault="0025346A" w:rsidP="0064488B">
                <w:pPr>
                  <w:rPr>
                    <w:rFonts w:asciiTheme="minorHAnsi" w:hAnsiTheme="minorHAnsi" w:cstheme="minorHAnsi"/>
                    <w:noProof/>
                    <w:color w:val="FF0000"/>
                    <w:lang w:val="ru-RU"/>
                  </w:rPr>
                </w:pPr>
                <w:r w:rsidRPr="00655BEC">
                  <w:rPr>
                    <w:rFonts w:asciiTheme="minorHAnsi" w:hAnsiTheme="minorHAnsi" w:cstheme="minorHAnsi"/>
                    <w:noProof/>
                  </w:rPr>
                  <w:t>Ситуација</w:t>
                </w:r>
                <w:r>
                  <w:rPr>
                    <w:rFonts w:asciiTheme="minorHAnsi" w:hAnsiTheme="minorHAnsi" w:cstheme="minorHAnsi"/>
                    <w:noProof/>
                    <w:lang w:val="sr-Cyrl-RS"/>
                  </w:rPr>
                  <w:t xml:space="preserve"> са основом приземља</w:t>
                </w:r>
                <w:r w:rsidRPr="00655BEC">
                  <w:rPr>
                    <w:rFonts w:asciiTheme="minorHAnsi" w:hAnsiTheme="minorHAnsi" w:cstheme="minorHAnsi"/>
                    <w:noProof/>
                  </w:rPr>
                  <w:t xml:space="preserve"> </w:t>
                </w:r>
                <w:r>
                  <w:rPr>
                    <w:rFonts w:asciiTheme="minorHAnsi" w:hAnsiTheme="minorHAnsi" w:cstheme="minorHAnsi"/>
                    <w:noProof/>
                    <w:lang w:val="sr-Cyrl-RS"/>
                  </w:rPr>
                  <w:t xml:space="preserve">                                                                          </w:t>
                </w:r>
                <w:r w:rsidRPr="00655BEC">
                  <w:rPr>
                    <w:rFonts w:asciiTheme="minorHAnsi" w:hAnsiTheme="minorHAnsi" w:cstheme="minorHAnsi"/>
                    <w:noProof/>
                  </w:rPr>
                  <w:t>Р 1:</w:t>
                </w:r>
                <w:r>
                  <w:rPr>
                    <w:rFonts w:asciiTheme="minorHAnsi" w:hAnsiTheme="minorHAnsi" w:cstheme="minorHAnsi"/>
                    <w:noProof/>
                    <w:lang w:val="sr-Cyrl-RS"/>
                  </w:rPr>
                  <w:t>250</w:t>
                </w:r>
              </w:p>
            </w:tc>
          </w:tr>
          <w:tr w:rsidR="0025346A" w:rsidRPr="00655BEC" w:rsidTr="0064488B">
            <w:tc>
              <w:tcPr>
                <w:tcW w:w="1085" w:type="dxa"/>
                <w:tcBorders>
                  <w:top w:val="single" w:sz="2" w:space="0" w:color="000000" w:themeColor="text1"/>
                  <w:left w:val="single" w:sz="2" w:space="0" w:color="FFFFFF"/>
                  <w:bottom w:val="single" w:sz="2" w:space="0" w:color="000000" w:themeColor="text1"/>
                  <w:right w:val="single" w:sz="2" w:space="0" w:color="FFFFFF"/>
                </w:tcBorders>
              </w:tcPr>
              <w:p w:rsidR="0025346A" w:rsidRPr="00655BEC" w:rsidRDefault="0025346A" w:rsidP="0064488B">
                <w:pPr>
                  <w:rPr>
                    <w:rFonts w:asciiTheme="minorHAnsi" w:hAnsiTheme="minorHAnsi" w:cstheme="minorHAnsi"/>
                    <w:noProof/>
                  </w:rPr>
                </w:pPr>
                <w:r w:rsidRPr="00655BEC">
                  <w:rPr>
                    <w:rFonts w:asciiTheme="minorHAnsi" w:hAnsiTheme="minorHAnsi" w:cstheme="minorHAnsi"/>
                    <w:noProof/>
                  </w:rPr>
                  <w:t>У.04</w:t>
                </w:r>
              </w:p>
            </w:tc>
            <w:tc>
              <w:tcPr>
                <w:tcW w:w="6474" w:type="dxa"/>
                <w:tcBorders>
                  <w:top w:val="single" w:sz="2" w:space="0" w:color="000000" w:themeColor="text1"/>
                  <w:left w:val="single" w:sz="2" w:space="0" w:color="FFFFFF"/>
                  <w:bottom w:val="single" w:sz="2" w:space="0" w:color="000000" w:themeColor="text1"/>
                  <w:right w:val="single" w:sz="2" w:space="0" w:color="FFFFFF"/>
                </w:tcBorders>
              </w:tcPr>
              <w:p w:rsidR="0025346A" w:rsidRPr="00655BEC" w:rsidRDefault="0025346A" w:rsidP="00547752">
                <w:pPr>
                  <w:rPr>
                    <w:rFonts w:asciiTheme="minorHAnsi" w:hAnsiTheme="minorHAnsi" w:cstheme="minorHAnsi"/>
                    <w:noProof/>
                  </w:rPr>
                </w:pPr>
                <w:r>
                  <w:rPr>
                    <w:rFonts w:asciiTheme="minorHAnsi" w:hAnsiTheme="minorHAnsi" w:cstheme="minorHAnsi"/>
                    <w:noProof/>
                    <w:lang w:val="sr-Cyrl-RS"/>
                  </w:rPr>
                  <w:t>Анализа</w:t>
                </w:r>
                <w:r w:rsidR="00547752">
                  <w:rPr>
                    <w:rFonts w:asciiTheme="minorHAnsi" w:hAnsiTheme="minorHAnsi" w:cstheme="minorHAnsi"/>
                    <w:noProof/>
                    <w:lang w:val="sr-Cyrl-RS"/>
                  </w:rPr>
                  <w:t xml:space="preserve"> вертикалне и хоризонталне регулације објекта</w:t>
                </w:r>
                <w:r w:rsidRPr="00655BEC">
                  <w:rPr>
                    <w:rFonts w:asciiTheme="minorHAnsi" w:hAnsiTheme="minorHAnsi" w:cstheme="minorHAnsi"/>
                    <w:noProof/>
                  </w:rPr>
                  <w:t xml:space="preserve"> </w:t>
                </w:r>
              </w:p>
            </w:tc>
            <w:tc>
              <w:tcPr>
                <w:tcW w:w="1464" w:type="dxa"/>
                <w:tcBorders>
                  <w:top w:val="single" w:sz="2" w:space="0" w:color="000000" w:themeColor="text1"/>
                  <w:left w:val="single" w:sz="2" w:space="0" w:color="FFFFFF"/>
                  <w:bottom w:val="single" w:sz="2" w:space="0" w:color="000000" w:themeColor="text1"/>
                  <w:right w:val="single" w:sz="2" w:space="0" w:color="FFFFFF"/>
                </w:tcBorders>
              </w:tcPr>
              <w:p w:rsidR="0025346A" w:rsidRPr="002D59B1" w:rsidRDefault="0025346A" w:rsidP="0064488B">
                <w:pPr>
                  <w:jc w:val="center"/>
                  <w:rPr>
                    <w:rFonts w:asciiTheme="minorHAnsi" w:hAnsiTheme="minorHAnsi" w:cstheme="minorHAnsi"/>
                    <w:noProof/>
                    <w:lang w:val="sr-Cyrl-RS"/>
                  </w:rPr>
                </w:pPr>
                <w:r w:rsidRPr="00655BEC">
                  <w:rPr>
                    <w:rFonts w:asciiTheme="minorHAnsi" w:hAnsiTheme="minorHAnsi" w:cstheme="minorHAnsi"/>
                    <w:noProof/>
                  </w:rPr>
                  <w:t>Р 1:</w:t>
                </w:r>
                <w:r>
                  <w:rPr>
                    <w:rFonts w:asciiTheme="minorHAnsi" w:hAnsiTheme="minorHAnsi" w:cstheme="minorHAnsi"/>
                    <w:noProof/>
                    <w:lang w:val="sr-Cyrl-RS"/>
                  </w:rPr>
                  <w:t>200</w:t>
                </w:r>
              </w:p>
            </w:tc>
          </w:tr>
          <w:tr w:rsidR="0025346A" w:rsidRPr="00655BEC" w:rsidTr="0064488B">
            <w:tc>
              <w:tcPr>
                <w:tcW w:w="1085" w:type="dxa"/>
                <w:tcBorders>
                  <w:top w:val="single" w:sz="2" w:space="0" w:color="000000" w:themeColor="text1"/>
                  <w:left w:val="single" w:sz="2" w:space="0" w:color="FFFFFF"/>
                  <w:bottom w:val="single" w:sz="2" w:space="0" w:color="000000" w:themeColor="text1"/>
                  <w:right w:val="single" w:sz="2" w:space="0" w:color="FFFFFF"/>
                </w:tcBorders>
              </w:tcPr>
              <w:p w:rsidR="0025346A" w:rsidRPr="00655BEC" w:rsidRDefault="0025346A" w:rsidP="0064488B">
                <w:pPr>
                  <w:rPr>
                    <w:rFonts w:asciiTheme="minorHAnsi" w:hAnsiTheme="minorHAnsi" w:cstheme="minorHAnsi"/>
                    <w:noProof/>
                  </w:rPr>
                </w:pPr>
                <w:r w:rsidRPr="00655BEC">
                  <w:rPr>
                    <w:rFonts w:asciiTheme="minorHAnsi" w:hAnsiTheme="minorHAnsi" w:cstheme="minorHAnsi"/>
                    <w:noProof/>
                  </w:rPr>
                  <w:t>У.05</w:t>
                </w:r>
              </w:p>
            </w:tc>
            <w:tc>
              <w:tcPr>
                <w:tcW w:w="6474" w:type="dxa"/>
                <w:tcBorders>
                  <w:top w:val="single" w:sz="2" w:space="0" w:color="000000" w:themeColor="text1"/>
                  <w:left w:val="single" w:sz="2" w:space="0" w:color="FFFFFF"/>
                  <w:bottom w:val="single" w:sz="2" w:space="0" w:color="000000" w:themeColor="text1"/>
                  <w:right w:val="single" w:sz="2" w:space="0" w:color="FFFFFF"/>
                </w:tcBorders>
              </w:tcPr>
              <w:p w:rsidR="0025346A" w:rsidRPr="003F5F20" w:rsidRDefault="0025346A" w:rsidP="0064488B">
                <w:pPr>
                  <w:rPr>
                    <w:rFonts w:asciiTheme="minorHAnsi" w:hAnsiTheme="minorHAnsi" w:cstheme="minorHAnsi"/>
                    <w:noProof/>
                    <w:lang w:val="sr-Cyrl-RS"/>
                  </w:rPr>
                </w:pPr>
                <w:r w:rsidRPr="00655BEC">
                  <w:rPr>
                    <w:rFonts w:asciiTheme="minorHAnsi" w:hAnsiTheme="minorHAnsi" w:cstheme="minorHAnsi"/>
                    <w:noProof/>
                  </w:rPr>
                  <w:t>Ситуација</w:t>
                </w:r>
                <w:r>
                  <w:rPr>
                    <w:rFonts w:asciiTheme="minorHAnsi" w:hAnsiTheme="minorHAnsi" w:cstheme="minorHAnsi"/>
                    <w:noProof/>
                    <w:lang w:val="sr-Cyrl-RS"/>
                  </w:rPr>
                  <w:t xml:space="preserve"> са основом крова</w:t>
                </w:r>
              </w:p>
            </w:tc>
            <w:tc>
              <w:tcPr>
                <w:tcW w:w="1464" w:type="dxa"/>
                <w:tcBorders>
                  <w:top w:val="single" w:sz="2" w:space="0" w:color="000000" w:themeColor="text1"/>
                  <w:left w:val="single" w:sz="2" w:space="0" w:color="FFFFFF"/>
                  <w:bottom w:val="single" w:sz="2" w:space="0" w:color="000000" w:themeColor="text1"/>
                  <w:right w:val="single" w:sz="2" w:space="0" w:color="FFFFFF"/>
                </w:tcBorders>
              </w:tcPr>
              <w:p w:rsidR="0025346A" w:rsidRPr="002D59B1" w:rsidRDefault="0025346A" w:rsidP="0064488B">
                <w:pPr>
                  <w:jc w:val="center"/>
                  <w:rPr>
                    <w:rFonts w:asciiTheme="minorHAnsi" w:hAnsiTheme="minorHAnsi" w:cstheme="minorHAnsi"/>
                    <w:noProof/>
                    <w:lang w:val="sr-Cyrl-RS"/>
                  </w:rPr>
                </w:pPr>
                <w:r w:rsidRPr="00655BEC">
                  <w:rPr>
                    <w:rFonts w:asciiTheme="minorHAnsi" w:hAnsiTheme="minorHAnsi" w:cstheme="minorHAnsi"/>
                    <w:noProof/>
                  </w:rPr>
                  <w:t>Р 1:</w:t>
                </w:r>
                <w:r>
                  <w:rPr>
                    <w:rFonts w:asciiTheme="minorHAnsi" w:hAnsiTheme="minorHAnsi" w:cstheme="minorHAnsi"/>
                    <w:noProof/>
                    <w:lang w:val="sr-Cyrl-RS"/>
                  </w:rPr>
                  <w:t>250</w:t>
                </w:r>
              </w:p>
            </w:tc>
          </w:tr>
          <w:tr w:rsidR="0025346A" w:rsidRPr="00655BEC" w:rsidTr="0064488B">
            <w:tc>
              <w:tcPr>
                <w:tcW w:w="1085" w:type="dxa"/>
                <w:tcBorders>
                  <w:top w:val="single" w:sz="2" w:space="0" w:color="000000" w:themeColor="text1"/>
                  <w:left w:val="single" w:sz="2" w:space="0" w:color="FFFFFF"/>
                  <w:bottom w:val="single" w:sz="2" w:space="0" w:color="000000" w:themeColor="text1"/>
                  <w:right w:val="single" w:sz="2" w:space="0" w:color="FFFFFF"/>
                </w:tcBorders>
              </w:tcPr>
              <w:p w:rsidR="0025346A" w:rsidRPr="00655BEC" w:rsidRDefault="0025346A" w:rsidP="0064488B">
                <w:pPr>
                  <w:rPr>
                    <w:rFonts w:asciiTheme="minorHAnsi" w:hAnsiTheme="minorHAnsi" w:cstheme="minorHAnsi"/>
                    <w:noProof/>
                  </w:rPr>
                </w:pPr>
                <w:r w:rsidRPr="00655BEC">
                  <w:rPr>
                    <w:rFonts w:asciiTheme="minorHAnsi" w:hAnsiTheme="minorHAnsi" w:cstheme="minorHAnsi"/>
                    <w:noProof/>
                  </w:rPr>
                  <w:t>У.06</w:t>
                </w:r>
              </w:p>
            </w:tc>
            <w:tc>
              <w:tcPr>
                <w:tcW w:w="6474" w:type="dxa"/>
                <w:tcBorders>
                  <w:top w:val="single" w:sz="2" w:space="0" w:color="000000" w:themeColor="text1"/>
                  <w:left w:val="single" w:sz="2" w:space="0" w:color="FFFFFF"/>
                  <w:bottom w:val="single" w:sz="2" w:space="0" w:color="000000" w:themeColor="text1"/>
                  <w:right w:val="single" w:sz="2" w:space="0" w:color="FFFFFF"/>
                </w:tcBorders>
              </w:tcPr>
              <w:p w:rsidR="0025346A" w:rsidRPr="0099658F" w:rsidRDefault="0025346A" w:rsidP="0064488B">
                <w:pPr>
                  <w:rPr>
                    <w:rFonts w:asciiTheme="minorHAnsi" w:hAnsiTheme="minorHAnsi" w:cstheme="minorHAnsi"/>
                    <w:noProof/>
                    <w:lang w:val="ru-RU"/>
                  </w:rPr>
                </w:pPr>
                <w:r w:rsidRPr="0099658F">
                  <w:rPr>
                    <w:rFonts w:asciiTheme="minorHAnsi" w:hAnsiTheme="minorHAnsi" w:cstheme="minorHAnsi"/>
                    <w:noProof/>
                    <w:lang w:val="ru-RU"/>
                  </w:rPr>
                  <w:t>Синхрон план прикључења на техничку инфраструктуру</w:t>
                </w:r>
              </w:p>
            </w:tc>
            <w:tc>
              <w:tcPr>
                <w:tcW w:w="1464" w:type="dxa"/>
                <w:tcBorders>
                  <w:top w:val="single" w:sz="2" w:space="0" w:color="000000" w:themeColor="text1"/>
                  <w:left w:val="single" w:sz="2" w:space="0" w:color="FFFFFF"/>
                  <w:bottom w:val="single" w:sz="2" w:space="0" w:color="000000" w:themeColor="text1"/>
                  <w:right w:val="single" w:sz="2" w:space="0" w:color="FFFFFF"/>
                </w:tcBorders>
              </w:tcPr>
              <w:p w:rsidR="0025346A" w:rsidRPr="002D59B1" w:rsidRDefault="0025346A" w:rsidP="0064488B">
                <w:pPr>
                  <w:jc w:val="center"/>
                  <w:rPr>
                    <w:rFonts w:asciiTheme="minorHAnsi" w:hAnsiTheme="minorHAnsi" w:cstheme="minorHAnsi"/>
                    <w:noProof/>
                    <w:lang w:val="sr-Cyrl-RS"/>
                  </w:rPr>
                </w:pPr>
                <w:r w:rsidRPr="00655BEC">
                  <w:rPr>
                    <w:rFonts w:asciiTheme="minorHAnsi" w:hAnsiTheme="minorHAnsi" w:cstheme="minorHAnsi"/>
                    <w:noProof/>
                  </w:rPr>
                  <w:t>Р 1:</w:t>
                </w:r>
                <w:r>
                  <w:rPr>
                    <w:rFonts w:asciiTheme="minorHAnsi" w:hAnsiTheme="minorHAnsi" w:cstheme="minorHAnsi"/>
                    <w:noProof/>
                    <w:lang w:val="sr-Cyrl-RS"/>
                  </w:rPr>
                  <w:t>250</w:t>
                </w:r>
              </w:p>
            </w:tc>
          </w:tr>
          <w:tr w:rsidR="0025346A" w:rsidRPr="00655BEC" w:rsidTr="0064488B">
            <w:tc>
              <w:tcPr>
                <w:tcW w:w="1085" w:type="dxa"/>
                <w:tcBorders>
                  <w:top w:val="single" w:sz="2" w:space="0" w:color="000000" w:themeColor="text1"/>
                  <w:left w:val="single" w:sz="2" w:space="0" w:color="FFFFFF"/>
                  <w:bottom w:val="single" w:sz="2" w:space="0" w:color="FFFFFF"/>
                  <w:right w:val="single" w:sz="2" w:space="0" w:color="FFFFFF"/>
                </w:tcBorders>
              </w:tcPr>
              <w:p w:rsidR="0025346A" w:rsidRPr="00547752" w:rsidRDefault="00547752" w:rsidP="0064488B">
                <w:pPr>
                  <w:rPr>
                    <w:rFonts w:asciiTheme="minorHAnsi" w:hAnsiTheme="minorHAnsi" w:cstheme="minorHAnsi"/>
                    <w:noProof/>
                    <w:lang w:val="sr-Cyrl-RS"/>
                  </w:rPr>
                </w:pPr>
                <w:r>
                  <w:rPr>
                    <w:rFonts w:asciiTheme="minorHAnsi" w:hAnsiTheme="minorHAnsi" w:cstheme="minorHAnsi"/>
                    <w:noProof/>
                    <w:lang w:val="sr-Cyrl-RS"/>
                  </w:rPr>
                  <w:t>У.07</w:t>
                </w:r>
              </w:p>
            </w:tc>
            <w:tc>
              <w:tcPr>
                <w:tcW w:w="6474" w:type="dxa"/>
                <w:tcBorders>
                  <w:top w:val="single" w:sz="2" w:space="0" w:color="000000" w:themeColor="text1"/>
                  <w:left w:val="single" w:sz="2" w:space="0" w:color="FFFFFF"/>
                  <w:bottom w:val="single" w:sz="2" w:space="0" w:color="FFFFFF"/>
                  <w:right w:val="single" w:sz="2" w:space="0" w:color="FFFFFF"/>
                </w:tcBorders>
              </w:tcPr>
              <w:p w:rsidR="0025346A" w:rsidRPr="00406D13" w:rsidRDefault="00547752" w:rsidP="0064488B">
                <w:pPr>
                  <w:rPr>
                    <w:rFonts w:asciiTheme="minorHAnsi" w:hAnsiTheme="minorHAnsi" w:cstheme="minorHAnsi"/>
                    <w:noProof/>
                    <w:lang w:val="sr-Cyrl-RS"/>
                  </w:rPr>
                </w:pPr>
                <w:r>
                  <w:rPr>
                    <w:rFonts w:asciiTheme="minorHAnsi" w:hAnsiTheme="minorHAnsi" w:cstheme="minorHAnsi"/>
                    <w:noProof/>
                    <w:lang w:val="sr-Cyrl-RS"/>
                  </w:rPr>
                  <w:t>Волуметријски приказ објеката у блоку</w:t>
                </w:r>
              </w:p>
            </w:tc>
            <w:tc>
              <w:tcPr>
                <w:tcW w:w="1464" w:type="dxa"/>
                <w:tcBorders>
                  <w:top w:val="single" w:sz="2" w:space="0" w:color="000000" w:themeColor="text1"/>
                  <w:left w:val="single" w:sz="2" w:space="0" w:color="FFFFFF"/>
                  <w:bottom w:val="single" w:sz="2" w:space="0" w:color="FFFFFF"/>
                  <w:right w:val="single" w:sz="2" w:space="0" w:color="FFFFFF"/>
                </w:tcBorders>
              </w:tcPr>
              <w:p w:rsidR="0025346A" w:rsidRPr="00655BEC" w:rsidRDefault="0025346A" w:rsidP="0064488B">
                <w:pPr>
                  <w:jc w:val="center"/>
                  <w:rPr>
                    <w:rFonts w:asciiTheme="minorHAnsi" w:hAnsiTheme="minorHAnsi" w:cstheme="minorHAnsi"/>
                    <w:noProof/>
                  </w:rPr>
                </w:pPr>
              </w:p>
            </w:tc>
          </w:tr>
        </w:tbl>
        <w:p w:rsidR="0025346A" w:rsidRPr="0025346A" w:rsidRDefault="0025346A" w:rsidP="0025346A">
          <w:pPr>
            <w:rPr>
              <w:noProof/>
              <w:lang w:val="sr-Cyrl-RS"/>
            </w:rPr>
          </w:pPr>
        </w:p>
        <w:p w:rsidR="002D59B1" w:rsidRPr="0025346A" w:rsidRDefault="000E5249" w:rsidP="0025346A">
          <w:pPr>
            <w:pStyle w:val="TOC1"/>
            <w:rPr>
              <w:rFonts w:cstheme="minorBidi"/>
              <w:lang w:val="sr-Cyrl-RS" w:eastAsia="sr-Cyrl-RS"/>
            </w:rPr>
          </w:pPr>
          <w:hyperlink w:anchor="_Toc41572945" w:history="1">
            <w:r w:rsidR="002D59B1" w:rsidRPr="0025346A">
              <w:rPr>
                <w:rStyle w:val="Hyperlink"/>
                <w:b/>
              </w:rPr>
              <w:t>I.</w:t>
            </w:r>
            <w:r w:rsidR="002D59B1" w:rsidRPr="0025346A">
              <w:rPr>
                <w:rFonts w:cstheme="minorBidi"/>
                <w:lang w:val="sr-Cyrl-RS" w:eastAsia="sr-Cyrl-RS"/>
              </w:rPr>
              <w:tab/>
            </w:r>
            <w:r w:rsidR="002D59B1" w:rsidRPr="0025346A">
              <w:rPr>
                <w:rStyle w:val="Hyperlink"/>
                <w:b/>
              </w:rPr>
              <w:t>ИДЕЈНО РЕШЕЊЕ ОБЈЕКТА</w:t>
            </w:r>
            <w:r w:rsidR="002D59B1" w:rsidRPr="0025346A">
              <w:rPr>
                <w:webHidden/>
              </w:rPr>
              <w:tab/>
            </w:r>
            <w:r w:rsidR="002D59B1" w:rsidRPr="0025346A">
              <w:rPr>
                <w:webHidden/>
              </w:rPr>
              <w:fldChar w:fldCharType="begin"/>
            </w:r>
            <w:r w:rsidR="002D59B1" w:rsidRPr="0025346A">
              <w:rPr>
                <w:webHidden/>
              </w:rPr>
              <w:instrText xml:space="preserve"> PAGEREF _Toc41572945 \h </w:instrText>
            </w:r>
            <w:r w:rsidR="002D59B1" w:rsidRPr="0025346A">
              <w:rPr>
                <w:webHidden/>
              </w:rPr>
            </w:r>
            <w:r w:rsidR="002D59B1" w:rsidRPr="0025346A">
              <w:rPr>
                <w:webHidden/>
              </w:rPr>
              <w:fldChar w:fldCharType="separate"/>
            </w:r>
            <w:r w:rsidR="00930DDC">
              <w:rPr>
                <w:webHidden/>
              </w:rPr>
              <w:t>37</w:t>
            </w:r>
            <w:r w:rsidR="002D59B1" w:rsidRPr="0025346A">
              <w:rPr>
                <w:webHidden/>
              </w:rPr>
              <w:fldChar w:fldCharType="end"/>
            </w:r>
          </w:hyperlink>
        </w:p>
        <w:p w:rsidR="009348F1" w:rsidRDefault="003402DD">
          <w:r>
            <w:rPr>
              <w:b/>
              <w:bCs/>
              <w:noProof/>
            </w:rPr>
            <w:fldChar w:fldCharType="end"/>
          </w:r>
        </w:p>
      </w:sdtContent>
    </w:sdt>
    <w:p w:rsidR="00406D13" w:rsidRPr="00406D13" w:rsidRDefault="00406D13" w:rsidP="006D1BBC">
      <w:pPr>
        <w:rPr>
          <w:lang w:val="sr-Cyrl-RS"/>
        </w:rPr>
      </w:pPr>
    </w:p>
    <w:p w:rsidR="00B32780" w:rsidRPr="00B32780" w:rsidRDefault="00B32780" w:rsidP="0025346A">
      <w:pPr>
        <w:pBdr>
          <w:top w:val="single" w:sz="4" w:space="1" w:color="auto"/>
          <w:left w:val="single" w:sz="4" w:space="4" w:color="auto"/>
          <w:bottom w:val="single" w:sz="4" w:space="1" w:color="auto"/>
          <w:right w:val="single" w:sz="4" w:space="4" w:color="auto"/>
        </w:pBdr>
        <w:shd w:val="clear" w:color="auto" w:fill="BFBFBF" w:themeFill="background1" w:themeFillShade="BF"/>
        <w:rPr>
          <w:rFonts w:asciiTheme="minorHAnsi" w:hAnsiTheme="minorHAnsi" w:cstheme="minorHAnsi"/>
          <w:b/>
        </w:rPr>
      </w:pPr>
      <w:r w:rsidRPr="00B32780">
        <w:rPr>
          <w:rFonts w:asciiTheme="minorHAnsi" w:hAnsiTheme="minorHAnsi" w:cstheme="minorHAnsi"/>
          <w:b/>
        </w:rPr>
        <w:t>ДОКУМЕНТАЦИЈА</w:t>
      </w:r>
    </w:p>
    <w:p w:rsidR="003E3819" w:rsidRDefault="003E3819" w:rsidP="003E3819">
      <w:pPr>
        <w:pStyle w:val="Title"/>
        <w:framePr w:wrap="around"/>
      </w:pPr>
      <w:r>
        <w:lastRenderedPageBreak/>
        <w:t>Општа документација</w:t>
      </w:r>
    </w:p>
    <w:p w:rsidR="003E3819" w:rsidRDefault="003E3819" w:rsidP="003E3819"/>
    <w:p w:rsidR="003E3819" w:rsidRDefault="003E3819" w:rsidP="003E3819"/>
    <w:p w:rsidR="003E3819" w:rsidRDefault="003E3819" w:rsidP="003E3819"/>
    <w:p w:rsidR="003E3819" w:rsidRDefault="003E3819" w:rsidP="003E3819"/>
    <w:p w:rsidR="003E3819" w:rsidRDefault="003E3819" w:rsidP="003E3819"/>
    <w:p w:rsidR="005943EC" w:rsidRPr="005943EC" w:rsidRDefault="005943EC" w:rsidP="00743399">
      <w:pPr>
        <w:pStyle w:val="ListParagraph"/>
        <w:numPr>
          <w:ilvl w:val="0"/>
          <w:numId w:val="36"/>
        </w:numPr>
        <w:tabs>
          <w:tab w:val="right" w:pos="3402"/>
        </w:tabs>
        <w:spacing w:before="140" w:after="140" w:line="360" w:lineRule="auto"/>
      </w:pPr>
      <w:r w:rsidRPr="005943EC">
        <w:t>РЕГИСТРАЦИЈА ОБРАЂИВАЧА УРБАНИСТИЧКОГ ПРОЈЕКТА</w:t>
      </w:r>
    </w:p>
    <w:p w:rsidR="005943EC" w:rsidRPr="005943EC" w:rsidRDefault="005943EC" w:rsidP="00743399">
      <w:pPr>
        <w:pStyle w:val="ListParagraph"/>
        <w:numPr>
          <w:ilvl w:val="0"/>
          <w:numId w:val="36"/>
        </w:numPr>
        <w:tabs>
          <w:tab w:val="right" w:pos="3402"/>
        </w:tabs>
        <w:spacing w:before="140" w:after="140" w:line="360" w:lineRule="auto"/>
      </w:pPr>
      <w:r w:rsidRPr="005943EC">
        <w:t xml:space="preserve">РЕШЕЊЕ О ОДРЕЂИВАЊУ ОДГОВОРНОГ УРБАНИСТЕ </w:t>
      </w:r>
    </w:p>
    <w:p w:rsidR="005943EC" w:rsidRPr="005943EC" w:rsidRDefault="005943EC" w:rsidP="00743399">
      <w:pPr>
        <w:pStyle w:val="ListParagraph"/>
        <w:numPr>
          <w:ilvl w:val="0"/>
          <w:numId w:val="36"/>
        </w:numPr>
        <w:tabs>
          <w:tab w:val="right" w:pos="3402"/>
        </w:tabs>
        <w:spacing w:before="140" w:after="140" w:line="360" w:lineRule="auto"/>
      </w:pPr>
      <w:r w:rsidRPr="005943EC">
        <w:t>ЛИЦЕНЦА ОДГОВОРНОГ УРБАНИСТЕ</w:t>
      </w:r>
    </w:p>
    <w:p w:rsidR="005943EC" w:rsidRPr="005943EC" w:rsidRDefault="005943EC" w:rsidP="005943EC">
      <w:pPr>
        <w:pStyle w:val="ListParagraph"/>
        <w:numPr>
          <w:ilvl w:val="0"/>
          <w:numId w:val="36"/>
        </w:numPr>
        <w:tabs>
          <w:tab w:val="right" w:pos="3402"/>
        </w:tabs>
        <w:spacing w:before="140" w:after="140" w:line="360" w:lineRule="auto"/>
      </w:pPr>
      <w:r w:rsidRPr="005943EC">
        <w:t>ИЗЈАВА ОДГОВОРНОГ УРБАНИСТЕ</w:t>
      </w:r>
    </w:p>
    <w:p w:rsidR="005C7DA3" w:rsidRDefault="005C7DA3" w:rsidP="005C7DA3">
      <w:pPr>
        <w:pStyle w:val="ListParagraph"/>
      </w:pPr>
    </w:p>
    <w:p w:rsidR="005C7DA3" w:rsidRDefault="005C7DA3" w:rsidP="005C7DA3">
      <w:pPr>
        <w:pStyle w:val="NoSpacing"/>
        <w:numPr>
          <w:ilvl w:val="0"/>
          <w:numId w:val="0"/>
        </w:numPr>
        <w:ind w:left="720"/>
      </w:pPr>
    </w:p>
    <w:p w:rsidR="0090503E" w:rsidRDefault="0090503E" w:rsidP="0090503E">
      <w:pPr>
        <w:pStyle w:val="ListParagraph"/>
      </w:pPr>
    </w:p>
    <w:p w:rsidR="008B49AB" w:rsidRPr="003E3819" w:rsidRDefault="008B49AB" w:rsidP="00776011">
      <w:pPr>
        <w:pStyle w:val="Title"/>
        <w:framePr w:wrap="around"/>
      </w:pPr>
      <w:r w:rsidRPr="003E3819">
        <w:lastRenderedPageBreak/>
        <w:t>Т</w:t>
      </w:r>
      <w:r w:rsidR="006D1BBC" w:rsidRPr="003E3819">
        <w:t>екстуални део</w:t>
      </w:r>
    </w:p>
    <w:p w:rsidR="00776011" w:rsidRDefault="00776011" w:rsidP="00776011">
      <w:pPr>
        <w:pStyle w:val="Heading1"/>
        <w:numPr>
          <w:ilvl w:val="0"/>
          <w:numId w:val="0"/>
        </w:numPr>
        <w:rPr>
          <w:rFonts w:eastAsiaTheme="minorHAnsi" w:cstheme="minorBidi"/>
          <w:b w:val="0"/>
          <w:bCs w:val="0"/>
          <w:color w:val="auto"/>
          <w:sz w:val="22"/>
          <w:szCs w:val="22"/>
        </w:rPr>
      </w:pPr>
    </w:p>
    <w:p w:rsidR="003E3819" w:rsidRDefault="003E3819" w:rsidP="003E3819"/>
    <w:p w:rsidR="004B7F14" w:rsidRDefault="004B7F14" w:rsidP="003E3819"/>
    <w:p w:rsidR="004B7F14" w:rsidRPr="003E3819" w:rsidRDefault="004B7F14" w:rsidP="004B7F14">
      <w:pPr>
        <w:tabs>
          <w:tab w:val="clear" w:pos="1134"/>
          <w:tab w:val="clear" w:pos="2268"/>
          <w:tab w:val="clear" w:pos="3402"/>
          <w:tab w:val="clear" w:pos="7938"/>
        </w:tabs>
        <w:spacing w:after="200"/>
      </w:pPr>
      <w:r>
        <w:br w:type="page"/>
      </w:r>
    </w:p>
    <w:p w:rsidR="0090503E" w:rsidRPr="00510A84" w:rsidRDefault="00851F50" w:rsidP="00510A84">
      <w:pPr>
        <w:pStyle w:val="Heading2"/>
      </w:pPr>
      <w:bookmarkStart w:id="0" w:name="_Toc41572909"/>
      <w:r>
        <w:lastRenderedPageBreak/>
        <w:t>ОПШТИ ДЕО</w:t>
      </w:r>
      <w:bookmarkEnd w:id="0"/>
    </w:p>
    <w:p w:rsidR="0090503E" w:rsidRPr="0015176C" w:rsidRDefault="0090503E" w:rsidP="00854B99">
      <w:pPr>
        <w:pStyle w:val="Heading3"/>
        <w:ind w:left="1560" w:hanging="992"/>
        <w:rPr>
          <w:lang w:val="ru-RU"/>
        </w:rPr>
      </w:pPr>
      <w:bookmarkStart w:id="1" w:name="_Toc41572910"/>
      <w:r w:rsidRPr="0015176C">
        <w:rPr>
          <w:lang w:val="ru-RU"/>
        </w:rPr>
        <w:t>ПОВОД И ЦИЉ ИЗРАДЕ УРБАНИСТИЧКОГ ПРОЈЕКТА</w:t>
      </w:r>
      <w:bookmarkEnd w:id="1"/>
    </w:p>
    <w:p w:rsidR="0064202D" w:rsidRPr="0099658F" w:rsidRDefault="00510A84" w:rsidP="0064202D">
      <w:pPr>
        <w:tabs>
          <w:tab w:val="clear" w:pos="1134"/>
          <w:tab w:val="clear" w:pos="2268"/>
          <w:tab w:val="clear" w:pos="3402"/>
          <w:tab w:val="clear" w:pos="7938"/>
        </w:tabs>
        <w:autoSpaceDE w:val="0"/>
        <w:autoSpaceDN w:val="0"/>
        <w:adjustRightInd w:val="0"/>
        <w:spacing w:line="240" w:lineRule="auto"/>
        <w:jc w:val="both"/>
        <w:rPr>
          <w:rFonts w:cs="Tahoma"/>
          <w:sz w:val="20"/>
          <w:szCs w:val="20"/>
          <w:lang w:val="ru-RU"/>
        </w:rPr>
      </w:pPr>
      <w:r w:rsidRPr="0099658F">
        <w:rPr>
          <w:rFonts w:cs="Tahoma"/>
          <w:lang w:val="ru-RU"/>
        </w:rPr>
        <w:t>У складу са одредбама члана 6</w:t>
      </w:r>
      <w:r w:rsidR="0064202D" w:rsidRPr="0099658F">
        <w:rPr>
          <w:rFonts w:cs="Tahoma"/>
          <w:lang w:val="ru-RU"/>
        </w:rPr>
        <w:t>0</w:t>
      </w:r>
      <w:r w:rsidRPr="0099658F">
        <w:rPr>
          <w:rFonts w:cs="Tahoma"/>
          <w:lang w:val="ru-RU"/>
        </w:rPr>
        <w:t>. Закона о планирању и изградњи (</w:t>
      </w:r>
      <w:r w:rsidRPr="00D23D0E">
        <w:rPr>
          <w:lang w:val="sr-Cyrl-CS"/>
        </w:rPr>
        <w:t xml:space="preserve">„Службени гласник РС“ број 72/2009, 81/2009 - </w:t>
      </w:r>
      <w:r w:rsidRPr="00D23D0E">
        <w:rPr>
          <w:lang w:val="ru-RU"/>
        </w:rPr>
        <w:t>испр</w:t>
      </w:r>
      <w:r w:rsidRPr="00D23D0E">
        <w:rPr>
          <w:lang w:val="sr-Cyrl-CS"/>
        </w:rPr>
        <w:t xml:space="preserve">., 64/2010 </w:t>
      </w:r>
      <w:r w:rsidR="00222AB2">
        <w:rPr>
          <w:lang w:val="sr-Cyrl-CS"/>
        </w:rPr>
        <w:t>–</w:t>
      </w:r>
      <w:r w:rsidRPr="00D23D0E">
        <w:rPr>
          <w:lang w:val="sr-Cyrl-CS"/>
        </w:rPr>
        <w:t xml:space="preserve"> </w:t>
      </w:r>
      <w:r w:rsidRPr="00D23D0E">
        <w:rPr>
          <w:lang w:val="ru-RU"/>
        </w:rPr>
        <w:t>одлука</w:t>
      </w:r>
      <w:r w:rsidR="00222AB2">
        <w:rPr>
          <w:lang w:val="ru-RU"/>
        </w:rPr>
        <w:t xml:space="preserve"> </w:t>
      </w:r>
      <w:r w:rsidRPr="00D23D0E">
        <w:rPr>
          <w:lang w:val="ru-RU"/>
        </w:rPr>
        <w:t>УС</w:t>
      </w:r>
      <w:r w:rsidRPr="00D23D0E">
        <w:rPr>
          <w:lang w:val="sr-Cyrl-CS"/>
        </w:rPr>
        <w:t xml:space="preserve">, 24/2011, 121/2012, 42/2013 </w:t>
      </w:r>
      <w:r w:rsidR="00F93667">
        <w:rPr>
          <w:lang w:val="sr-Cyrl-CS"/>
        </w:rPr>
        <w:t>–</w:t>
      </w:r>
      <w:r w:rsidRPr="00D23D0E">
        <w:rPr>
          <w:lang w:val="sr-Cyrl-CS"/>
        </w:rPr>
        <w:t xml:space="preserve"> </w:t>
      </w:r>
      <w:r w:rsidRPr="00D23D0E">
        <w:rPr>
          <w:lang w:val="ru-RU"/>
        </w:rPr>
        <w:t>одлука</w:t>
      </w:r>
      <w:r w:rsidR="00F93667" w:rsidRPr="00F93667">
        <w:rPr>
          <w:lang w:val="ru-RU"/>
        </w:rPr>
        <w:t xml:space="preserve"> </w:t>
      </w:r>
      <w:r w:rsidRPr="00D23D0E">
        <w:rPr>
          <w:lang w:val="ru-RU"/>
        </w:rPr>
        <w:t>УС</w:t>
      </w:r>
      <w:r w:rsidRPr="00D23D0E">
        <w:rPr>
          <w:lang w:val="sr-Cyrl-CS"/>
        </w:rPr>
        <w:t xml:space="preserve">, 50/2013 </w:t>
      </w:r>
      <w:r w:rsidR="00F610FC">
        <w:rPr>
          <w:lang w:val="sr-Cyrl-CS"/>
        </w:rPr>
        <w:t>–</w:t>
      </w:r>
      <w:r w:rsidRPr="00D23D0E">
        <w:rPr>
          <w:lang w:val="sr-Cyrl-CS"/>
        </w:rPr>
        <w:t xml:space="preserve"> </w:t>
      </w:r>
      <w:r w:rsidRPr="00D23D0E">
        <w:rPr>
          <w:lang w:val="ru-RU"/>
        </w:rPr>
        <w:t>одлукаУС</w:t>
      </w:r>
      <w:r w:rsidRPr="00D23D0E">
        <w:rPr>
          <w:lang w:val="sr-Cyrl-CS"/>
        </w:rPr>
        <w:t xml:space="preserve">, 98/2013 </w:t>
      </w:r>
      <w:r w:rsidR="00F610FC">
        <w:rPr>
          <w:lang w:val="sr-Cyrl-CS"/>
        </w:rPr>
        <w:t>–</w:t>
      </w:r>
      <w:r w:rsidRPr="00D23D0E">
        <w:rPr>
          <w:lang w:val="sr-Cyrl-CS"/>
        </w:rPr>
        <w:t xml:space="preserve"> </w:t>
      </w:r>
      <w:r w:rsidRPr="00D23D0E">
        <w:rPr>
          <w:lang w:val="ru-RU"/>
        </w:rPr>
        <w:t>одлукаУС</w:t>
      </w:r>
      <w:r w:rsidR="00AA2F57">
        <w:rPr>
          <w:lang w:val="sr-Cyrl-CS"/>
        </w:rPr>
        <w:t xml:space="preserve">, 132/2014, </w:t>
      </w:r>
      <w:r w:rsidR="0064202D">
        <w:rPr>
          <w:lang w:val="sr-Cyrl-CS"/>
        </w:rPr>
        <w:t>145/2014</w:t>
      </w:r>
      <w:r w:rsidR="00CB2C8C">
        <w:rPr>
          <w:lang w:val="sr-Cyrl-CS"/>
        </w:rPr>
        <w:t xml:space="preserve">, </w:t>
      </w:r>
      <w:r w:rsidR="00AA2F57">
        <w:rPr>
          <w:lang w:val="sr-Cyrl-CS"/>
        </w:rPr>
        <w:t>83/2018</w:t>
      </w:r>
      <w:r w:rsidR="009204F4">
        <w:rPr>
          <w:lang w:val="sr-Cyrl-CS"/>
        </w:rPr>
        <w:t xml:space="preserve">, 31/2019, </w:t>
      </w:r>
      <w:r w:rsidR="00CB2C8C">
        <w:rPr>
          <w:lang w:val="sr-Cyrl-CS"/>
        </w:rPr>
        <w:t>37/2019</w:t>
      </w:r>
      <w:r w:rsidR="009204F4">
        <w:rPr>
          <w:lang w:val="sr-Cyrl-CS"/>
        </w:rPr>
        <w:t xml:space="preserve"> и 9/2020</w:t>
      </w:r>
      <w:r w:rsidR="0064202D">
        <w:rPr>
          <w:lang w:val="sr-Cyrl-CS"/>
        </w:rPr>
        <w:t xml:space="preserve">). </w:t>
      </w:r>
      <w:r w:rsidR="0064202D" w:rsidRPr="0099658F">
        <w:rPr>
          <w:rFonts w:cs="Tahoma"/>
          <w:lang w:val="ru-RU"/>
        </w:rPr>
        <w:t>„Урбанистички пројекат се</w:t>
      </w:r>
      <w:r w:rsidR="00F93667">
        <w:rPr>
          <w:rFonts w:cs="Tahoma"/>
          <w:lang w:val="ru-RU"/>
        </w:rPr>
        <w:t xml:space="preserve"> </w:t>
      </w:r>
      <w:r w:rsidR="0064202D" w:rsidRPr="0099658F">
        <w:rPr>
          <w:rFonts w:cs="Tahoma"/>
          <w:lang w:val="ru-RU"/>
        </w:rPr>
        <w:t>израђује када је то предвиђено планским документом или на захтев инвеститора, за потребе</w:t>
      </w:r>
      <w:r w:rsidR="00F93667">
        <w:rPr>
          <w:rFonts w:cs="Tahoma"/>
          <w:lang w:val="ru-RU"/>
        </w:rPr>
        <w:t xml:space="preserve"> </w:t>
      </w:r>
      <w:r w:rsidR="0064202D" w:rsidRPr="0099658F">
        <w:rPr>
          <w:rFonts w:cs="Tahoma"/>
          <w:lang w:val="ru-RU"/>
        </w:rPr>
        <w:t>урбанистичко-архитектонског обликовања површина јавне намене и урбанистичко-архитектонске разраде локација.”.</w:t>
      </w:r>
    </w:p>
    <w:p w:rsidR="008374DF" w:rsidRDefault="00851F50" w:rsidP="00AA2F57">
      <w:pPr>
        <w:tabs>
          <w:tab w:val="clear" w:pos="1134"/>
          <w:tab w:val="clear" w:pos="2268"/>
          <w:tab w:val="clear" w:pos="3402"/>
          <w:tab w:val="clear" w:pos="7938"/>
        </w:tabs>
        <w:autoSpaceDE w:val="0"/>
        <w:autoSpaceDN w:val="0"/>
        <w:adjustRightInd w:val="0"/>
        <w:spacing w:before="120" w:line="240" w:lineRule="auto"/>
        <w:jc w:val="both"/>
        <w:rPr>
          <w:rFonts w:cs="Tahoma"/>
          <w:lang w:val="ru-RU"/>
        </w:rPr>
      </w:pPr>
      <w:r w:rsidRPr="00222AB2">
        <w:rPr>
          <w:b/>
          <w:lang w:val="sr-Cyrl-CS"/>
        </w:rPr>
        <w:t>ПОВОД</w:t>
      </w:r>
      <w:r>
        <w:rPr>
          <w:lang w:val="sr-Cyrl-CS"/>
        </w:rPr>
        <w:t xml:space="preserve"> за израду </w:t>
      </w:r>
      <w:r w:rsidR="00510A84" w:rsidRPr="0099658F">
        <w:rPr>
          <w:rFonts w:cs="Tahoma"/>
          <w:lang w:val="ru-RU"/>
        </w:rPr>
        <w:t>урбанистичк</w:t>
      </w:r>
      <w:r w:rsidRPr="0099658F">
        <w:rPr>
          <w:rFonts w:cs="Tahoma"/>
          <w:lang w:val="ru-RU"/>
        </w:rPr>
        <w:t>ог</w:t>
      </w:r>
      <w:r w:rsidR="00510A84" w:rsidRPr="0099658F">
        <w:rPr>
          <w:rFonts w:cs="Tahoma"/>
          <w:lang w:val="ru-RU"/>
        </w:rPr>
        <w:t xml:space="preserve"> пројект</w:t>
      </w:r>
      <w:r w:rsidRPr="0099658F">
        <w:rPr>
          <w:rFonts w:cs="Tahoma"/>
          <w:lang w:val="ru-RU"/>
        </w:rPr>
        <w:t>а</w:t>
      </w:r>
      <w:r w:rsidR="00222AB2">
        <w:rPr>
          <w:rFonts w:cs="Tahoma"/>
          <w:lang w:val="ru-RU"/>
        </w:rPr>
        <w:t xml:space="preserve"> </w:t>
      </w:r>
      <w:r w:rsidRPr="0099658F">
        <w:rPr>
          <w:rFonts w:cs="Tahoma"/>
          <w:lang w:val="ru-RU"/>
        </w:rPr>
        <w:t>је</w:t>
      </w:r>
      <w:r w:rsidR="00510A84" w:rsidRPr="0099658F">
        <w:rPr>
          <w:rFonts w:cs="Tahoma"/>
          <w:lang w:val="ru-RU"/>
        </w:rPr>
        <w:t xml:space="preserve"> </w:t>
      </w:r>
      <w:r w:rsidR="00222AB2">
        <w:rPr>
          <w:rFonts w:cs="Tahoma"/>
          <w:lang w:val="ru-RU"/>
        </w:rPr>
        <w:t>важећим Планом обавезна израда Урба</w:t>
      </w:r>
      <w:r w:rsidR="008374DF">
        <w:rPr>
          <w:rFonts w:cs="Tahoma"/>
          <w:lang w:val="ru-RU"/>
        </w:rPr>
        <w:t>нистичког пројекта.</w:t>
      </w:r>
    </w:p>
    <w:p w:rsidR="00851F50" w:rsidRPr="00851F50" w:rsidRDefault="00851F50" w:rsidP="00AA2F57">
      <w:pPr>
        <w:tabs>
          <w:tab w:val="clear" w:pos="1134"/>
          <w:tab w:val="clear" w:pos="2268"/>
          <w:tab w:val="clear" w:pos="3402"/>
          <w:tab w:val="clear" w:pos="7938"/>
        </w:tabs>
        <w:autoSpaceDE w:val="0"/>
        <w:autoSpaceDN w:val="0"/>
        <w:adjustRightInd w:val="0"/>
        <w:spacing w:before="120" w:line="240" w:lineRule="auto"/>
        <w:jc w:val="both"/>
        <w:rPr>
          <w:lang w:val="ru-RU"/>
        </w:rPr>
      </w:pPr>
      <w:r w:rsidRPr="00222AB2">
        <w:rPr>
          <w:b/>
          <w:lang w:val="ru-RU"/>
        </w:rPr>
        <w:t>Ц</w:t>
      </w:r>
      <w:r w:rsidR="0064202D" w:rsidRPr="00222AB2">
        <w:rPr>
          <w:b/>
          <w:lang w:val="ru-RU"/>
        </w:rPr>
        <w:t>ИЉ</w:t>
      </w:r>
      <w:r w:rsidRPr="00222AB2">
        <w:rPr>
          <w:b/>
          <w:lang w:val="ru-RU"/>
        </w:rPr>
        <w:t xml:space="preserve"> </w:t>
      </w:r>
      <w:r w:rsidRPr="00851F50">
        <w:rPr>
          <w:lang w:val="ru-RU"/>
        </w:rPr>
        <w:t>израде овог пројекта је анализа локације на основу које би се јасно дефинисале</w:t>
      </w:r>
    </w:p>
    <w:p w:rsidR="00851F50" w:rsidRPr="00851F50" w:rsidRDefault="00851F50" w:rsidP="0064202D">
      <w:pPr>
        <w:tabs>
          <w:tab w:val="clear" w:pos="1134"/>
          <w:tab w:val="clear" w:pos="2268"/>
          <w:tab w:val="clear" w:pos="3402"/>
          <w:tab w:val="clear" w:pos="7938"/>
        </w:tabs>
        <w:autoSpaceDE w:val="0"/>
        <w:autoSpaceDN w:val="0"/>
        <w:adjustRightInd w:val="0"/>
        <w:spacing w:line="240" w:lineRule="auto"/>
        <w:jc w:val="both"/>
        <w:rPr>
          <w:rFonts w:ascii="Arial" w:hAnsi="Arial" w:cs="Arial"/>
          <w:lang w:val="ru-RU"/>
        </w:rPr>
      </w:pPr>
      <w:r w:rsidRPr="00851F50">
        <w:rPr>
          <w:lang w:val="ru-RU"/>
        </w:rPr>
        <w:t>површине намењене за изградњу објек</w:t>
      </w:r>
      <w:r>
        <w:rPr>
          <w:lang w:val="ru-RU"/>
        </w:rPr>
        <w:t>а</w:t>
      </w:r>
      <w:r w:rsidRPr="00851F50">
        <w:rPr>
          <w:lang w:val="ru-RU"/>
        </w:rPr>
        <w:t>та и капацитети који се могу остварити</w:t>
      </w:r>
      <w:r>
        <w:rPr>
          <w:lang w:val="ru-RU"/>
        </w:rPr>
        <w:t xml:space="preserve"> спровођењем урбанистичких параметара који су дати важећим планом</w:t>
      </w:r>
      <w:r w:rsidR="000970AE">
        <w:rPr>
          <w:lang w:val="ru-RU"/>
        </w:rPr>
        <w:t xml:space="preserve"> и условима локације.</w:t>
      </w:r>
    </w:p>
    <w:p w:rsidR="00776011" w:rsidRDefault="00851F50" w:rsidP="00854B99">
      <w:pPr>
        <w:pStyle w:val="Heading3"/>
        <w:ind w:left="1560" w:hanging="992"/>
      </w:pPr>
      <w:bookmarkStart w:id="2" w:name="_Toc41572911"/>
      <w:r>
        <w:t>ПЛАНСКИ ОСНОВ</w:t>
      </w:r>
      <w:bookmarkEnd w:id="2"/>
      <w:r w:rsidR="00776011">
        <w:tab/>
      </w:r>
    </w:p>
    <w:p w:rsidR="00851F50" w:rsidRPr="00AA2F57" w:rsidRDefault="00851F50" w:rsidP="00851F50">
      <w:pPr>
        <w:jc w:val="both"/>
        <w:rPr>
          <w:rFonts w:cs="Tahoma"/>
          <w:lang w:val="sr-Cyrl-CS"/>
        </w:rPr>
      </w:pPr>
      <w:r w:rsidRPr="00AA2F57">
        <w:rPr>
          <w:rFonts w:cs="Tahoma"/>
          <w:lang w:val="sr-Cyrl-CS"/>
        </w:rPr>
        <w:t>Плански основ за предметни урбанистички пројекат је:</w:t>
      </w:r>
    </w:p>
    <w:p w:rsidR="008374DF" w:rsidRPr="008374DF" w:rsidRDefault="008374DF" w:rsidP="008374DF">
      <w:pPr>
        <w:pStyle w:val="NoSpacing"/>
        <w:jc w:val="both"/>
        <w:rPr>
          <w:rFonts w:cs="Tahoma"/>
          <w:lang w:val="sr-Cyrl-CS"/>
        </w:rPr>
      </w:pPr>
      <w:r w:rsidRPr="009656E9">
        <w:rPr>
          <w:lang w:val="sr-Cyrl-CS"/>
        </w:rPr>
        <w:t xml:space="preserve">План генералне регулације </w:t>
      </w:r>
      <w:r w:rsidRPr="009656E9">
        <w:rPr>
          <w:lang w:val="sr-Cyrl-RS"/>
        </w:rPr>
        <w:t>грађевинског подручја седишта јединице локалне самоуправе - град Београд, целине I-XIX ( „Службени лист Града Београда“ број 20/16, 97/16, 69/17 и 97/17), у даљем тексту ПГР, ПГР Београда</w:t>
      </w:r>
      <w:r w:rsidR="0002628B">
        <w:rPr>
          <w:lang w:val="sr-Cyrl-RS"/>
        </w:rPr>
        <w:t>, важећи План</w:t>
      </w:r>
      <w:r w:rsidRPr="009656E9">
        <w:rPr>
          <w:lang w:val="sr-Cyrl-RS"/>
        </w:rPr>
        <w:t>.</w:t>
      </w:r>
    </w:p>
    <w:p w:rsidR="00D67D06" w:rsidRPr="00854B99" w:rsidRDefault="00D67D06" w:rsidP="00854B99">
      <w:pPr>
        <w:pStyle w:val="Heading3"/>
        <w:ind w:left="1560" w:hanging="992"/>
      </w:pPr>
      <w:bookmarkStart w:id="3" w:name="_Toc41572912"/>
      <w:r w:rsidRPr="00851F50">
        <w:t>ПРАВНИ ОСНОВ</w:t>
      </w:r>
      <w:bookmarkEnd w:id="3"/>
    </w:p>
    <w:p w:rsidR="00D23D0E" w:rsidRDefault="00D23D0E" w:rsidP="00D23D0E">
      <w:pPr>
        <w:jc w:val="both"/>
        <w:rPr>
          <w:rFonts w:cs="Tahoma"/>
          <w:lang w:val="sr-Cyrl-CS"/>
        </w:rPr>
      </w:pPr>
      <w:r w:rsidRPr="008D787A">
        <w:rPr>
          <w:rFonts w:cs="Tahoma"/>
          <w:lang w:val="sr-Cyrl-CS"/>
        </w:rPr>
        <w:t xml:space="preserve">Правни основ за израду овог </w:t>
      </w:r>
      <w:r>
        <w:rPr>
          <w:rFonts w:cs="Tahoma"/>
          <w:lang w:val="sr-Cyrl-CS"/>
        </w:rPr>
        <w:t>у</w:t>
      </w:r>
      <w:r w:rsidRPr="008D787A">
        <w:rPr>
          <w:rFonts w:cs="Tahoma"/>
          <w:lang w:val="sr-Cyrl-CS"/>
        </w:rPr>
        <w:t xml:space="preserve">рбанистичког пројекта садржан је у: </w:t>
      </w:r>
    </w:p>
    <w:p w:rsidR="00D23D0E" w:rsidRPr="00AB1907" w:rsidRDefault="00D23D0E" w:rsidP="00455141">
      <w:pPr>
        <w:pStyle w:val="NoSpacing"/>
        <w:spacing w:before="120"/>
        <w:jc w:val="both"/>
        <w:rPr>
          <w:lang w:val="ru-RU"/>
        </w:rPr>
      </w:pPr>
      <w:r w:rsidRPr="00D23D0E">
        <w:rPr>
          <w:b/>
          <w:lang w:val="sr-Cyrl-CS"/>
        </w:rPr>
        <w:t>Закону о планирању и изградњи</w:t>
      </w:r>
      <w:r w:rsidR="00851F50">
        <w:rPr>
          <w:b/>
          <w:lang w:val="sr-Cyrl-CS"/>
        </w:rPr>
        <w:t xml:space="preserve"> (</w:t>
      </w:r>
      <w:r w:rsidR="00851F50">
        <w:rPr>
          <w:lang w:val="sr-Cyrl-CS"/>
        </w:rPr>
        <w:t>члан 60,61,62 и 63)</w:t>
      </w:r>
      <w:r w:rsidRPr="00D23D0E">
        <w:rPr>
          <w:lang w:val="sr-Cyrl-CS"/>
        </w:rPr>
        <w:t xml:space="preserve"> „Службени гласник РС“ број 72/2009, 81/2009 - </w:t>
      </w:r>
      <w:r w:rsidRPr="00D23D0E">
        <w:rPr>
          <w:lang w:val="ru-RU"/>
        </w:rPr>
        <w:t>испр</w:t>
      </w:r>
      <w:r w:rsidRPr="00D23D0E">
        <w:rPr>
          <w:lang w:val="sr-Cyrl-CS"/>
        </w:rPr>
        <w:t xml:space="preserve">., 64/2010 </w:t>
      </w:r>
      <w:r w:rsidR="00F93667">
        <w:rPr>
          <w:lang w:val="sr-Cyrl-CS"/>
        </w:rPr>
        <w:t>–</w:t>
      </w:r>
      <w:r w:rsidRPr="00D23D0E">
        <w:rPr>
          <w:lang w:val="sr-Cyrl-CS"/>
        </w:rPr>
        <w:t xml:space="preserve"> </w:t>
      </w:r>
      <w:r w:rsidRPr="00D23D0E">
        <w:rPr>
          <w:lang w:val="ru-RU"/>
        </w:rPr>
        <w:t>одлука</w:t>
      </w:r>
      <w:r w:rsidR="00F93667">
        <w:rPr>
          <w:lang w:val="sr-Latn-RS"/>
        </w:rPr>
        <w:t xml:space="preserve"> </w:t>
      </w:r>
      <w:r w:rsidRPr="00D23D0E">
        <w:rPr>
          <w:lang w:val="ru-RU"/>
        </w:rPr>
        <w:t>УС</w:t>
      </w:r>
      <w:r w:rsidR="00F742C4">
        <w:rPr>
          <w:lang w:val="sr-Latn-RS"/>
        </w:rPr>
        <w:t xml:space="preserve"> </w:t>
      </w:r>
      <w:r w:rsidR="00F742C4">
        <w:rPr>
          <w:lang w:val="sr-Cyrl-RS"/>
        </w:rPr>
        <w:t>РС</w:t>
      </w:r>
      <w:r w:rsidRPr="00D23D0E">
        <w:rPr>
          <w:lang w:val="sr-Cyrl-CS"/>
        </w:rPr>
        <w:t xml:space="preserve">, 24/2011, 121/2012, 42/2013 </w:t>
      </w:r>
      <w:r w:rsidR="00F93667">
        <w:rPr>
          <w:lang w:val="sr-Cyrl-CS"/>
        </w:rPr>
        <w:t>–</w:t>
      </w:r>
      <w:r w:rsidRPr="00D23D0E">
        <w:rPr>
          <w:lang w:val="sr-Cyrl-CS"/>
        </w:rPr>
        <w:t xml:space="preserve"> </w:t>
      </w:r>
      <w:r w:rsidRPr="00D23D0E">
        <w:rPr>
          <w:lang w:val="ru-RU"/>
        </w:rPr>
        <w:t>одлука</w:t>
      </w:r>
      <w:r w:rsidR="00F93667">
        <w:rPr>
          <w:lang w:val="sr-Latn-RS"/>
        </w:rPr>
        <w:t xml:space="preserve"> </w:t>
      </w:r>
      <w:r w:rsidRPr="00D23D0E">
        <w:rPr>
          <w:lang w:val="ru-RU"/>
        </w:rPr>
        <w:t>УС</w:t>
      </w:r>
      <w:r w:rsidR="00F742C4">
        <w:rPr>
          <w:lang w:val="ru-RU"/>
        </w:rPr>
        <w:t xml:space="preserve"> РС</w:t>
      </w:r>
      <w:r w:rsidRPr="00D23D0E">
        <w:rPr>
          <w:lang w:val="sr-Cyrl-CS"/>
        </w:rPr>
        <w:t xml:space="preserve">, 50/2013 </w:t>
      </w:r>
      <w:r w:rsidR="00F742C4">
        <w:rPr>
          <w:lang w:val="sr-Cyrl-CS"/>
        </w:rPr>
        <w:t>–</w:t>
      </w:r>
      <w:r w:rsidRPr="00D23D0E">
        <w:rPr>
          <w:lang w:val="sr-Cyrl-CS"/>
        </w:rPr>
        <w:t xml:space="preserve"> </w:t>
      </w:r>
      <w:r w:rsidRPr="00D23D0E">
        <w:rPr>
          <w:lang w:val="ru-RU"/>
        </w:rPr>
        <w:t>одлука</w:t>
      </w:r>
      <w:r w:rsidR="00F742C4">
        <w:rPr>
          <w:lang w:val="sr-Latn-RS"/>
        </w:rPr>
        <w:t xml:space="preserve"> </w:t>
      </w:r>
      <w:r w:rsidRPr="00D23D0E">
        <w:rPr>
          <w:lang w:val="ru-RU"/>
        </w:rPr>
        <w:t>УС</w:t>
      </w:r>
      <w:r w:rsidR="00F742C4">
        <w:rPr>
          <w:lang w:val="ru-RU"/>
        </w:rPr>
        <w:t xml:space="preserve"> РС</w:t>
      </w:r>
      <w:r w:rsidRPr="00D23D0E">
        <w:rPr>
          <w:lang w:val="sr-Cyrl-CS"/>
        </w:rPr>
        <w:t xml:space="preserve">, 98/2013 </w:t>
      </w:r>
      <w:r w:rsidR="00F93667">
        <w:rPr>
          <w:lang w:val="sr-Cyrl-CS"/>
        </w:rPr>
        <w:t>–</w:t>
      </w:r>
      <w:r w:rsidRPr="00D23D0E">
        <w:rPr>
          <w:lang w:val="sr-Cyrl-CS"/>
        </w:rPr>
        <w:t xml:space="preserve"> </w:t>
      </w:r>
      <w:r w:rsidRPr="00D23D0E">
        <w:rPr>
          <w:lang w:val="ru-RU"/>
        </w:rPr>
        <w:t>одлука</w:t>
      </w:r>
      <w:r w:rsidR="00F93667">
        <w:rPr>
          <w:lang w:val="sr-Latn-RS"/>
        </w:rPr>
        <w:t xml:space="preserve"> </w:t>
      </w:r>
      <w:r w:rsidRPr="00D23D0E">
        <w:rPr>
          <w:lang w:val="ru-RU"/>
        </w:rPr>
        <w:t>УС</w:t>
      </w:r>
      <w:r w:rsidR="00F742C4">
        <w:rPr>
          <w:lang w:val="ru-RU"/>
        </w:rPr>
        <w:t xml:space="preserve"> РС</w:t>
      </w:r>
      <w:r w:rsidR="00AA2F57">
        <w:rPr>
          <w:lang w:val="sr-Cyrl-CS"/>
        </w:rPr>
        <w:t xml:space="preserve">, 132/2014, </w:t>
      </w:r>
      <w:r w:rsidR="0040582E">
        <w:rPr>
          <w:lang w:val="sr-Cyrl-CS"/>
        </w:rPr>
        <w:t>145/2014</w:t>
      </w:r>
      <w:r w:rsidR="00F742C4">
        <w:rPr>
          <w:lang w:val="sr-Cyrl-CS"/>
        </w:rPr>
        <w:t xml:space="preserve">, </w:t>
      </w:r>
      <w:r w:rsidR="00AA2F57">
        <w:rPr>
          <w:lang w:val="sr-Cyrl-CS"/>
        </w:rPr>
        <w:t>83/2018</w:t>
      </w:r>
      <w:r w:rsidR="00F742C4">
        <w:rPr>
          <w:lang w:val="sr-Cyrl-CS"/>
        </w:rPr>
        <w:t>, 31/2019</w:t>
      </w:r>
      <w:r w:rsidR="009204F4">
        <w:rPr>
          <w:lang w:val="sr-Cyrl-CS"/>
        </w:rPr>
        <w:t xml:space="preserve">, </w:t>
      </w:r>
      <w:r w:rsidR="009204F4">
        <w:rPr>
          <w:lang w:val="sr-Cyrl-RS"/>
        </w:rPr>
        <w:t>37/2019 и 9/2020.</w:t>
      </w:r>
    </w:p>
    <w:p w:rsidR="00AB1907" w:rsidRPr="00D23D0E" w:rsidRDefault="00AB1907" w:rsidP="00455141">
      <w:pPr>
        <w:pStyle w:val="NoSpacing"/>
        <w:spacing w:before="120"/>
        <w:jc w:val="both"/>
        <w:rPr>
          <w:lang w:val="ru-RU"/>
        </w:rPr>
      </w:pPr>
      <w:r>
        <w:rPr>
          <w:b/>
          <w:lang w:val="sr-Cyrl-CS"/>
        </w:rPr>
        <w:t xml:space="preserve">Правилник о садржини, начину и поступку израде докумената просторног и урбанистичког планирања </w:t>
      </w:r>
      <w:r w:rsidRPr="00D23D0E">
        <w:rPr>
          <w:lang w:val="sr-Cyrl-CS"/>
        </w:rPr>
        <w:t>„</w:t>
      </w:r>
      <w:r>
        <w:rPr>
          <w:lang w:val="ru-RU"/>
        </w:rPr>
        <w:t>Службени гласник РС</w:t>
      </w:r>
      <w:r w:rsidRPr="00D23D0E">
        <w:rPr>
          <w:lang w:val="sr-Cyrl-CS"/>
        </w:rPr>
        <w:t>“</w:t>
      </w:r>
      <w:r w:rsidR="00F742C4">
        <w:rPr>
          <w:lang w:val="sr-Cyrl-CS"/>
        </w:rPr>
        <w:t xml:space="preserve"> 32</w:t>
      </w:r>
      <w:r w:rsidR="002E525D">
        <w:rPr>
          <w:lang w:val="sr-Cyrl-CS"/>
        </w:rPr>
        <w:t>/</w:t>
      </w:r>
      <w:r w:rsidR="00F742C4">
        <w:rPr>
          <w:lang w:val="sr-Cyrl-CS"/>
        </w:rPr>
        <w:t>2019</w:t>
      </w:r>
      <w:r w:rsidR="002E525D">
        <w:rPr>
          <w:lang w:val="sr-Cyrl-CS"/>
        </w:rPr>
        <w:t>.</w:t>
      </w:r>
    </w:p>
    <w:p w:rsidR="004D2CB1" w:rsidRDefault="00851F50" w:rsidP="00854B99">
      <w:pPr>
        <w:pStyle w:val="Heading3"/>
        <w:ind w:left="1560" w:hanging="992"/>
      </w:pPr>
      <w:bookmarkStart w:id="4" w:name="_Toc41572913"/>
      <w:r>
        <w:t>ПОЛОЖАЈ И ГРАНИЦЕ ЛОКАЦИЈЕ</w:t>
      </w:r>
      <w:bookmarkEnd w:id="4"/>
    </w:p>
    <w:p w:rsidR="00C55A31" w:rsidRPr="00480191" w:rsidRDefault="00480191" w:rsidP="00C55A31">
      <w:pPr>
        <w:autoSpaceDE w:val="0"/>
        <w:autoSpaceDN w:val="0"/>
        <w:adjustRightInd w:val="0"/>
        <w:jc w:val="both"/>
        <w:rPr>
          <w:rFonts w:cs="Tahoma"/>
          <w:sz w:val="20"/>
          <w:szCs w:val="20"/>
          <w:lang w:val="ru-RU"/>
        </w:rPr>
      </w:pPr>
      <w:r w:rsidRPr="00480191">
        <w:rPr>
          <w:rFonts w:cs="Tahoma"/>
          <w:lang w:val="ru-RU"/>
        </w:rPr>
        <w:t xml:space="preserve">Локација на којој се налази предметни простор </w:t>
      </w:r>
      <w:r>
        <w:rPr>
          <w:rFonts w:cs="Tahoma"/>
          <w:lang w:val="ru-RU"/>
        </w:rPr>
        <w:t>је</w:t>
      </w:r>
      <w:r w:rsidRPr="00480191">
        <w:rPr>
          <w:rFonts w:cs="Tahoma"/>
          <w:lang w:val="ru-RU"/>
        </w:rPr>
        <w:t xml:space="preserve"> у улици </w:t>
      </w:r>
      <w:r w:rsidR="008374DF">
        <w:rPr>
          <w:rFonts w:cs="Tahoma"/>
          <w:lang w:val="ru-RU"/>
        </w:rPr>
        <w:t xml:space="preserve">Војводе Скопљанца број 37. </w:t>
      </w:r>
      <w:r w:rsidRPr="00480191">
        <w:rPr>
          <w:rFonts w:cs="Tahoma"/>
          <w:lang w:val="ru-RU"/>
        </w:rPr>
        <w:t>на Вождовцу</w:t>
      </w:r>
      <w:r>
        <w:rPr>
          <w:rFonts w:cs="Tahoma"/>
          <w:lang w:val="ru-RU"/>
        </w:rPr>
        <w:t>.</w:t>
      </w:r>
      <w:r w:rsidRPr="007A3674">
        <w:rPr>
          <w:rFonts w:cs="Tahoma"/>
          <w:lang w:val="ru-RU"/>
        </w:rPr>
        <w:t xml:space="preserve"> </w:t>
      </w:r>
      <w:r w:rsidRPr="00480191">
        <w:rPr>
          <w:rFonts w:cs="Tahoma"/>
          <w:lang w:val="ru-RU"/>
        </w:rPr>
        <w:t xml:space="preserve">На катастарској парцели број </w:t>
      </w:r>
      <w:r w:rsidR="008374DF">
        <w:rPr>
          <w:rFonts w:cs="Tahoma"/>
          <w:lang w:val="ru-RU"/>
        </w:rPr>
        <w:t>4300</w:t>
      </w:r>
      <w:r w:rsidRPr="00480191">
        <w:rPr>
          <w:rFonts w:cs="Tahoma"/>
          <w:lang w:val="ru-RU"/>
        </w:rPr>
        <w:t xml:space="preserve"> КО Вождовац изграђен</w:t>
      </w:r>
      <w:r w:rsidR="00463EA7">
        <w:rPr>
          <w:rFonts w:cs="Tahoma"/>
          <w:lang w:val="ru-RU"/>
        </w:rPr>
        <w:t>и</w:t>
      </w:r>
      <w:r w:rsidRPr="00480191">
        <w:rPr>
          <w:rFonts w:cs="Tahoma"/>
          <w:lang w:val="ru-RU"/>
        </w:rPr>
        <w:t xml:space="preserve"> </w:t>
      </w:r>
      <w:r w:rsidR="00463EA7">
        <w:rPr>
          <w:rFonts w:cs="Tahoma"/>
          <w:lang w:val="ru-RU"/>
        </w:rPr>
        <w:t>су</w:t>
      </w:r>
      <w:r w:rsidRPr="00480191">
        <w:rPr>
          <w:rFonts w:cs="Tahoma"/>
          <w:lang w:val="ru-RU"/>
        </w:rPr>
        <w:t xml:space="preserve"> објект</w:t>
      </w:r>
      <w:r w:rsidR="00463EA7">
        <w:rPr>
          <w:rFonts w:cs="Tahoma"/>
          <w:lang w:val="ru-RU"/>
        </w:rPr>
        <w:t>и слама</w:t>
      </w:r>
      <w:r w:rsidRPr="00480191">
        <w:rPr>
          <w:rFonts w:cs="Tahoma"/>
          <w:lang w:val="ru-RU"/>
        </w:rPr>
        <w:t xml:space="preserve"> </w:t>
      </w:r>
      <w:r w:rsidR="00463EA7">
        <w:rPr>
          <w:rFonts w:cs="Tahoma"/>
          <w:lang w:val="ru-RU"/>
        </w:rPr>
        <w:t>лошег бонитета, спратности П+0 и П+Пк. Одређени делови објекати су дограђивани без грађевинске дозволе.</w:t>
      </w:r>
      <w:r>
        <w:rPr>
          <w:rFonts w:cs="Tahoma"/>
          <w:sz w:val="20"/>
          <w:szCs w:val="20"/>
          <w:lang w:val="ru-RU"/>
        </w:rPr>
        <w:t xml:space="preserve"> </w:t>
      </w:r>
      <w:r w:rsidR="00C55A31" w:rsidRPr="007A3674">
        <w:rPr>
          <w:rFonts w:cs="Tahoma"/>
          <w:lang w:val="ru-RU"/>
        </w:rPr>
        <w:t xml:space="preserve">Предвиђа се уклањање свих </w:t>
      </w:r>
      <w:r w:rsidR="006252D3">
        <w:rPr>
          <w:rFonts w:cs="Tahoma"/>
          <w:lang w:val="ru-RU"/>
        </w:rPr>
        <w:t>затечених</w:t>
      </w:r>
      <w:r w:rsidR="00C55A31" w:rsidRPr="007A3674">
        <w:rPr>
          <w:rFonts w:cs="Tahoma"/>
          <w:lang w:val="ru-RU"/>
        </w:rPr>
        <w:t xml:space="preserve"> објеката</w:t>
      </w:r>
      <w:r w:rsidR="006252D3">
        <w:rPr>
          <w:rFonts w:cs="Tahoma"/>
          <w:lang w:val="ru-RU"/>
        </w:rPr>
        <w:t xml:space="preserve"> на парцели</w:t>
      </w:r>
      <w:r w:rsidR="00C55A31" w:rsidRPr="007A3674">
        <w:rPr>
          <w:rFonts w:cs="Tahoma"/>
          <w:lang w:val="ru-RU"/>
        </w:rPr>
        <w:t xml:space="preserve">. </w:t>
      </w:r>
    </w:p>
    <w:p w:rsidR="00463EA7" w:rsidRPr="007F2CA3" w:rsidRDefault="00463EA7" w:rsidP="00463EA7">
      <w:pPr>
        <w:spacing w:before="120"/>
        <w:jc w:val="both"/>
        <w:rPr>
          <w:rFonts w:cs="Tahoma"/>
          <w:b/>
          <w:lang w:val="ru-RU"/>
        </w:rPr>
      </w:pPr>
      <w:r w:rsidRPr="007F2CA3">
        <w:rPr>
          <w:rFonts w:cs="Tahoma"/>
          <w:b/>
          <w:lang w:val="ru-RU"/>
        </w:rPr>
        <w:t>Граница урбанистичког пројекта обухвата цел</w:t>
      </w:r>
      <w:r>
        <w:rPr>
          <w:rFonts w:cs="Tahoma"/>
          <w:b/>
          <w:lang w:val="ru-RU"/>
        </w:rPr>
        <w:t>у к.п.бр 4300 КО Вождовац.</w:t>
      </w:r>
    </w:p>
    <w:p w:rsidR="000970AE" w:rsidRPr="00655BEC" w:rsidRDefault="00463EA7" w:rsidP="000970AE">
      <w:pPr>
        <w:jc w:val="both"/>
        <w:rPr>
          <w:rFonts w:asciiTheme="minorHAnsi" w:hAnsiTheme="minorHAnsi" w:cstheme="minorHAnsi"/>
        </w:rPr>
      </w:pPr>
      <w:r>
        <w:rPr>
          <w:rFonts w:cs="Tahoma"/>
          <w:lang w:val="ru-RU"/>
        </w:rPr>
        <w:t>Граница предметне грађевинске парцеле идентична је</w:t>
      </w:r>
      <w:r w:rsidRPr="00787E9D">
        <w:rPr>
          <w:rFonts w:cs="Tahoma"/>
          <w:lang w:val="ru-RU"/>
        </w:rPr>
        <w:t xml:space="preserve"> </w:t>
      </w:r>
      <w:r>
        <w:rPr>
          <w:rFonts w:cs="Tahoma"/>
          <w:lang w:val="ru-RU"/>
        </w:rPr>
        <w:t>граници</w:t>
      </w:r>
      <w:r w:rsidRPr="00787E9D">
        <w:rPr>
          <w:rFonts w:cs="Tahoma"/>
          <w:lang w:val="ru-RU"/>
        </w:rPr>
        <w:t xml:space="preserve"> </w:t>
      </w:r>
      <w:r>
        <w:rPr>
          <w:rFonts w:cs="Tahoma"/>
          <w:lang w:val="ru-RU"/>
        </w:rPr>
        <w:t>катастарске парцеле број</w:t>
      </w:r>
      <w:r w:rsidRPr="00787E9D">
        <w:rPr>
          <w:rFonts w:cs="Tahoma"/>
          <w:lang w:val="ru-RU"/>
        </w:rPr>
        <w:t xml:space="preserve"> </w:t>
      </w:r>
      <w:r>
        <w:rPr>
          <w:rFonts w:cs="Tahoma"/>
          <w:lang w:val="ru-RU"/>
        </w:rPr>
        <w:t>4300</w:t>
      </w:r>
      <w:r w:rsidRPr="00787E9D">
        <w:rPr>
          <w:rFonts w:cs="Tahoma"/>
          <w:lang w:val="ru-RU"/>
        </w:rPr>
        <w:t xml:space="preserve"> КО Вождовац</w:t>
      </w:r>
      <w:r>
        <w:rPr>
          <w:rFonts w:cs="Tahoma"/>
          <w:lang w:val="ru-RU"/>
        </w:rPr>
        <w:t>,</w:t>
      </w:r>
      <w:r w:rsidRPr="00787E9D">
        <w:rPr>
          <w:rFonts w:cs="Tahoma"/>
          <w:lang w:val="ru-RU"/>
        </w:rPr>
        <w:t xml:space="preserve"> површине П=5</w:t>
      </w:r>
      <w:r>
        <w:rPr>
          <w:rFonts w:cs="Tahoma"/>
          <w:lang w:val="ru-RU"/>
        </w:rPr>
        <w:t>50</w:t>
      </w:r>
      <w:r w:rsidRPr="00787E9D">
        <w:rPr>
          <w:rFonts w:cs="Tahoma"/>
          <w:lang w:val="ru-RU"/>
        </w:rPr>
        <w:t xml:space="preserve"> m</w:t>
      </w:r>
      <w:r w:rsidRPr="00F10622">
        <w:rPr>
          <w:rFonts w:cs="Tahoma"/>
          <w:vertAlign w:val="superscript"/>
          <w:lang w:val="ru-RU"/>
        </w:rPr>
        <w:t>2</w:t>
      </w:r>
      <w:r w:rsidRPr="00787E9D">
        <w:rPr>
          <w:rFonts w:cs="Tahoma"/>
          <w:lang w:val="ru-RU"/>
        </w:rPr>
        <w:t xml:space="preserve">. </w:t>
      </w:r>
      <w:r w:rsidR="000970AE">
        <w:rPr>
          <w:rFonts w:cs="Tahoma"/>
          <w:lang w:val="ru-RU"/>
        </w:rPr>
        <w:t xml:space="preserve">На графичком прилогу 1 </w:t>
      </w:r>
      <w:r w:rsidR="000970AE" w:rsidRPr="000970AE">
        <w:rPr>
          <w:rFonts w:cs="Tahoma"/>
          <w:lang w:val="ru-RU"/>
        </w:rPr>
        <w:t>„Катастарско-топографски план са границом обухвата</w:t>
      </w:r>
      <w:r w:rsidR="000970AE" w:rsidRPr="00D23D0E">
        <w:rPr>
          <w:lang w:val="sr-Cyrl-CS"/>
        </w:rPr>
        <w:t>“</w:t>
      </w:r>
      <w:r w:rsidR="000970AE">
        <w:rPr>
          <w:lang w:val="sr-Cyrl-CS"/>
        </w:rPr>
        <w:t xml:space="preserve"> у Р 1:250 приказана је граница обухвата урбанистичког пројекта и преломне тачке катастарске парцеле број 4300 КО Вождовац.</w:t>
      </w:r>
    </w:p>
    <w:p w:rsidR="00F2324B" w:rsidRDefault="00F2324B" w:rsidP="00F2324B">
      <w:pPr>
        <w:jc w:val="both"/>
        <w:rPr>
          <w:rFonts w:cs="Tahoma"/>
          <w:sz w:val="20"/>
          <w:szCs w:val="20"/>
          <w:lang w:val="ru-RU"/>
        </w:rPr>
      </w:pPr>
    </w:p>
    <w:p w:rsidR="00463EA7" w:rsidRDefault="00463EA7" w:rsidP="00463EA7">
      <w:pPr>
        <w:jc w:val="both"/>
        <w:rPr>
          <w:rFonts w:cs="Tahoma"/>
          <w:i/>
          <w:sz w:val="20"/>
          <w:szCs w:val="20"/>
          <w:lang w:val="sr-Cyrl-CS"/>
        </w:rPr>
      </w:pPr>
      <w:r w:rsidRPr="00652128">
        <w:rPr>
          <w:rFonts w:cs="Tahoma"/>
          <w:i/>
          <w:sz w:val="20"/>
          <w:szCs w:val="20"/>
          <w:lang w:val="sr-Cyrl-CS"/>
        </w:rPr>
        <w:t xml:space="preserve">слика 1. </w:t>
      </w:r>
      <w:r>
        <w:rPr>
          <w:rFonts w:cs="Tahoma"/>
          <w:i/>
          <w:sz w:val="20"/>
          <w:szCs w:val="20"/>
          <w:lang w:val="sr-Cyrl-CS"/>
        </w:rPr>
        <w:t>Шире окружење</w:t>
      </w:r>
      <w:r w:rsidRPr="00652128">
        <w:rPr>
          <w:rFonts w:cs="Tahoma"/>
          <w:i/>
          <w:sz w:val="20"/>
          <w:szCs w:val="20"/>
          <w:lang w:val="sr-Cyrl-CS"/>
        </w:rPr>
        <w:t xml:space="preserve">                           </w:t>
      </w:r>
      <w:r>
        <w:rPr>
          <w:rFonts w:cs="Tahoma"/>
          <w:i/>
          <w:sz w:val="20"/>
          <w:szCs w:val="20"/>
        </w:rPr>
        <w:t xml:space="preserve">       </w:t>
      </w:r>
    </w:p>
    <w:p w:rsidR="00F2324B" w:rsidRDefault="00180380" w:rsidP="00F2324B">
      <w:pPr>
        <w:jc w:val="both"/>
        <w:rPr>
          <w:rFonts w:cs="Tahoma"/>
          <w:sz w:val="20"/>
          <w:szCs w:val="20"/>
          <w:lang w:val="ru-RU"/>
        </w:rPr>
      </w:pPr>
      <w:r>
        <w:rPr>
          <w:noProof/>
          <w:lang w:val="sr-Cyrl-RS" w:eastAsia="sr-Cyrl-RS"/>
        </w:rPr>
        <mc:AlternateContent>
          <mc:Choice Requires="wps">
            <w:drawing>
              <wp:anchor distT="0" distB="0" distL="114300" distR="114300" simplePos="0" relativeHeight="251750912" behindDoc="0" locked="0" layoutInCell="1" allowOverlap="1">
                <wp:simplePos x="0" y="0"/>
                <wp:positionH relativeFrom="column">
                  <wp:posOffset>2907908</wp:posOffset>
                </wp:positionH>
                <wp:positionV relativeFrom="paragraph">
                  <wp:posOffset>2717676</wp:posOffset>
                </wp:positionV>
                <wp:extent cx="701269" cy="405636"/>
                <wp:effectExtent l="57150" t="114300" r="60960" b="128270"/>
                <wp:wrapNone/>
                <wp:docPr id="7" name="Rounded Rectangle 7"/>
                <wp:cNvGraphicFramePr/>
                <a:graphic xmlns:a="http://schemas.openxmlformats.org/drawingml/2006/main">
                  <a:graphicData uri="http://schemas.microsoft.com/office/word/2010/wordprocessingShape">
                    <wps:wsp>
                      <wps:cNvSpPr/>
                      <wps:spPr>
                        <a:xfrm rot="20369621">
                          <a:off x="0" y="0"/>
                          <a:ext cx="701269" cy="405636"/>
                        </a:xfrm>
                        <a:prstGeom prst="roundRect">
                          <a:avLst/>
                        </a:prstGeom>
                        <a:noFill/>
                        <a:ln w="38100">
                          <a:solidFill>
                            <a:schemeClr val="bg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w16se="http://schemas.microsoft.com/office/word/2015/wordml/symex">
            <w:pict>
              <v:roundrect w14:anchorId="22D46285" id="Rounded Rectangle 7" o:spid="_x0000_s1026" style="position:absolute;margin-left:228.95pt;margin-top:214pt;width:55.2pt;height:31.95pt;rotation:-1343902fd;z-index:2517509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" filled="f" strokecolor="white [3212]" strokeweight="3pt">
                <v:stroke dashstyle="1 1"/>
              </v:roundrect>
            </w:pict>
          </mc:Fallback>
        </mc:AlternateContent>
      </w:r>
      <w:r>
        <w:rPr>
          <w:noProof/>
          <w:lang w:val="sr-Cyrl-RS" w:eastAsia="sr-Cyrl-RS"/>
        </w:rPr>
        <w:drawing>
          <wp:inline distT="0" distB="0" distL="0" distR="0" wp14:anchorId="313BE701" wp14:editId="5A4824FF">
            <wp:extent cx="5733415" cy="4681989"/>
            <wp:effectExtent l="0" t="0" r="63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BEBA8EAE-BF5A-486C-A8C5-ECC9F3942E4B}">
                          <a14:imgProps xmlns:a14="http://schemas.microsoft.com/office/drawing/2010/main">
                            <a14:imgLayer r:embed="rId9">
                              <a14:imgEffect>
                                <a14:brightnessContrast bright="20000" contrast="-40000"/>
                              </a14:imgEffect>
                            </a14:imgLayer>
                          </a14:imgProps>
                        </a:ext>
                      </a:extLst>
                    </a:blip>
                    <a:srcRect t="17052"/>
                    <a:stretch/>
                  </pic:blipFill>
                  <pic:spPr bwMode="auto">
                    <a:xfrm>
                      <a:off x="0" y="0"/>
                      <a:ext cx="5733415" cy="4681989"/>
                    </a:xfrm>
                    <a:prstGeom prst="rect">
                      <a:avLst/>
                    </a:prstGeom>
                    <a:ln>
                      <a:noFill/>
                    </a:ln>
                    <a:extLst>
                      <a:ext uri="{53640926-AAD7-44D8-BBD7-CCE9431645EC}">
                        <a14:shadowObscured xmlns:a14="http://schemas.microsoft.com/office/drawing/2010/main"/>
                      </a:ext>
                    </a:extLst>
                  </pic:spPr>
                </pic:pic>
              </a:graphicData>
            </a:graphic>
          </wp:inline>
        </w:drawing>
      </w:r>
    </w:p>
    <w:p w:rsidR="00F2324B" w:rsidRPr="00802D07" w:rsidRDefault="00F2324B" w:rsidP="00F2324B">
      <w:pPr>
        <w:jc w:val="both"/>
        <w:rPr>
          <w:rFonts w:cs="Tahoma"/>
          <w:sz w:val="20"/>
          <w:szCs w:val="20"/>
          <w:lang w:val="sr-Cyrl-RS"/>
        </w:rPr>
      </w:pPr>
    </w:p>
    <w:p w:rsidR="00F2324B" w:rsidRDefault="00F2324B" w:rsidP="00F2324B">
      <w:pPr>
        <w:jc w:val="both"/>
        <w:rPr>
          <w:rFonts w:cs="Tahoma"/>
          <w:sz w:val="20"/>
          <w:szCs w:val="20"/>
          <w:lang w:val="ru-RU"/>
        </w:rPr>
      </w:pPr>
      <w:r>
        <w:rPr>
          <w:noProof/>
          <w:lang w:val="sr-Cyrl-RS" w:eastAsia="sr-Cyrl-RS"/>
        </w:rPr>
        <mc:AlternateContent>
          <mc:Choice Requires="wps">
            <w:drawing>
              <wp:anchor distT="0" distB="0" distL="114300" distR="114300" simplePos="0" relativeHeight="251748864" behindDoc="0" locked="0" layoutInCell="1" allowOverlap="1" wp14:anchorId="253A04DA" wp14:editId="3DD8DDB0">
                <wp:simplePos x="0" y="0"/>
                <wp:positionH relativeFrom="column">
                  <wp:posOffset>-1441069</wp:posOffset>
                </wp:positionH>
                <wp:positionV relativeFrom="paragraph">
                  <wp:posOffset>145308</wp:posOffset>
                </wp:positionV>
                <wp:extent cx="1828800" cy="1828800"/>
                <wp:effectExtent l="141605" t="0" r="254635" b="0"/>
                <wp:wrapNone/>
                <wp:docPr id="46" name="Text Box 46"/>
                <wp:cNvGraphicFramePr/>
                <a:graphic xmlns:a="http://schemas.openxmlformats.org/drawingml/2006/main">
                  <a:graphicData uri="http://schemas.microsoft.com/office/word/2010/wordprocessingShape">
                    <wps:wsp>
                      <wps:cNvSpPr txBox="1"/>
                      <wps:spPr>
                        <a:xfrm rot="2941532">
                          <a:off x="0" y="0"/>
                          <a:ext cx="1828800" cy="1828800"/>
                        </a:xfrm>
                        <a:prstGeom prst="rect">
                          <a:avLst/>
                        </a:prstGeom>
                        <a:noFill/>
                        <a:ln>
                          <a:noFill/>
                        </a:ln>
                        <a:effectLst/>
                      </wps:spPr>
                      <wps:txbx>
                        <w:txbxContent>
                          <w:p w:rsidR="000E5249" w:rsidRPr="00FF00D9" w:rsidRDefault="000E5249" w:rsidP="00F2324B">
                            <w:pPr>
                              <w:autoSpaceDE w:val="0"/>
                              <w:autoSpaceDN w:val="0"/>
                              <w:adjustRightInd w:val="0"/>
                              <w:jc w:val="center"/>
                              <w:rPr>
                                <w:rFonts w:cs="Tahoma"/>
                                <w:color w:val="000000" w:themeColor="text1"/>
                                <w:sz w:val="20"/>
                                <w:szCs w:val="20"/>
                                <w:lang w:val="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F00D9">
                              <w:rPr>
                                <w:rFonts w:cs="Tahoma"/>
                                <w:color w:val="000000" w:themeColor="text1"/>
                                <w:sz w:val="20"/>
                                <w:szCs w:val="20"/>
                                <w:lang w:val="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Беранска улица</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253A04DA" id="_x0000_t202" coordsize="21600,21600" o:spt="202" path="m,l,21600r21600,l21600,xe">
                <v:stroke joinstyle="miter"/>
                <v:path gradientshapeok="t" o:connecttype="rect"/>
              </v:shapetype>
              <v:shape id="Text Box 46" o:spid="_x0000_s1026" type="#_x0000_t202" style="position:absolute;left:0;text-align:left;margin-left:-113.45pt;margin-top:11.45pt;width:2in;height:2in;rotation:3212937fd;z-index:2517488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" filled="f" stroked="f">
                <v:textbox style="mso-fit-shape-to-text:t">
                  <w:txbxContent>
                    <w:p w:rsidR="000E5249" w:rsidRPr="00FF00D9" w:rsidRDefault="000E5249" w:rsidP="00F2324B">
                      <w:pPr>
                        <w:autoSpaceDE w:val="0"/>
                        <w:autoSpaceDN w:val="0"/>
                        <w:adjustRightInd w:val="0"/>
                        <w:jc w:val="center"/>
                        <w:rPr>
                          <w:rFonts w:cs="Tahoma"/>
                          <w:color w:val="000000" w:themeColor="text1"/>
                          <w:sz w:val="20"/>
                          <w:szCs w:val="20"/>
                          <w:lang w:val="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F00D9">
                        <w:rPr>
                          <w:rFonts w:cs="Tahoma"/>
                          <w:color w:val="000000" w:themeColor="text1"/>
                          <w:sz w:val="20"/>
                          <w:szCs w:val="20"/>
                          <w:lang w:val="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Беранска улица</w:t>
                      </w:r>
                    </w:p>
                  </w:txbxContent>
                </v:textbox>
              </v:shape>
            </w:pict>
          </mc:Fallback>
        </mc:AlternateContent>
      </w:r>
      <w:r w:rsidR="00BF151E">
        <w:rPr>
          <w:rFonts w:cs="Tahoma"/>
          <w:lang w:val="ru-RU"/>
        </w:rPr>
        <w:t>Локација се налази испод комплекса ЈКП «Инфостан» Београд (између Данијелове и улице Војводе Скопљанца), у близини расрснице улице Војводе Скопљанца са улицом Војводе Ђуровића.</w:t>
      </w:r>
      <w:r>
        <w:rPr>
          <w:rFonts w:cs="Tahoma"/>
          <w:noProof/>
          <w:sz w:val="20"/>
          <w:szCs w:val="20"/>
          <w:lang w:val="sr-Cyrl-RS" w:eastAsia="sr-Cyrl-RS"/>
        </w:rPr>
        <mc:AlternateContent>
          <mc:Choice Requires="wps">
            <w:drawing>
              <wp:anchor distT="0" distB="0" distL="114300" distR="114300" simplePos="0" relativeHeight="251746816" behindDoc="0" locked="0" layoutInCell="1" allowOverlap="1" wp14:anchorId="4D33E703" wp14:editId="5B32383A">
                <wp:simplePos x="0" y="0"/>
                <wp:positionH relativeFrom="column">
                  <wp:posOffset>-1228743</wp:posOffset>
                </wp:positionH>
                <wp:positionV relativeFrom="paragraph">
                  <wp:posOffset>3175</wp:posOffset>
                </wp:positionV>
                <wp:extent cx="235267" cy="385762"/>
                <wp:effectExtent l="114300" t="38100" r="50800" b="33655"/>
                <wp:wrapNone/>
                <wp:docPr id="47" name="Rounded Rectangle 47"/>
                <wp:cNvGraphicFramePr/>
                <a:graphic xmlns:a="http://schemas.openxmlformats.org/drawingml/2006/main">
                  <a:graphicData uri="http://schemas.microsoft.com/office/word/2010/wordprocessingShape">
                    <wps:wsp>
                      <wps:cNvSpPr/>
                      <wps:spPr>
                        <a:xfrm rot="2550608">
                          <a:off x="0" y="0"/>
                          <a:ext cx="235267" cy="385762"/>
                        </a:xfrm>
                        <a:prstGeom prst="roundRect">
                          <a:avLst/>
                        </a:prstGeom>
                        <a:noFill/>
                        <a:ln w="38100">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w16se="http://schemas.microsoft.com/office/word/2015/wordml/symex">
            <w:pict>
              <v:roundrect w14:anchorId="097E3437" id="Rounded Rectangle 47" o:spid="_x0000_s1026" style="position:absolute;margin-left:-96.75pt;margin-top:.25pt;width:18.5pt;height:30.35pt;rotation:2785944fd;z-index:2517468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" filled="f" strokecolor="black [3213]" strokeweight="3pt">
                <v:stroke dashstyle="1 1"/>
              </v:roundrect>
            </w:pict>
          </mc:Fallback>
        </mc:AlternateContent>
      </w:r>
    </w:p>
    <w:p w:rsidR="00851F50" w:rsidRDefault="00851F50" w:rsidP="00854B99">
      <w:pPr>
        <w:pStyle w:val="Heading3"/>
        <w:ind w:left="1560" w:hanging="992"/>
      </w:pPr>
      <w:bookmarkStart w:id="5" w:name="_Toc41572914"/>
      <w:r>
        <w:t>ПОДАЦИ О ЛОКАЦИЈИ</w:t>
      </w:r>
      <w:r w:rsidR="00E3796D">
        <w:t xml:space="preserve"> – ПОСТОЈЕЋЕ СТАЊЕ</w:t>
      </w:r>
      <w:bookmarkEnd w:id="5"/>
    </w:p>
    <w:p w:rsidR="00010D61" w:rsidRDefault="00010D61" w:rsidP="001E2927">
      <w:pPr>
        <w:jc w:val="both"/>
        <w:rPr>
          <w:lang w:val="ru-RU"/>
        </w:rPr>
      </w:pPr>
    </w:p>
    <w:p w:rsidR="000970AE" w:rsidRPr="000970AE" w:rsidRDefault="00BF151E" w:rsidP="000970AE">
      <w:pPr>
        <w:spacing w:before="120"/>
        <w:jc w:val="both"/>
        <w:rPr>
          <w:rFonts w:cs="Tahoma"/>
          <w:lang w:val="sr-Cyrl-CS"/>
        </w:rPr>
      </w:pPr>
      <w:r>
        <w:rPr>
          <w:rFonts w:cs="Tahoma"/>
          <w:lang w:val="ru-RU"/>
        </w:rPr>
        <w:t>Постојећи терен је у паду у правцу од југозапада према североистоку,</w:t>
      </w:r>
      <w:r w:rsidR="008F4D01">
        <w:rPr>
          <w:rFonts w:cs="Tahoma"/>
          <w:lang w:val="ru-RU"/>
        </w:rPr>
        <w:t xml:space="preserve"> односно терен пада ка аутопуту,</w:t>
      </w:r>
      <w:r>
        <w:rPr>
          <w:rFonts w:cs="Tahoma"/>
          <w:lang w:val="ru-RU"/>
        </w:rPr>
        <w:t xml:space="preserve"> са највишом котом око 105</w:t>
      </w:r>
      <w:r w:rsidR="008F4D01">
        <w:rPr>
          <w:rFonts w:cs="Tahoma"/>
          <w:lang w:val="ru-RU"/>
        </w:rPr>
        <w:t>.15</w:t>
      </w:r>
      <w:r>
        <w:rPr>
          <w:rFonts w:cs="Tahoma"/>
          <w:lang w:val="ru-RU"/>
        </w:rPr>
        <w:t xml:space="preserve"> мнв на међи к.п.бр.4300 према к.п.бр.4301/1 КО Вождовац и улици Војводе Скопљанца. Најнижа кота терена је око 102 мнв на крајњем северу к.п.бр. 4300 према к.п.бр.4299 КО Вождовац</w:t>
      </w:r>
      <w:r w:rsidR="008F4D01">
        <w:rPr>
          <w:rFonts w:cs="Tahoma"/>
          <w:lang w:val="ru-RU"/>
        </w:rPr>
        <w:t>.</w:t>
      </w:r>
      <w:r>
        <w:rPr>
          <w:rFonts w:cs="Tahoma"/>
          <w:lang w:val="ru-RU"/>
        </w:rPr>
        <w:t xml:space="preserve"> </w:t>
      </w:r>
      <w:r w:rsidR="000970AE">
        <w:rPr>
          <w:rFonts w:cs="Tahoma"/>
          <w:lang w:val="ru-RU"/>
        </w:rPr>
        <w:t xml:space="preserve">Постојећи пад терена је око 10%. </w:t>
      </w:r>
      <w:r w:rsidR="000970AE">
        <w:rPr>
          <w:rFonts w:cs="Tahoma"/>
          <w:lang w:val="sr-Cyrl-CS"/>
        </w:rPr>
        <w:t xml:space="preserve">Постојећи објекти се воде на адреси Војводе Скопљанца (37). </w:t>
      </w:r>
      <w:r w:rsidR="000970AE">
        <w:rPr>
          <w:rFonts w:cs="Tahoma"/>
          <w:lang w:val="sr-Cyrl-RS"/>
        </w:rPr>
        <w:t>Постојећи колски улаз у гаражу је остварен у нивоу постојеће саобраћајнице. Постојећи пешачки улаз је денивелисан у односу на улицу Војводе Скопљанца и прати пад терена.</w:t>
      </w:r>
    </w:p>
    <w:p w:rsidR="00BF151E" w:rsidRDefault="00BF151E" w:rsidP="00BF151E">
      <w:pPr>
        <w:spacing w:before="120" w:after="120"/>
        <w:jc w:val="both"/>
        <w:rPr>
          <w:rFonts w:cs="Tahoma"/>
          <w:lang w:val="ru-RU"/>
        </w:rPr>
      </w:pPr>
    </w:p>
    <w:p w:rsidR="001E2927" w:rsidRPr="000970AE" w:rsidRDefault="005345C3" w:rsidP="008F4D01">
      <w:pPr>
        <w:spacing w:before="120" w:after="120"/>
        <w:jc w:val="both"/>
        <w:rPr>
          <w:lang w:val="ru-RU"/>
        </w:rPr>
      </w:pPr>
      <w:r>
        <w:rPr>
          <w:rFonts w:cs="Tahoma"/>
          <w:lang w:val="ru-RU"/>
        </w:rPr>
        <w:t>Д</w:t>
      </w:r>
      <w:r w:rsidR="004E18F9">
        <w:rPr>
          <w:rFonts w:cs="Tahoma"/>
          <w:lang w:val="ru-RU"/>
        </w:rPr>
        <w:t xml:space="preserve">енивелација терена од </w:t>
      </w:r>
      <w:r w:rsidR="000970AE">
        <w:rPr>
          <w:rFonts w:cs="Tahoma"/>
          <w:lang w:val="ru-RU"/>
        </w:rPr>
        <w:t xml:space="preserve">преко </w:t>
      </w:r>
      <w:r w:rsidR="004E18F9">
        <w:rPr>
          <w:rFonts w:cs="Tahoma"/>
          <w:lang w:val="ru-RU"/>
        </w:rPr>
        <w:t>3</w:t>
      </w:r>
      <w:r w:rsidR="00BF151E">
        <w:rPr>
          <w:rFonts w:cs="Tahoma"/>
          <w:lang w:val="ru-RU"/>
        </w:rPr>
        <w:t xml:space="preserve"> метра савладана је каскадном изградњом објеката</w:t>
      </w:r>
      <w:r w:rsidR="000970AE">
        <w:rPr>
          <w:rFonts w:cs="Tahoma"/>
          <w:lang w:val="ru-RU"/>
        </w:rPr>
        <w:t xml:space="preserve"> који су настајали у различитим временским периодима</w:t>
      </w:r>
      <w:r w:rsidR="00BF151E">
        <w:rPr>
          <w:rFonts w:cs="Tahoma"/>
          <w:lang w:val="ru-RU"/>
        </w:rPr>
        <w:t xml:space="preserve">. </w:t>
      </w:r>
      <w:r w:rsidR="000970AE">
        <w:rPr>
          <w:rFonts w:cs="Tahoma"/>
          <w:lang w:val="ru-RU"/>
        </w:rPr>
        <w:t>Пешачки улаз на парцелу је са улице Војводе Скопљанца, денивелисан у односу на улицу за око један метар. Према улици је издигнут потпорни зид како би се парцела заштитила од атмосферских падавина.</w:t>
      </w:r>
      <w:r w:rsidR="008F4D01">
        <w:rPr>
          <w:rFonts w:cs="Tahoma"/>
          <w:lang w:val="ru-RU"/>
        </w:rPr>
        <w:t xml:space="preserve"> </w:t>
      </w:r>
      <w:r w:rsidR="00BF151E">
        <w:rPr>
          <w:rFonts w:cs="Tahoma"/>
          <w:lang w:val="ru-RU"/>
        </w:rPr>
        <w:lastRenderedPageBreak/>
        <w:t>Објекти на парцели и суседни објекти грађени су у различитом временском интервалу</w:t>
      </w:r>
      <w:r w:rsidR="008F4D01">
        <w:rPr>
          <w:rFonts w:cs="Tahoma"/>
          <w:lang w:val="ru-RU"/>
        </w:rPr>
        <w:t xml:space="preserve"> као узидани. </w:t>
      </w:r>
      <w:r w:rsidR="00010D61">
        <w:rPr>
          <w:lang w:val="ru-RU"/>
        </w:rPr>
        <w:t xml:space="preserve">На </w:t>
      </w:r>
      <w:r w:rsidR="008F4D01">
        <w:rPr>
          <w:lang w:val="ru-RU"/>
        </w:rPr>
        <w:t xml:space="preserve">предметној </w:t>
      </w:r>
      <w:r w:rsidR="00010D61">
        <w:rPr>
          <w:lang w:val="ru-RU"/>
        </w:rPr>
        <w:t>к.п.бр.</w:t>
      </w:r>
      <w:r w:rsidR="00C71881">
        <w:rPr>
          <w:lang w:val="ru-RU"/>
        </w:rPr>
        <w:t>4300 КО Вождовац</w:t>
      </w:r>
      <w:r w:rsidR="00010D61">
        <w:rPr>
          <w:lang w:val="ru-RU"/>
        </w:rPr>
        <w:t xml:space="preserve"> изграђени су објекти </w:t>
      </w:r>
      <w:r w:rsidR="00C71881">
        <w:rPr>
          <w:lang w:val="ru-RU"/>
        </w:rPr>
        <w:t>са наменом породичног становања</w:t>
      </w:r>
      <w:r w:rsidR="000970AE">
        <w:rPr>
          <w:lang w:val="ru-RU"/>
        </w:rPr>
        <w:t xml:space="preserve"> - приземни</w:t>
      </w:r>
      <w:r w:rsidR="00C71881">
        <w:rPr>
          <w:lang w:val="ru-RU"/>
        </w:rPr>
        <w:t>.</w:t>
      </w:r>
      <w:r w:rsidR="00010D61">
        <w:rPr>
          <w:lang w:val="ru-RU"/>
        </w:rPr>
        <w:t xml:space="preserve"> </w:t>
      </w:r>
      <w:r w:rsidR="00C71881">
        <w:rPr>
          <w:lang w:val="ru-RU"/>
        </w:rPr>
        <w:t xml:space="preserve">Уз главни објекат изграђени су и помоћни (гаража, шупа, остава). </w:t>
      </w:r>
      <w:r w:rsidR="00010D61">
        <w:rPr>
          <w:lang w:val="ru-RU"/>
        </w:rPr>
        <w:t>Објекти су запуштени и планира се њихово уклањање</w:t>
      </w:r>
      <w:r w:rsidR="00C71881">
        <w:rPr>
          <w:lang w:val="ru-RU"/>
        </w:rPr>
        <w:t xml:space="preserve">. </w:t>
      </w:r>
      <w:r w:rsidR="000970AE">
        <w:rPr>
          <w:lang w:val="ru-RU"/>
        </w:rPr>
        <w:t xml:space="preserve"> </w:t>
      </w:r>
      <w:r w:rsidR="00C71881">
        <w:rPr>
          <w:lang w:val="ru-RU"/>
        </w:rPr>
        <w:t>На суседним парцелама изграђени су такође објекти породичног становања, лошег бонитета, чија трансформација у вишепородично становање је планирана ПГР Београда.</w:t>
      </w:r>
    </w:p>
    <w:p w:rsidR="00DA714C" w:rsidRDefault="005B5C8B" w:rsidP="00DA714C">
      <w:pPr>
        <w:jc w:val="both"/>
        <w:rPr>
          <w:rFonts w:cs="Tahoma"/>
          <w:i/>
          <w:sz w:val="20"/>
          <w:szCs w:val="20"/>
          <w:lang w:val="sr-Cyrl-CS"/>
        </w:rPr>
      </w:pPr>
      <w:r>
        <w:rPr>
          <w:rFonts w:cs="Tahoma"/>
          <w:i/>
          <w:sz w:val="20"/>
          <w:szCs w:val="20"/>
          <w:lang w:val="sr-Cyrl-RS"/>
        </w:rPr>
        <w:t>с</w:t>
      </w:r>
      <w:r w:rsidR="00DA714C" w:rsidRPr="00DA714C">
        <w:rPr>
          <w:rFonts w:cs="Tahoma"/>
          <w:i/>
          <w:sz w:val="20"/>
          <w:szCs w:val="20"/>
          <w:lang w:val="sr-Cyrl-CS"/>
        </w:rPr>
        <w:t xml:space="preserve">лика </w:t>
      </w:r>
      <w:r w:rsidR="00C71881">
        <w:rPr>
          <w:rFonts w:cs="Tahoma"/>
          <w:i/>
          <w:sz w:val="20"/>
          <w:szCs w:val="20"/>
          <w:lang w:val="sr-Cyrl-CS"/>
        </w:rPr>
        <w:t>2</w:t>
      </w:r>
      <w:r w:rsidR="00DA714C" w:rsidRPr="00DA714C">
        <w:rPr>
          <w:rFonts w:cs="Tahoma"/>
          <w:i/>
          <w:sz w:val="20"/>
          <w:szCs w:val="20"/>
          <w:lang w:val="sr-Cyrl-CS"/>
        </w:rPr>
        <w:t xml:space="preserve"> – </w:t>
      </w:r>
      <w:r w:rsidR="00010D61">
        <w:rPr>
          <w:rFonts w:cs="Tahoma"/>
          <w:i/>
          <w:sz w:val="20"/>
          <w:szCs w:val="20"/>
          <w:lang w:val="sr-Cyrl-CS"/>
        </w:rPr>
        <w:t>Копија плана</w:t>
      </w:r>
    </w:p>
    <w:p w:rsidR="00C71881" w:rsidRPr="00C71881" w:rsidRDefault="005743DD" w:rsidP="00DA714C">
      <w:pPr>
        <w:jc w:val="both"/>
        <w:rPr>
          <w:rFonts w:cs="Tahoma"/>
          <w:sz w:val="20"/>
          <w:szCs w:val="20"/>
          <w:lang w:val="sr-Cyrl-CS"/>
        </w:rPr>
      </w:pPr>
      <w:r>
        <w:rPr>
          <w:rFonts w:cs="Tahoma"/>
          <w:sz w:val="20"/>
          <w:szCs w:val="20"/>
        </w:rPr>
        <w:t xml:space="preserve">        </w:t>
      </w:r>
      <w:r>
        <w:rPr>
          <w:rFonts w:cs="Tahoma"/>
          <w:noProof/>
          <w:sz w:val="20"/>
          <w:szCs w:val="20"/>
          <w:lang w:val="sr-Cyrl-RS" w:eastAsia="sr-Cyrl-RS"/>
        </w:rPr>
        <w:drawing>
          <wp:inline distT="0" distB="0" distL="0" distR="0">
            <wp:extent cx="1730720" cy="288000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RCELA.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30720" cy="2880000"/>
                    </a:xfrm>
                    <a:prstGeom prst="rect">
                      <a:avLst/>
                    </a:prstGeom>
                  </pic:spPr>
                </pic:pic>
              </a:graphicData>
            </a:graphic>
          </wp:inline>
        </w:drawing>
      </w:r>
      <w:r w:rsidR="003A5624">
        <w:rPr>
          <w:rFonts w:cs="Tahoma"/>
          <w:noProof/>
          <w:sz w:val="20"/>
          <w:szCs w:val="20"/>
          <w:lang w:val="sr-Cyrl-RS" w:eastAsia="sr-Cyrl-RS"/>
        </w:rPr>
        <w:drawing>
          <wp:anchor distT="0" distB="0" distL="114300" distR="114300" simplePos="0" relativeHeight="251752960" behindDoc="0" locked="0" layoutInCell="1" allowOverlap="1">
            <wp:simplePos x="0" y="0"/>
            <wp:positionH relativeFrom="column">
              <wp:posOffset>0</wp:posOffset>
            </wp:positionH>
            <wp:positionV relativeFrom="paragraph">
              <wp:posOffset>-688</wp:posOffset>
            </wp:positionV>
            <wp:extent cx="3309809" cy="2880000"/>
            <wp:effectExtent l="0" t="0" r="5080" b="0"/>
            <wp:wrapThrough wrapText="bothSides">
              <wp:wrapPolygon edited="0">
                <wp:start x="0" y="0"/>
                <wp:lineTo x="0" y="21433"/>
                <wp:lineTo x="21509" y="21433"/>
                <wp:lineTo x="21509"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opija plana_ за текст.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309809" cy="2880000"/>
                    </a:xfrm>
                    <a:prstGeom prst="rect">
                      <a:avLst/>
                    </a:prstGeom>
                  </pic:spPr>
                </pic:pic>
              </a:graphicData>
            </a:graphic>
            <wp14:sizeRelH relativeFrom="page">
              <wp14:pctWidth>0</wp14:pctWidth>
            </wp14:sizeRelH>
            <wp14:sizeRelV relativeFrom="page">
              <wp14:pctHeight>0</wp14:pctHeight>
            </wp14:sizeRelV>
          </wp:anchor>
        </w:drawing>
      </w:r>
    </w:p>
    <w:p w:rsidR="00FB30AC" w:rsidRDefault="00FB30AC" w:rsidP="00CC4172">
      <w:pPr>
        <w:spacing w:before="120" w:after="120"/>
        <w:jc w:val="both"/>
        <w:rPr>
          <w:rFonts w:cs="Tahoma"/>
          <w:b/>
          <w:lang w:val="ru-RU"/>
        </w:rPr>
      </w:pPr>
      <w:r w:rsidRPr="001F0141">
        <w:rPr>
          <w:rFonts w:cs="Tahoma"/>
          <w:b/>
          <w:lang w:val="ru-RU"/>
        </w:rPr>
        <w:t>На простору предметне локације нема заштићених природних добара, флоре и фауне, као ни непокретних културних добара.</w:t>
      </w:r>
    </w:p>
    <w:p w:rsidR="00567677" w:rsidRPr="00567677" w:rsidRDefault="00567677" w:rsidP="00567677">
      <w:pPr>
        <w:jc w:val="both"/>
        <w:rPr>
          <w:rFonts w:cs="Tahoma"/>
          <w:i/>
          <w:sz w:val="20"/>
          <w:szCs w:val="20"/>
          <w:lang w:val="sr-Cyrl-CS"/>
        </w:rPr>
      </w:pPr>
      <w:r>
        <w:rPr>
          <w:rFonts w:cs="Tahoma"/>
          <w:i/>
          <w:sz w:val="20"/>
          <w:szCs w:val="20"/>
          <w:lang w:val="sr-Cyrl-RS"/>
        </w:rPr>
        <w:t>с</w:t>
      </w:r>
      <w:r w:rsidRPr="00DA714C">
        <w:rPr>
          <w:rFonts w:cs="Tahoma"/>
          <w:i/>
          <w:sz w:val="20"/>
          <w:szCs w:val="20"/>
          <w:lang w:val="sr-Cyrl-CS"/>
        </w:rPr>
        <w:t xml:space="preserve">лика </w:t>
      </w:r>
      <w:r>
        <w:rPr>
          <w:rFonts w:cs="Tahoma"/>
          <w:i/>
          <w:sz w:val="20"/>
          <w:szCs w:val="20"/>
          <w:lang w:val="sr-Cyrl-CS"/>
        </w:rPr>
        <w:t>3</w:t>
      </w:r>
      <w:r w:rsidRPr="00DA714C">
        <w:rPr>
          <w:rFonts w:cs="Tahoma"/>
          <w:i/>
          <w:sz w:val="20"/>
          <w:szCs w:val="20"/>
          <w:lang w:val="sr-Cyrl-CS"/>
        </w:rPr>
        <w:t xml:space="preserve"> – </w:t>
      </w:r>
      <w:r>
        <w:rPr>
          <w:rFonts w:cs="Tahoma"/>
          <w:i/>
          <w:sz w:val="20"/>
          <w:szCs w:val="20"/>
          <w:lang w:val="sr-Cyrl-CS"/>
        </w:rPr>
        <w:t>Постојеће стање</w:t>
      </w:r>
    </w:p>
    <w:p w:rsidR="00567677" w:rsidRPr="001F0141" w:rsidRDefault="00567677" w:rsidP="00CC4172">
      <w:pPr>
        <w:spacing w:before="120" w:after="120"/>
        <w:jc w:val="both"/>
        <w:rPr>
          <w:rFonts w:cs="Tahoma"/>
          <w:lang w:val="ru-RU"/>
        </w:rPr>
      </w:pPr>
      <w:r>
        <w:rPr>
          <w:noProof/>
          <w:lang w:val="sr-Cyrl-RS" w:eastAsia="sr-Cyrl-RS"/>
        </w:rPr>
        <mc:AlternateContent>
          <mc:Choice Requires="wps">
            <w:drawing>
              <wp:anchor distT="0" distB="0" distL="114300" distR="114300" simplePos="0" relativeHeight="251751936" behindDoc="0" locked="0" layoutInCell="1" allowOverlap="1">
                <wp:simplePos x="0" y="0"/>
                <wp:positionH relativeFrom="column">
                  <wp:posOffset>1497966</wp:posOffset>
                </wp:positionH>
                <wp:positionV relativeFrom="paragraph">
                  <wp:posOffset>281306</wp:posOffset>
                </wp:positionV>
                <wp:extent cx="1184349" cy="1395607"/>
                <wp:effectExtent l="114300" t="76200" r="0" b="109855"/>
                <wp:wrapNone/>
                <wp:docPr id="9" name="Trapezoid 9"/>
                <wp:cNvGraphicFramePr/>
                <a:graphic xmlns:a="http://schemas.openxmlformats.org/drawingml/2006/main">
                  <a:graphicData uri="http://schemas.microsoft.com/office/word/2010/wordprocessingShape">
                    <wps:wsp>
                      <wps:cNvSpPr/>
                      <wps:spPr>
                        <a:xfrm rot="391891">
                          <a:off x="0" y="0"/>
                          <a:ext cx="1184349" cy="1395607"/>
                        </a:xfrm>
                        <a:prstGeom prst="trapezoid">
                          <a:avLst/>
                        </a:prstGeom>
                        <a:noFill/>
                        <a:ln w="76200">
                          <a:solidFill>
                            <a:srgbClr val="FFFF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0C0E62" id="Trapezoid 9" o:spid="_x0000_s1026" style="position:absolute;margin-left:117.95pt;margin-top:22.15pt;width:93.25pt;height:109.9pt;rotation:428049fd;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84349,13956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" path="m,1395607l296087,,888262,r296087,1395607l,1395607xe" filled="f" strokecolor="yellow" strokeweight="6pt">
                <v:stroke dashstyle="1 1"/>
                <v:path arrowok="t" o:connecttype="custom" o:connectlocs="0,1395607;296087,0;888262,0;1184349,1395607;0,1395607" o:connectangles="0,0,0,0,0"/>
              </v:shape>
            </w:pict>
          </mc:Fallback>
        </mc:AlternateContent>
      </w:r>
      <w:r>
        <w:rPr>
          <w:noProof/>
          <w:lang w:val="sr-Cyrl-RS" w:eastAsia="sr-Cyrl-RS"/>
        </w:rPr>
        <w:drawing>
          <wp:inline distT="0" distB="0" distL="0" distR="0" wp14:anchorId="28E98770" wp14:editId="6566DE6C">
            <wp:extent cx="5733415" cy="2598420"/>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10807" b="9084"/>
                    <a:stretch/>
                  </pic:blipFill>
                  <pic:spPr bwMode="auto">
                    <a:xfrm>
                      <a:off x="0" y="0"/>
                      <a:ext cx="5733415" cy="2598420"/>
                    </a:xfrm>
                    <a:prstGeom prst="rect">
                      <a:avLst/>
                    </a:prstGeom>
                    <a:ln>
                      <a:noFill/>
                    </a:ln>
                    <a:extLst>
                      <a:ext uri="{53640926-AAD7-44D8-BBD7-CCE9431645EC}">
                        <a14:shadowObscured xmlns:a14="http://schemas.microsoft.com/office/drawing/2010/main"/>
                      </a:ext>
                    </a:extLst>
                  </pic:spPr>
                </pic:pic>
              </a:graphicData>
            </a:graphic>
          </wp:inline>
        </w:drawing>
      </w:r>
    </w:p>
    <w:p w:rsidR="00121B3B" w:rsidRPr="00121B3B" w:rsidRDefault="00121B3B" w:rsidP="00854B99">
      <w:pPr>
        <w:pStyle w:val="Heading3"/>
        <w:ind w:left="1560" w:hanging="992"/>
      </w:pPr>
      <w:bookmarkStart w:id="6" w:name="_Toc41572915"/>
      <w:r>
        <w:t>КОМУНАЛНА МРЕЖА – ПОСТОЈЕЋЕ СТАЊЕ</w:t>
      </w:r>
      <w:bookmarkEnd w:id="6"/>
    </w:p>
    <w:p w:rsidR="00BB0AB4" w:rsidRPr="006D5C8A" w:rsidRDefault="00BB0AB4" w:rsidP="00BB0AB4">
      <w:pPr>
        <w:spacing w:before="120" w:after="120"/>
        <w:jc w:val="both"/>
        <w:rPr>
          <w:rFonts w:cs="Tahoma"/>
          <w:lang w:val="sr-Cyrl-CS"/>
        </w:rPr>
      </w:pPr>
      <w:r w:rsidRPr="006D5C8A">
        <w:rPr>
          <w:rFonts w:cs="Tahoma"/>
          <w:lang w:val="sr-Cyrl-CS"/>
        </w:rPr>
        <w:t xml:space="preserve">За ово подручје је карактеристично да нема </w:t>
      </w:r>
      <w:r w:rsidR="006D5C8A" w:rsidRPr="006D5C8A">
        <w:rPr>
          <w:rFonts w:cs="Tahoma"/>
          <w:lang w:val="sr-Cyrl-CS"/>
        </w:rPr>
        <w:t>изграђену</w:t>
      </w:r>
      <w:r w:rsidR="006D5C8A">
        <w:rPr>
          <w:rFonts w:cs="Tahoma"/>
          <w:lang w:val="sr-Cyrl-CS"/>
        </w:rPr>
        <w:t xml:space="preserve"> или реконструисану</w:t>
      </w:r>
      <w:r w:rsidR="006D5C8A" w:rsidRPr="006D5C8A">
        <w:rPr>
          <w:rFonts w:cs="Tahoma"/>
          <w:lang w:val="sr-Cyrl-CS"/>
        </w:rPr>
        <w:t xml:space="preserve"> </w:t>
      </w:r>
      <w:r w:rsidRPr="006D5C8A">
        <w:rPr>
          <w:rFonts w:cs="Tahoma"/>
          <w:lang w:val="sr-Cyrl-CS"/>
        </w:rPr>
        <w:t>одговарајућу инфраструктуру</w:t>
      </w:r>
      <w:r w:rsidR="006D5C8A" w:rsidRPr="006D5C8A">
        <w:rPr>
          <w:rFonts w:cs="Tahoma"/>
          <w:lang w:val="sr-Cyrl-CS"/>
        </w:rPr>
        <w:t>.</w:t>
      </w:r>
      <w:r w:rsidRPr="006D5C8A">
        <w:rPr>
          <w:rFonts w:cs="Tahoma"/>
          <w:lang w:val="sr-Cyrl-CS"/>
        </w:rPr>
        <w:t xml:space="preserve"> Кроз израду урбанистичког пројекта, и идејног решења објеката б</w:t>
      </w:r>
      <w:r w:rsidR="00BA3E61" w:rsidRPr="006D5C8A">
        <w:rPr>
          <w:rFonts w:cs="Tahoma"/>
          <w:lang w:val="sr-Cyrl-CS"/>
        </w:rPr>
        <w:t xml:space="preserve">иће дефинисани капацитети, </w:t>
      </w:r>
      <w:r w:rsidRPr="006D5C8A">
        <w:rPr>
          <w:rFonts w:cs="Tahoma"/>
          <w:lang w:val="sr-Cyrl-CS"/>
        </w:rPr>
        <w:t xml:space="preserve">одређени </w:t>
      </w:r>
      <w:r w:rsidR="00BA3E61" w:rsidRPr="006D5C8A">
        <w:rPr>
          <w:rFonts w:cs="Tahoma"/>
          <w:lang w:val="sr-Cyrl-CS"/>
        </w:rPr>
        <w:t xml:space="preserve">потребни </w:t>
      </w:r>
      <w:r w:rsidRPr="006D5C8A">
        <w:rPr>
          <w:rFonts w:cs="Tahoma"/>
          <w:lang w:val="sr-Cyrl-CS"/>
        </w:rPr>
        <w:t>услови за прикљу</w:t>
      </w:r>
      <w:r w:rsidR="00BA3E61" w:rsidRPr="006D5C8A">
        <w:rPr>
          <w:rFonts w:cs="Tahoma"/>
          <w:lang w:val="sr-Cyrl-CS"/>
        </w:rPr>
        <w:t>чење објеката на инфраструктуру у односу на постојеће стање.</w:t>
      </w:r>
    </w:p>
    <w:p w:rsidR="00121B3B" w:rsidRPr="006D5C8A" w:rsidRDefault="00121B3B" w:rsidP="00BB0AB4">
      <w:pPr>
        <w:spacing w:before="120" w:after="120"/>
        <w:jc w:val="both"/>
        <w:rPr>
          <w:lang w:val="ru-RU"/>
        </w:rPr>
      </w:pPr>
      <w:r w:rsidRPr="006D5C8A">
        <w:rPr>
          <w:lang w:val="ru-RU"/>
        </w:rPr>
        <w:lastRenderedPageBreak/>
        <w:t>Предвиђа се потпуно ук</w:t>
      </w:r>
      <w:r w:rsidR="00F8707A" w:rsidRPr="006D5C8A">
        <w:rPr>
          <w:lang w:val="ru-RU"/>
        </w:rPr>
        <w:t xml:space="preserve">лањање </w:t>
      </w:r>
      <w:r w:rsidRPr="006D5C8A">
        <w:rPr>
          <w:lang w:val="ru-RU"/>
        </w:rPr>
        <w:t>постојећих прикључака</w:t>
      </w:r>
      <w:r w:rsidR="00F8707A" w:rsidRPr="006D5C8A">
        <w:rPr>
          <w:lang w:val="ru-RU"/>
        </w:rPr>
        <w:t xml:space="preserve"> на јавну инфраструктуру</w:t>
      </w:r>
      <w:r w:rsidR="00CC22D2" w:rsidRPr="006D5C8A">
        <w:rPr>
          <w:lang w:val="ru-RU"/>
        </w:rPr>
        <w:t xml:space="preserve"> јер су недовољног капацитета и дотрајали.</w:t>
      </w:r>
    </w:p>
    <w:p w:rsidR="00CC22D2" w:rsidRPr="006D5C8A" w:rsidRDefault="00CC22D2" w:rsidP="00CC22D2">
      <w:pPr>
        <w:spacing w:before="120"/>
        <w:jc w:val="both"/>
        <w:rPr>
          <w:lang w:val="sr-Cyrl-CS"/>
        </w:rPr>
      </w:pPr>
      <w:r w:rsidRPr="006D5C8A">
        <w:rPr>
          <w:lang w:val="sr-Cyrl-CS"/>
        </w:rPr>
        <w:t xml:space="preserve">На графичком прилогу број : </w:t>
      </w:r>
      <w:r w:rsidR="00837551">
        <w:rPr>
          <w:lang w:val="sr-Cyrl-CS"/>
        </w:rPr>
        <w:t>У.</w:t>
      </w:r>
      <w:r w:rsidR="006D5C8A" w:rsidRPr="006D5C8A">
        <w:rPr>
          <w:lang w:val="sr-Cyrl-CS"/>
        </w:rPr>
        <w:t>06</w:t>
      </w:r>
      <w:r w:rsidRPr="006D5C8A">
        <w:rPr>
          <w:lang w:val="sr-Cyrl-CS"/>
        </w:rPr>
        <w:t xml:space="preserve"> „Синхрон план </w:t>
      </w:r>
      <w:r w:rsidR="00837551">
        <w:rPr>
          <w:lang w:val="sr-Cyrl-CS"/>
        </w:rPr>
        <w:t>прикључења на техничку инфраструктуру</w:t>
      </w:r>
      <w:r w:rsidRPr="006D5C8A">
        <w:rPr>
          <w:lang w:val="sr-Cyrl-CS"/>
        </w:rPr>
        <w:t>“ у Р 1:</w:t>
      </w:r>
      <w:r w:rsidR="006D5C8A" w:rsidRPr="006D5C8A">
        <w:rPr>
          <w:lang w:val="sr-Cyrl-RS"/>
        </w:rPr>
        <w:t>250</w:t>
      </w:r>
      <w:r w:rsidRPr="006D5C8A">
        <w:rPr>
          <w:lang w:val="sr-Cyrl-CS"/>
        </w:rPr>
        <w:t xml:space="preserve"> приказане су пост</w:t>
      </w:r>
      <w:r w:rsidR="000970AE">
        <w:rPr>
          <w:lang w:val="sr-Cyrl-CS"/>
        </w:rPr>
        <w:t>ојеће трасе инфраструктуре (и оне које се укидају) као и планиране трасе и места прикључења новог објеката на јавну инфраструктуру.</w:t>
      </w:r>
    </w:p>
    <w:p w:rsidR="00854B99" w:rsidRDefault="00BB0AB4" w:rsidP="00CC22D2">
      <w:pPr>
        <w:spacing w:before="120"/>
        <w:jc w:val="both"/>
        <w:rPr>
          <w:b/>
          <w:lang w:val="sr-Cyrl-RS"/>
        </w:rPr>
      </w:pPr>
      <w:r w:rsidRPr="00BB0AB4">
        <w:rPr>
          <w:b/>
          <w:lang w:val="sr-Cyrl-RS"/>
        </w:rPr>
        <w:t>ВОДОВОД</w:t>
      </w:r>
    </w:p>
    <w:p w:rsidR="00CE3104" w:rsidRPr="000970AE" w:rsidRDefault="006D5C8A" w:rsidP="00CE3104">
      <w:pPr>
        <w:tabs>
          <w:tab w:val="clear" w:pos="1134"/>
          <w:tab w:val="clear" w:pos="2268"/>
          <w:tab w:val="clear" w:pos="3402"/>
          <w:tab w:val="clear" w:pos="7938"/>
        </w:tabs>
        <w:spacing w:before="60" w:after="120"/>
        <w:jc w:val="both"/>
        <w:rPr>
          <w:rFonts w:cs="Tahoma"/>
          <w:lang w:val="sr-Latn-RS"/>
        </w:rPr>
      </w:pPr>
      <w:r w:rsidRPr="000970AE">
        <w:rPr>
          <w:rFonts w:cs="Tahoma"/>
          <w:lang w:val="sr-Cyrl-CS"/>
        </w:rPr>
        <w:t>На предметној парцели налази се бунар, као и прикључак на водоводну мрежу изграђену у регулацији улице Војводе Скопљанца.</w:t>
      </w:r>
      <w:r w:rsidR="000970AE">
        <w:rPr>
          <w:rFonts w:cs="Tahoma"/>
          <w:lang w:val="sr-Cyrl-CS"/>
        </w:rPr>
        <w:t xml:space="preserve"> Постојећа водоводна мрежа Ø100</w:t>
      </w:r>
      <w:r w:rsidR="000970AE">
        <w:rPr>
          <w:rFonts w:cs="Tahoma"/>
          <w:lang w:val="sr-Latn-RS"/>
        </w:rPr>
        <w:t xml:space="preserve">mm </w:t>
      </w:r>
      <w:r w:rsidR="000970AE">
        <w:rPr>
          <w:rFonts w:cs="Tahoma"/>
          <w:lang w:val="sr-Cyrl-RS"/>
        </w:rPr>
        <w:t>је од азбесттноцементног материјала I висинске зоне Београдског водоводног система на коти од око 100</w:t>
      </w:r>
      <w:r w:rsidR="000970AE">
        <w:rPr>
          <w:rFonts w:cs="Tahoma"/>
          <w:lang w:val="sr-Latn-RS"/>
        </w:rPr>
        <w:t>mnv.</w:t>
      </w:r>
    </w:p>
    <w:p w:rsidR="00BB0AB4" w:rsidRDefault="00BB0AB4" w:rsidP="00854B99">
      <w:pPr>
        <w:jc w:val="both"/>
        <w:rPr>
          <w:b/>
          <w:lang w:val="sr-Cyrl-CS"/>
        </w:rPr>
      </w:pPr>
      <w:r>
        <w:rPr>
          <w:b/>
          <w:lang w:val="sr-Cyrl-CS"/>
        </w:rPr>
        <w:t>КАНАЛИЗАЦИЈА</w:t>
      </w:r>
    </w:p>
    <w:p w:rsidR="00BB0AB4" w:rsidRPr="00F93E1E" w:rsidRDefault="000B31DA" w:rsidP="00BB0AB4">
      <w:pPr>
        <w:spacing w:before="120"/>
        <w:jc w:val="both"/>
        <w:rPr>
          <w:rFonts w:cs="Tahoma"/>
          <w:lang w:val="sr-Cyrl-CS"/>
        </w:rPr>
      </w:pPr>
      <w:r w:rsidRPr="00F93E1E">
        <w:rPr>
          <w:rFonts w:cs="Tahoma"/>
          <w:lang w:val="sr-Cyrl-CS"/>
        </w:rPr>
        <w:t xml:space="preserve">Предметна локација </w:t>
      </w:r>
      <w:r w:rsidR="00DB2174" w:rsidRPr="00F93E1E">
        <w:rPr>
          <w:rFonts w:cs="Tahoma"/>
          <w:lang w:val="sr-Cyrl-CS"/>
        </w:rPr>
        <w:t xml:space="preserve"> </w:t>
      </w:r>
      <w:r w:rsidR="00BB0AB4" w:rsidRPr="00F93E1E">
        <w:rPr>
          <w:rFonts w:cs="Tahoma"/>
          <w:lang w:val="sr-Cyrl-CS"/>
        </w:rPr>
        <w:t xml:space="preserve">припада Централном канализационом систему, и то делу где је </w:t>
      </w:r>
      <w:r w:rsidR="00F93E1E" w:rsidRPr="00F93E1E">
        <w:rPr>
          <w:rFonts w:cs="Tahoma"/>
          <w:lang w:val="sr-Cyrl-CS"/>
        </w:rPr>
        <w:t>заступљен</w:t>
      </w:r>
      <w:r w:rsidR="00BB0AB4" w:rsidRPr="00F93E1E">
        <w:rPr>
          <w:rFonts w:cs="Tahoma"/>
          <w:lang w:val="sr-Cyrl-CS"/>
        </w:rPr>
        <w:t xml:space="preserve"> </w:t>
      </w:r>
      <w:r w:rsidR="00F93E1E" w:rsidRPr="00F93E1E">
        <w:rPr>
          <w:rFonts w:cs="Tahoma"/>
          <w:lang w:val="sr-Cyrl-CS"/>
        </w:rPr>
        <w:t>општи</w:t>
      </w:r>
      <w:r w:rsidR="00BB0AB4" w:rsidRPr="00F93E1E">
        <w:rPr>
          <w:rFonts w:cs="Tahoma"/>
          <w:lang w:val="sr-Cyrl-CS"/>
        </w:rPr>
        <w:t xml:space="preserve"> </w:t>
      </w:r>
      <w:r w:rsidR="00F93E1E" w:rsidRPr="00F93E1E">
        <w:rPr>
          <w:rFonts w:cs="Tahoma"/>
          <w:lang w:val="sr-Cyrl-CS"/>
        </w:rPr>
        <w:t>принцип одвођења кишних и употребљених вода.</w:t>
      </w:r>
    </w:p>
    <w:p w:rsidR="00DB2174" w:rsidRPr="00F93E1E" w:rsidRDefault="00081B79" w:rsidP="000B31DA">
      <w:pPr>
        <w:spacing w:after="120"/>
        <w:jc w:val="both"/>
        <w:rPr>
          <w:lang w:val="ru-RU"/>
        </w:rPr>
      </w:pPr>
      <w:r w:rsidRPr="00F93E1E">
        <w:rPr>
          <w:lang w:val="ru-RU"/>
        </w:rPr>
        <w:t xml:space="preserve">У </w:t>
      </w:r>
      <w:r w:rsidR="00F93E1E" w:rsidRPr="00F93E1E">
        <w:rPr>
          <w:lang w:val="ru-RU"/>
        </w:rPr>
        <w:t>улици</w:t>
      </w:r>
      <w:r w:rsidRPr="00F93E1E">
        <w:rPr>
          <w:lang w:val="ru-RU"/>
        </w:rPr>
        <w:t xml:space="preserve"> Војводе Скопљанца</w:t>
      </w:r>
      <w:r w:rsidR="00F93E1E" w:rsidRPr="00F93E1E">
        <w:rPr>
          <w:lang w:val="ru-RU"/>
        </w:rPr>
        <w:t>, испред предметне парцеле</w:t>
      </w:r>
      <w:r w:rsidR="00DB2174" w:rsidRPr="00F93E1E">
        <w:rPr>
          <w:lang w:val="ru-RU"/>
        </w:rPr>
        <w:t xml:space="preserve"> </w:t>
      </w:r>
      <w:r w:rsidR="00F93E1E" w:rsidRPr="00F93E1E">
        <w:rPr>
          <w:lang w:val="ru-RU"/>
        </w:rPr>
        <w:t xml:space="preserve">налази се општи канал </w:t>
      </w:r>
      <w:r w:rsidRPr="00F93E1E">
        <w:rPr>
          <w:lang w:val="ru-RU"/>
        </w:rPr>
        <w:t>ОК</w:t>
      </w:r>
      <w:r w:rsidR="00F93E1E" w:rsidRPr="00F93E1E">
        <w:rPr>
          <w:rFonts w:cs="Tahoma"/>
          <w:lang w:val="ru-RU"/>
        </w:rPr>
        <w:t>Ø</w:t>
      </w:r>
      <w:r w:rsidRPr="00F93E1E">
        <w:rPr>
          <w:lang w:val="ru-RU"/>
        </w:rPr>
        <w:t>300.</w:t>
      </w:r>
    </w:p>
    <w:p w:rsidR="00CE1687" w:rsidRPr="008A3056" w:rsidRDefault="008A3056" w:rsidP="00D8002D">
      <w:pPr>
        <w:spacing w:before="120"/>
        <w:jc w:val="both"/>
        <w:rPr>
          <w:rFonts w:cs="Tahoma"/>
          <w:b/>
          <w:lang w:val="sr-Cyrl-CS"/>
        </w:rPr>
      </w:pPr>
      <w:r>
        <w:rPr>
          <w:rFonts w:cs="Tahoma"/>
          <w:b/>
          <w:lang w:val="sr-Cyrl-CS"/>
        </w:rPr>
        <w:t>ЕЛЕКТРОЕНЕРГЕТСКА  МРЕЖА</w:t>
      </w:r>
    </w:p>
    <w:p w:rsidR="00081B79" w:rsidRPr="00081B79" w:rsidRDefault="00C23122" w:rsidP="00BB0AB4">
      <w:pPr>
        <w:spacing w:before="120"/>
        <w:jc w:val="both"/>
        <w:rPr>
          <w:lang w:val="ru-RU"/>
        </w:rPr>
      </w:pPr>
      <w:r w:rsidRPr="00081B79">
        <w:rPr>
          <w:lang w:val="ru-RU"/>
        </w:rPr>
        <w:t xml:space="preserve">Према подацима </w:t>
      </w:r>
      <w:r w:rsidR="00081B79" w:rsidRPr="00081B79">
        <w:rPr>
          <w:lang w:val="ru-RU"/>
        </w:rPr>
        <w:t xml:space="preserve">ЈП </w:t>
      </w:r>
      <w:r w:rsidRPr="00081B79">
        <w:rPr>
          <w:rFonts w:cs="Tahoma"/>
          <w:lang w:val="sr-Cyrl-CS"/>
        </w:rPr>
        <w:t>„</w:t>
      </w:r>
      <w:r w:rsidRPr="00081B79">
        <w:rPr>
          <w:lang w:val="ru-RU"/>
        </w:rPr>
        <w:t>ЕПС дистрибуција</w:t>
      </w:r>
      <w:r w:rsidRPr="00081B79">
        <w:rPr>
          <w:rFonts w:cs="Tahoma"/>
          <w:lang w:val="sr-Cyrl-CS"/>
        </w:rPr>
        <w:t>“</w:t>
      </w:r>
      <w:r w:rsidRPr="00081B79">
        <w:rPr>
          <w:lang w:val="ru-RU"/>
        </w:rPr>
        <w:t xml:space="preserve"> Б</w:t>
      </w:r>
      <w:r w:rsidR="00081B79" w:rsidRPr="00081B79">
        <w:rPr>
          <w:lang w:val="ru-RU"/>
        </w:rPr>
        <w:t>е</w:t>
      </w:r>
      <w:r w:rsidRPr="00081B79">
        <w:rPr>
          <w:lang w:val="ru-RU"/>
        </w:rPr>
        <w:t xml:space="preserve">оград </w:t>
      </w:r>
      <w:r w:rsidR="00081B79" w:rsidRPr="00081B79">
        <w:rPr>
          <w:lang w:val="ru-RU"/>
        </w:rPr>
        <w:t xml:space="preserve">не </w:t>
      </w:r>
      <w:r w:rsidRPr="00081B79">
        <w:rPr>
          <w:lang w:val="ru-RU"/>
        </w:rPr>
        <w:t>постоје уцртани пост</w:t>
      </w:r>
      <w:r w:rsidR="00081B79" w:rsidRPr="00081B79">
        <w:rPr>
          <w:lang w:val="ru-RU"/>
        </w:rPr>
        <w:t>ојећи електроенергетски објекти мада су постојећи објекти повезани надземно на електродистрибутивну мрежу из правца улице Војводе Скопљанца.</w:t>
      </w:r>
      <w:r w:rsidRPr="00081B79">
        <w:rPr>
          <w:lang w:val="ru-RU"/>
        </w:rPr>
        <w:t xml:space="preserve"> </w:t>
      </w:r>
      <w:r w:rsidR="00081B79" w:rsidRPr="00081B79">
        <w:rPr>
          <w:lang w:val="ru-RU"/>
        </w:rPr>
        <w:t>Положај бандере је уцртан на копији катастарског плана водова број: 956-01-301-12991/2019 од 08.01.2020. године.</w:t>
      </w:r>
      <w:r w:rsidR="00837551">
        <w:rPr>
          <w:lang w:val="ru-RU"/>
        </w:rPr>
        <w:t xml:space="preserve"> Положај бандере је наспрам главног улаза у нови објекат, па се планира њено измештање у складу са новим позицијама пешачких и колских улаза на парцелу (или укидање и повезивање планираном подземном трасом ЕЕ каблова)</w:t>
      </w:r>
    </w:p>
    <w:p w:rsidR="00CC22D2" w:rsidRDefault="008A3056" w:rsidP="00BB0AB4">
      <w:pPr>
        <w:spacing w:before="120"/>
        <w:jc w:val="both"/>
        <w:rPr>
          <w:lang w:val="sr-Cyrl-CS"/>
        </w:rPr>
      </w:pPr>
      <w:r w:rsidRPr="008A3056">
        <w:rPr>
          <w:rFonts w:cs="Tahoma"/>
          <w:b/>
          <w:lang w:val="sr-Cyrl-CS"/>
        </w:rPr>
        <w:t>ТЕЛЕКОМУНИКАЦИОНА МРЕЖА</w:t>
      </w:r>
    </w:p>
    <w:p w:rsidR="00BB0AB4" w:rsidRPr="009D721F" w:rsidRDefault="00786591" w:rsidP="00BB0AB4">
      <w:pPr>
        <w:spacing w:before="120"/>
        <w:jc w:val="both"/>
        <w:rPr>
          <w:lang w:val="sr-Cyrl-CS"/>
        </w:rPr>
      </w:pPr>
      <w:r w:rsidRPr="009D721F">
        <w:rPr>
          <w:lang w:val="sr-Cyrl-CS"/>
        </w:rPr>
        <w:t xml:space="preserve">Предметна локација има изграђену ТК мрежу. </w:t>
      </w:r>
      <w:r w:rsidR="00CE3104" w:rsidRPr="009D721F">
        <w:rPr>
          <w:lang w:val="sr-Cyrl-CS"/>
        </w:rPr>
        <w:t>Постојећ</w:t>
      </w:r>
      <w:r w:rsidR="009D721F" w:rsidRPr="009D721F">
        <w:rPr>
          <w:lang w:val="sr-Cyrl-CS"/>
        </w:rPr>
        <w:t>а</w:t>
      </w:r>
      <w:r w:rsidR="00CE3104" w:rsidRPr="009D721F">
        <w:rPr>
          <w:lang w:val="sr-Cyrl-CS"/>
        </w:rPr>
        <w:t xml:space="preserve"> ТК </w:t>
      </w:r>
      <w:r w:rsidR="009D721F" w:rsidRPr="009D721F">
        <w:rPr>
          <w:lang w:val="sr-Cyrl-CS"/>
        </w:rPr>
        <w:t>мрежа</w:t>
      </w:r>
      <w:r w:rsidR="00CE3104" w:rsidRPr="009D721F">
        <w:rPr>
          <w:lang w:val="sr-Cyrl-CS"/>
        </w:rPr>
        <w:t xml:space="preserve"> </w:t>
      </w:r>
      <w:r w:rsidR="009D721F" w:rsidRPr="009D721F">
        <w:rPr>
          <w:lang w:val="sr-Cyrl-CS"/>
        </w:rPr>
        <w:t xml:space="preserve">је у надлежности одржавања „Телекома Србије“ </w:t>
      </w:r>
      <w:r w:rsidR="00CE3104" w:rsidRPr="009D721F">
        <w:rPr>
          <w:lang w:val="ru-RU"/>
        </w:rPr>
        <w:t>изведена је кабловима положеним у ТК канализацију.</w:t>
      </w:r>
      <w:r w:rsidR="009D721F" w:rsidRPr="009D721F">
        <w:rPr>
          <w:lang w:val="ru-RU"/>
        </w:rPr>
        <w:t xml:space="preserve"> Корисник је преко спољашњих извода повезан са ТК мрежом.</w:t>
      </w:r>
    </w:p>
    <w:p w:rsidR="00BB0AB4" w:rsidRPr="00CE3104" w:rsidRDefault="00BB0AB4" w:rsidP="00BB0AB4">
      <w:pPr>
        <w:spacing w:before="120"/>
        <w:jc w:val="both"/>
        <w:rPr>
          <w:rFonts w:cs="Tahoma"/>
          <w:b/>
          <w:lang w:val="sr-Cyrl-CS"/>
        </w:rPr>
      </w:pPr>
      <w:r w:rsidRPr="00CE3104">
        <w:rPr>
          <w:rFonts w:cs="Tahoma"/>
          <w:b/>
          <w:lang w:val="sr-Cyrl-CS"/>
        </w:rPr>
        <w:t>ТОПЛОВОДНА МРЕЖА</w:t>
      </w:r>
    </w:p>
    <w:p w:rsidR="00BB0AB4" w:rsidRPr="00BA4FDD" w:rsidRDefault="00786591" w:rsidP="00BB0AB4">
      <w:pPr>
        <w:spacing w:before="120"/>
        <w:jc w:val="both"/>
        <w:rPr>
          <w:rFonts w:cs="Tahoma"/>
          <w:lang w:val="sr-Cyrl-CS"/>
        </w:rPr>
      </w:pPr>
      <w:r w:rsidRPr="00BA4FDD">
        <w:rPr>
          <w:rFonts w:cs="Tahoma"/>
          <w:lang w:val="sr-Cyrl-CS"/>
        </w:rPr>
        <w:t>Предметна локација припада дистрибутивном систему ТО „</w:t>
      </w:r>
      <w:r w:rsidR="00CC22D2" w:rsidRPr="00BA4FDD">
        <w:rPr>
          <w:rFonts w:cs="Tahoma"/>
          <w:lang w:val="sr-Cyrl-CS"/>
        </w:rPr>
        <w:t>Вождовац</w:t>
      </w:r>
      <w:r w:rsidRPr="00BA4FDD">
        <w:rPr>
          <w:rFonts w:cs="Tahoma"/>
          <w:lang w:val="sr-Cyrl-CS"/>
        </w:rPr>
        <w:t>“ (магистрала М</w:t>
      </w:r>
      <w:r w:rsidR="00BA4FDD" w:rsidRPr="00BA4FDD">
        <w:rPr>
          <w:rFonts w:cs="Tahoma"/>
        </w:rPr>
        <w:t>1</w:t>
      </w:r>
      <w:r w:rsidR="00CC22D2" w:rsidRPr="00BA4FDD">
        <w:rPr>
          <w:rFonts w:cs="Tahoma"/>
          <w:lang w:val="sr-Cyrl-CS"/>
        </w:rPr>
        <w:t>).</w:t>
      </w:r>
    </w:p>
    <w:p w:rsidR="00786591" w:rsidRPr="00BA4FDD" w:rsidRDefault="00786591" w:rsidP="00BB0AB4">
      <w:pPr>
        <w:spacing w:before="120"/>
        <w:jc w:val="both"/>
        <w:rPr>
          <w:rFonts w:cs="Tahoma"/>
          <w:lang w:val="sr-Cyrl-CS"/>
        </w:rPr>
      </w:pPr>
      <w:r w:rsidRPr="00BA4FDD">
        <w:rPr>
          <w:rFonts w:cs="Tahoma"/>
          <w:lang w:val="sr-Cyrl-CS"/>
        </w:rPr>
        <w:t xml:space="preserve">Унутар границе урбанистичког пројекта </w:t>
      </w:r>
      <w:r w:rsidR="00CC22D2" w:rsidRPr="00BA4FDD">
        <w:rPr>
          <w:rFonts w:cs="Tahoma"/>
          <w:lang w:val="sr-Cyrl-CS"/>
        </w:rPr>
        <w:t>постојећи објекти нису повезани на</w:t>
      </w:r>
      <w:r w:rsidRPr="00BA4FDD">
        <w:rPr>
          <w:rFonts w:cs="Tahoma"/>
          <w:lang w:val="sr-Cyrl-CS"/>
        </w:rPr>
        <w:t xml:space="preserve"> топловодн</w:t>
      </w:r>
      <w:r w:rsidR="00CC22D2" w:rsidRPr="00BA4FDD">
        <w:rPr>
          <w:rFonts w:cs="Tahoma"/>
          <w:lang w:val="sr-Cyrl-CS"/>
        </w:rPr>
        <w:t>у</w:t>
      </w:r>
      <w:r w:rsidRPr="00BA4FDD">
        <w:rPr>
          <w:rFonts w:cs="Tahoma"/>
          <w:lang w:val="sr-Cyrl-CS"/>
        </w:rPr>
        <w:t xml:space="preserve"> инфраструктур</w:t>
      </w:r>
      <w:r w:rsidR="00BA4FDD" w:rsidRPr="00BA4FDD">
        <w:rPr>
          <w:rFonts w:cs="Tahoma"/>
          <w:lang w:val="sr-Cyrl-CS"/>
        </w:rPr>
        <w:t>у ЈКП „Београдске електране“.</w:t>
      </w:r>
    </w:p>
    <w:p w:rsidR="007D1474" w:rsidRDefault="00BA4FDD" w:rsidP="007D1474">
      <w:pPr>
        <w:spacing w:before="120"/>
        <w:jc w:val="both"/>
        <w:rPr>
          <w:rFonts w:cs="Tahoma"/>
          <w:lang w:val="sr-Cyrl-RS"/>
        </w:rPr>
      </w:pPr>
      <w:r w:rsidRPr="00BA4FDD">
        <w:rPr>
          <w:rFonts w:cs="Tahoma"/>
          <w:lang w:val="sr-Cyrl-RS"/>
        </w:rPr>
        <w:t>У непосредној близини предметне локације (дуж улице Војводе Ђуровића) налази се постојећи диструбутивни топловод пречника ø139.7/225.</w:t>
      </w:r>
    </w:p>
    <w:p w:rsidR="00837551" w:rsidRPr="00BA4FDD" w:rsidRDefault="00837551" w:rsidP="007D1474">
      <w:pPr>
        <w:spacing w:before="120"/>
        <w:jc w:val="both"/>
        <w:rPr>
          <w:rFonts w:cs="Tahoma"/>
          <w:lang w:val="sr-Cyrl-RS"/>
        </w:rPr>
      </w:pPr>
    </w:p>
    <w:p w:rsidR="00BB0AB4" w:rsidRDefault="00BB0AB4" w:rsidP="00BB0AB4">
      <w:pPr>
        <w:spacing w:before="120"/>
        <w:jc w:val="both"/>
        <w:rPr>
          <w:rFonts w:cs="Tahoma"/>
          <w:b/>
          <w:lang w:val="sr-Cyrl-CS"/>
        </w:rPr>
      </w:pPr>
      <w:r w:rsidRPr="00CE3104">
        <w:rPr>
          <w:rFonts w:cs="Tahoma"/>
          <w:b/>
          <w:lang w:val="sr-Cyrl-CS"/>
        </w:rPr>
        <w:t>ГАСОВОДНА МРЕЖА</w:t>
      </w:r>
    </w:p>
    <w:p w:rsidR="00891951" w:rsidRPr="006D5C8A" w:rsidRDefault="006D5C8A" w:rsidP="00891951">
      <w:pPr>
        <w:spacing w:before="120"/>
        <w:jc w:val="both"/>
        <w:rPr>
          <w:lang w:val="sr-Cyrl-CS"/>
        </w:rPr>
      </w:pPr>
      <w:r w:rsidRPr="006D5C8A">
        <w:rPr>
          <w:lang w:val="sr-Cyrl-CS"/>
        </w:rPr>
        <w:t>Предметна локација нема остварен директан приступ изграђеном дистрибутивном гасоводу у Кумодрашкој улици.</w:t>
      </w:r>
    </w:p>
    <w:p w:rsidR="00E3796D" w:rsidRPr="00854B99" w:rsidRDefault="00E3796D" w:rsidP="00854B99">
      <w:pPr>
        <w:pStyle w:val="Heading3"/>
        <w:ind w:left="1560" w:hanging="992"/>
      </w:pPr>
      <w:bookmarkStart w:id="7" w:name="_Toc41572916"/>
      <w:r>
        <w:lastRenderedPageBreak/>
        <w:t>СТЕЧЕНЕ УРБАНИСТИЧКЕ ОБАВЕЗЕ</w:t>
      </w:r>
      <w:bookmarkEnd w:id="7"/>
    </w:p>
    <w:p w:rsidR="00310476" w:rsidRDefault="008F4D01" w:rsidP="00E03E75">
      <w:pPr>
        <w:spacing w:before="120" w:after="120"/>
        <w:jc w:val="both"/>
        <w:rPr>
          <w:rFonts w:cs="Tahoma"/>
          <w:lang w:val="sr-Cyrl-RS"/>
        </w:rPr>
      </w:pPr>
      <w:r>
        <w:rPr>
          <w:rFonts w:cs="Tahoma"/>
          <w:lang w:val="ru-RU"/>
        </w:rPr>
        <w:t>Предметна катастарска парцела је уједно и г</w:t>
      </w:r>
      <w:r w:rsidR="0015176C">
        <w:rPr>
          <w:rFonts w:cs="Tahoma"/>
          <w:lang w:val="ru-RU"/>
        </w:rPr>
        <w:t>рађевинск</w:t>
      </w:r>
      <w:r w:rsidR="008A3056">
        <w:rPr>
          <w:rFonts w:cs="Tahoma"/>
          <w:lang w:val="ru-RU"/>
        </w:rPr>
        <w:t>а</w:t>
      </w:r>
      <w:r w:rsidR="0015176C">
        <w:rPr>
          <w:rFonts w:cs="Tahoma"/>
          <w:lang w:val="ru-RU"/>
        </w:rPr>
        <w:t xml:space="preserve"> парцел</w:t>
      </w:r>
      <w:r w:rsidR="008A3056">
        <w:rPr>
          <w:rFonts w:cs="Tahoma"/>
          <w:lang w:val="ru-RU"/>
        </w:rPr>
        <w:t>а</w:t>
      </w:r>
      <w:r w:rsidR="0015176C">
        <w:rPr>
          <w:rFonts w:cs="Tahoma"/>
          <w:lang w:val="ru-RU"/>
        </w:rPr>
        <w:t xml:space="preserve"> </w:t>
      </w:r>
      <w:r>
        <w:rPr>
          <w:rFonts w:cs="Tahoma"/>
          <w:lang w:val="ru-RU"/>
        </w:rPr>
        <w:t>на којој се планира изградња новог објекта.</w:t>
      </w:r>
    </w:p>
    <w:p w:rsidR="009C7F49" w:rsidRDefault="008F4D01" w:rsidP="00200D9F">
      <w:pPr>
        <w:spacing w:before="120" w:after="120"/>
        <w:jc w:val="both"/>
        <w:rPr>
          <w:rFonts w:cs="Tahoma"/>
          <w:lang w:val="sr-Cyrl-RS"/>
        </w:rPr>
      </w:pPr>
      <w:r>
        <w:rPr>
          <w:rFonts w:cs="Tahoma"/>
          <w:lang w:val="sr-Cyrl-RS"/>
        </w:rPr>
        <w:t>Важећим Планом је планирана трансформација неплански грађених породичних објеката у овој зони у вишепородично становање, са повећањем квалитета становања</w:t>
      </w:r>
      <w:r w:rsidR="00567677">
        <w:rPr>
          <w:rFonts w:cs="Tahoma"/>
          <w:lang w:val="sr-Cyrl-RS"/>
        </w:rPr>
        <w:t>.</w:t>
      </w:r>
    </w:p>
    <w:p w:rsidR="00200D9F" w:rsidRDefault="00200D9F" w:rsidP="00200D9F">
      <w:pPr>
        <w:jc w:val="both"/>
        <w:rPr>
          <w:rFonts w:cs="Tahoma"/>
          <w:i/>
          <w:sz w:val="20"/>
          <w:szCs w:val="20"/>
          <w:lang w:val="sr-Cyrl-CS"/>
        </w:rPr>
      </w:pPr>
      <w:r>
        <w:rPr>
          <w:rFonts w:cs="Tahoma"/>
          <w:i/>
          <w:sz w:val="20"/>
          <w:szCs w:val="20"/>
          <w:lang w:val="sr-Cyrl-RS"/>
        </w:rPr>
        <w:t>с</w:t>
      </w:r>
      <w:r w:rsidRPr="00DA714C">
        <w:rPr>
          <w:rFonts w:cs="Tahoma"/>
          <w:i/>
          <w:sz w:val="20"/>
          <w:szCs w:val="20"/>
          <w:lang w:val="sr-Cyrl-CS"/>
        </w:rPr>
        <w:t xml:space="preserve">лика </w:t>
      </w:r>
      <w:r w:rsidR="00567677">
        <w:rPr>
          <w:rFonts w:cs="Tahoma"/>
          <w:i/>
          <w:sz w:val="20"/>
          <w:szCs w:val="20"/>
          <w:lang w:val="sr-Cyrl-CS"/>
        </w:rPr>
        <w:t>4</w:t>
      </w:r>
      <w:r w:rsidRPr="00DA714C">
        <w:rPr>
          <w:rFonts w:cs="Tahoma"/>
          <w:i/>
          <w:sz w:val="20"/>
          <w:szCs w:val="20"/>
          <w:lang w:val="sr-Cyrl-CS"/>
        </w:rPr>
        <w:t xml:space="preserve"> – </w:t>
      </w:r>
      <w:r w:rsidR="00924F78" w:rsidRPr="00924F78">
        <w:rPr>
          <w:rFonts w:cs="Tahoma"/>
          <w:i/>
          <w:sz w:val="20"/>
          <w:szCs w:val="20"/>
          <w:lang w:val="sr-Cyrl-CS"/>
        </w:rPr>
        <w:t>ПОДРУЧЈЕ ЗА НЕПОСРЕДНУ ПРИМЕНУ ПРАВИЛА ГРАЂЕЊА</w:t>
      </w:r>
      <w:r w:rsidR="00924F78">
        <w:rPr>
          <w:rFonts w:cs="Tahoma"/>
          <w:i/>
          <w:sz w:val="20"/>
          <w:szCs w:val="20"/>
          <w:lang w:val="sr-Cyrl-CS"/>
        </w:rPr>
        <w:t xml:space="preserve"> </w:t>
      </w:r>
      <w:r>
        <w:rPr>
          <w:rFonts w:cs="Tahoma"/>
          <w:i/>
          <w:sz w:val="20"/>
          <w:szCs w:val="20"/>
          <w:lang w:val="sr-Cyrl-CS"/>
        </w:rPr>
        <w:t>према ПГР Београда</w:t>
      </w:r>
    </w:p>
    <w:p w:rsidR="009C7F49" w:rsidRDefault="00C96993" w:rsidP="00200D9F">
      <w:pPr>
        <w:pStyle w:val="NoSpacing"/>
        <w:numPr>
          <w:ilvl w:val="0"/>
          <w:numId w:val="0"/>
        </w:numPr>
        <w:spacing w:before="120" w:after="120" w:line="276" w:lineRule="auto"/>
        <w:rPr>
          <w:rFonts w:cs="Tahoma"/>
          <w:lang w:val="sr-Cyrl-RS"/>
        </w:rPr>
      </w:pPr>
      <w:r>
        <w:rPr>
          <w:noProof/>
          <w:lang w:val="sr-Cyrl-RS" w:eastAsia="sr-Cyrl-RS"/>
        </w:rPr>
        <mc:AlternateContent>
          <mc:Choice Requires="wps">
            <w:drawing>
              <wp:anchor distT="0" distB="0" distL="114300" distR="114300" simplePos="0" relativeHeight="251749888" behindDoc="0" locked="0" layoutInCell="1" allowOverlap="1">
                <wp:simplePos x="0" y="0"/>
                <wp:positionH relativeFrom="column">
                  <wp:posOffset>3622448</wp:posOffset>
                </wp:positionH>
                <wp:positionV relativeFrom="paragraph">
                  <wp:posOffset>2045534</wp:posOffset>
                </wp:positionV>
                <wp:extent cx="493867" cy="408522"/>
                <wp:effectExtent l="76200" t="95250" r="78105" b="86995"/>
                <wp:wrapNone/>
                <wp:docPr id="3" name="Rounded Rectangle 3"/>
                <wp:cNvGraphicFramePr/>
                <a:graphic xmlns:a="http://schemas.openxmlformats.org/drawingml/2006/main">
                  <a:graphicData uri="http://schemas.microsoft.com/office/word/2010/wordprocessingShape">
                    <wps:wsp>
                      <wps:cNvSpPr/>
                      <wps:spPr>
                        <a:xfrm rot="20487170">
                          <a:off x="0" y="0"/>
                          <a:ext cx="493867" cy="408522"/>
                        </a:xfrm>
                        <a:prstGeom prst="roundRect">
                          <a:avLst/>
                        </a:prstGeom>
                        <a:noFill/>
                        <a:ln w="57150">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6se="http://schemas.microsoft.com/office/word/2015/wordml/symex">
            <w:pict>
              <v:roundrect w14:anchorId="7A7DE1B6" id="Rounded Rectangle 3" o:spid="_x0000_s1026" style="position:absolute;margin-left:285.25pt;margin-top:161.05pt;width:38.9pt;height:32.15pt;rotation:-1215507fd;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" filled="f" strokecolor="black [3213]" strokeweight="4.5pt">
                <v:stroke dashstyle="1 1"/>
              </v:roundrect>
            </w:pict>
          </mc:Fallback>
        </mc:AlternateContent>
      </w:r>
      <w:r w:rsidR="00924F78">
        <w:rPr>
          <w:noProof/>
          <w:lang w:val="sr-Cyrl-RS" w:eastAsia="sr-Cyrl-RS"/>
        </w:rPr>
        <w:drawing>
          <wp:inline distT="0" distB="0" distL="0" distR="0" wp14:anchorId="50773479" wp14:editId="0C8765CE">
            <wp:extent cx="5685013" cy="368077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85013" cy="3680779"/>
                    </a:xfrm>
                    <a:prstGeom prst="rect">
                      <a:avLst/>
                    </a:prstGeom>
                  </pic:spPr>
                </pic:pic>
              </a:graphicData>
            </a:graphic>
          </wp:inline>
        </w:drawing>
      </w:r>
    </w:p>
    <w:p w:rsidR="009C7F49" w:rsidRPr="009C7F49" w:rsidRDefault="00C96993" w:rsidP="00C96993">
      <w:pPr>
        <w:pStyle w:val="NoSpacing"/>
        <w:numPr>
          <w:ilvl w:val="0"/>
          <w:numId w:val="0"/>
        </w:numPr>
        <w:spacing w:before="120" w:after="120" w:line="276" w:lineRule="auto"/>
        <w:rPr>
          <w:rFonts w:cs="Tahoma"/>
          <w:lang w:val="sr-Cyrl-RS"/>
        </w:rPr>
      </w:pPr>
      <w:r>
        <w:rPr>
          <w:rFonts w:cs="Tahoma"/>
          <w:lang w:val="sr-Cyrl-RS"/>
        </w:rPr>
        <w:t>Зона 17.С6.3 – зона трансформације породичног становања у делимично формираним градским блоковима у вишепородично становање.</w:t>
      </w:r>
    </w:p>
    <w:p w:rsidR="0019602B" w:rsidRDefault="00FC7846" w:rsidP="008A47A2">
      <w:pPr>
        <w:pStyle w:val="NoSpacing"/>
        <w:numPr>
          <w:ilvl w:val="0"/>
          <w:numId w:val="0"/>
        </w:numPr>
        <w:spacing w:before="60" w:line="276" w:lineRule="auto"/>
        <w:jc w:val="both"/>
        <w:rPr>
          <w:rFonts w:cs="Tahoma"/>
          <w:lang w:val="sr-Cyrl-RS"/>
        </w:rPr>
      </w:pPr>
      <w:r>
        <w:rPr>
          <w:rFonts w:cs="Tahoma"/>
          <w:lang w:val="sr-Cyrl-RS"/>
        </w:rPr>
        <w:t>Улица Војводе Скопљанц</w:t>
      </w:r>
      <w:r w:rsidR="00567677">
        <w:rPr>
          <w:rFonts w:cs="Tahoma"/>
          <w:lang w:val="sr-Cyrl-RS"/>
        </w:rPr>
        <w:t>а задржава постојећу регулацију и кроз њу је планирана изградња недостајуће инфраструктуре.</w:t>
      </w:r>
    </w:p>
    <w:p w:rsidR="00837551" w:rsidRDefault="00837551" w:rsidP="008A47A2">
      <w:pPr>
        <w:pStyle w:val="NoSpacing"/>
        <w:numPr>
          <w:ilvl w:val="0"/>
          <w:numId w:val="0"/>
        </w:numPr>
        <w:spacing w:before="60" w:line="276" w:lineRule="auto"/>
        <w:jc w:val="both"/>
        <w:rPr>
          <w:rFonts w:cs="Tahoma"/>
          <w:lang w:val="sr-Cyrl-RS"/>
        </w:rPr>
      </w:pPr>
      <w:r>
        <w:rPr>
          <w:rFonts w:cs="Tahoma"/>
          <w:lang w:val="sr-Cyrl-RS"/>
        </w:rPr>
        <w:t>На основу успостављене сарадње са Урбанистичким заводом Београда (мишљење број 350</w:t>
      </w:r>
      <w:r w:rsidR="00CA7B0E">
        <w:rPr>
          <w:rFonts w:cs="Tahoma"/>
          <w:lang w:val="sr-Cyrl-RS"/>
        </w:rPr>
        <w:t>-1421/20 од 20.11.2020. године) обавештени смо да није започета израда Нацрта плана детаљне регулације ширег подручја уз Улицу водводе Степе за који је донета Одлука о изради Плана („Сл.лист града Београда“ број 49/09). У складу са овом Одлуком израђен је и верификован концепт ПДР Војводе Степе, али за подручје коме припада предметна парцела није започета израда нацрта плана обзиром да је према ПГР Београда ова територија дефинисана за спровођење непосредном применом правила грађења, израдом урбанистичког пројекта за зону 17.С6.3.</w:t>
      </w:r>
    </w:p>
    <w:p w:rsidR="00FC7846" w:rsidRPr="00FC7846" w:rsidRDefault="00FC7846" w:rsidP="00FC7846">
      <w:pPr>
        <w:pStyle w:val="NoSpacing"/>
        <w:numPr>
          <w:ilvl w:val="0"/>
          <w:numId w:val="0"/>
        </w:numPr>
        <w:spacing w:before="60"/>
        <w:jc w:val="both"/>
        <w:rPr>
          <w:rFonts w:cs="Tahoma"/>
          <w:lang w:val="sr-Cyrl-RS"/>
        </w:rPr>
      </w:pPr>
    </w:p>
    <w:p w:rsidR="004D2CB1" w:rsidRPr="003E3819" w:rsidRDefault="003E3819" w:rsidP="004D2CB1">
      <w:pPr>
        <w:pStyle w:val="Heading2"/>
        <w:rPr>
          <w:lang w:val="ru-RU"/>
        </w:rPr>
      </w:pPr>
      <w:bookmarkStart w:id="8" w:name="_Toc41572917"/>
      <w:r>
        <w:lastRenderedPageBreak/>
        <w:t xml:space="preserve">ОПИС </w:t>
      </w:r>
      <w:r w:rsidR="00851F50">
        <w:t>РЕШЕЊА УРБАНИСТИЧКОГ ПРОЈЕКТА</w:t>
      </w:r>
      <w:bookmarkEnd w:id="8"/>
    </w:p>
    <w:p w:rsidR="004D2CB1" w:rsidRPr="00CB20EC" w:rsidRDefault="00851F50" w:rsidP="00CB20EC">
      <w:pPr>
        <w:pStyle w:val="Heading3"/>
        <w:ind w:left="1560" w:hanging="992"/>
        <w:rPr>
          <w:lang w:val="ru-RU"/>
        </w:rPr>
      </w:pPr>
      <w:bookmarkStart w:id="9" w:name="_Toc41572918"/>
      <w:r w:rsidRPr="00CB20EC">
        <w:rPr>
          <w:lang w:val="ru-RU"/>
        </w:rPr>
        <w:t xml:space="preserve">КАРАКТЕРИСТИКЕ, СТАНДАРДИ И ПАРАМЕТРИ ИЗ </w:t>
      </w:r>
      <w:r w:rsidR="00CB20EC">
        <w:rPr>
          <w:lang w:val="sr-Cyrl-RS"/>
        </w:rPr>
        <w:t xml:space="preserve">ВАЖЕЋЕГ </w:t>
      </w:r>
      <w:r w:rsidRPr="00CB20EC">
        <w:rPr>
          <w:lang w:val="ru-RU"/>
        </w:rPr>
        <w:t>ПЛАНА</w:t>
      </w:r>
      <w:bookmarkEnd w:id="9"/>
      <w:r w:rsidRPr="00CB20EC">
        <w:rPr>
          <w:lang w:val="ru-RU"/>
        </w:rPr>
        <w:t xml:space="preserve"> </w:t>
      </w:r>
    </w:p>
    <w:p w:rsidR="00034BFE" w:rsidRDefault="00034BFE" w:rsidP="007C6D69">
      <w:pPr>
        <w:spacing w:before="60" w:after="60" w:line="240" w:lineRule="auto"/>
        <w:jc w:val="both"/>
        <w:rPr>
          <w:rFonts w:cs="Tahoma"/>
          <w:lang w:val="ru-RU"/>
        </w:rPr>
      </w:pPr>
      <w:r w:rsidRPr="0005038C">
        <w:rPr>
          <w:rFonts w:cs="Tahoma"/>
          <w:lang w:val="ru-RU"/>
        </w:rPr>
        <w:t>На основу Информације о локацији број 350.1-</w:t>
      </w:r>
      <w:r w:rsidR="00D42097">
        <w:rPr>
          <w:rFonts w:cs="Tahoma"/>
          <w:lang w:val="ru-RU"/>
        </w:rPr>
        <w:t>6690/2019</w:t>
      </w:r>
      <w:r w:rsidRPr="0005038C">
        <w:rPr>
          <w:rFonts w:cs="Tahoma"/>
          <w:lang w:val="ru-RU"/>
        </w:rPr>
        <w:t xml:space="preserve"> од 1</w:t>
      </w:r>
      <w:r w:rsidR="00D42097">
        <w:rPr>
          <w:rFonts w:cs="Tahoma"/>
          <w:lang w:val="ru-RU"/>
        </w:rPr>
        <w:t>0.12</w:t>
      </w:r>
      <w:r w:rsidRPr="0005038C">
        <w:rPr>
          <w:rFonts w:cs="Tahoma"/>
          <w:lang w:val="ru-RU"/>
        </w:rPr>
        <w:t>.201</w:t>
      </w:r>
      <w:r w:rsidR="00AE1860" w:rsidRPr="0005038C">
        <w:rPr>
          <w:rFonts w:cs="Tahoma"/>
          <w:lang w:val="ru-RU"/>
        </w:rPr>
        <w:t>9</w:t>
      </w:r>
      <w:r w:rsidR="004F3F70">
        <w:rPr>
          <w:rFonts w:cs="Tahoma"/>
          <w:lang w:val="ru-RU"/>
        </w:rPr>
        <w:t>. године</w:t>
      </w:r>
      <w:r w:rsidRPr="0005038C">
        <w:rPr>
          <w:rFonts w:cs="Tahoma"/>
          <w:lang w:val="ru-RU"/>
        </w:rPr>
        <w:t xml:space="preserve"> </w:t>
      </w:r>
      <w:r w:rsidR="00D42097">
        <w:rPr>
          <w:rFonts w:cs="Tahoma"/>
          <w:lang w:val="ru-RU"/>
        </w:rPr>
        <w:t>ПГР Б</w:t>
      </w:r>
      <w:r w:rsidR="004F3F70">
        <w:rPr>
          <w:rFonts w:cs="Tahoma"/>
          <w:lang w:val="ru-RU"/>
        </w:rPr>
        <w:t>еограда је плански основ за изградњу објеката на овом простору.</w:t>
      </w:r>
    </w:p>
    <w:p w:rsidR="004F3F70" w:rsidRDefault="004F3F70" w:rsidP="007C6D69">
      <w:pPr>
        <w:spacing w:before="60" w:after="60" w:line="240" w:lineRule="auto"/>
        <w:jc w:val="both"/>
        <w:rPr>
          <w:rFonts w:cs="Tahoma"/>
          <w:lang w:val="ru-RU"/>
        </w:rPr>
      </w:pPr>
      <w:r>
        <w:rPr>
          <w:rFonts w:cs="Tahoma"/>
          <w:lang w:val="ru-RU"/>
        </w:rPr>
        <w:t xml:space="preserve">Према графичком прилогу </w:t>
      </w:r>
      <w:r w:rsidR="005345C3">
        <w:rPr>
          <w:rFonts w:cs="Tahoma"/>
          <w:lang w:val="ru-RU"/>
        </w:rPr>
        <w:t>«</w:t>
      </w:r>
      <w:r>
        <w:rPr>
          <w:rFonts w:cs="Tahoma"/>
          <w:lang w:val="ru-RU"/>
        </w:rPr>
        <w:t>Планирана намена површина» к.п.бр.4300 КО Вождовац планирана је за површине осталих намена-површине за становање.</w:t>
      </w:r>
    </w:p>
    <w:p w:rsidR="004F3F70" w:rsidRDefault="004F3F70" w:rsidP="007C6D69">
      <w:pPr>
        <w:spacing w:before="60" w:after="60" w:line="240" w:lineRule="auto"/>
        <w:jc w:val="both"/>
        <w:rPr>
          <w:rFonts w:cs="Tahoma"/>
          <w:lang w:val="ru-RU"/>
        </w:rPr>
      </w:pPr>
      <w:r>
        <w:rPr>
          <w:rFonts w:cs="Tahoma"/>
          <w:lang w:val="ru-RU"/>
        </w:rPr>
        <w:t>Према графичком прилогу «Подела на зоне са истим правилима грађења» предметна парцела планирана је за зону становања С6-зона трансформације породичног становања у делимично формираним градским блоковима у вишепородично становање целина 17.С6.3.</w:t>
      </w:r>
    </w:p>
    <w:p w:rsidR="004F3F70" w:rsidRDefault="004F3F70" w:rsidP="007C6D69">
      <w:pPr>
        <w:spacing w:before="60" w:after="60" w:line="240" w:lineRule="auto"/>
        <w:jc w:val="both"/>
        <w:rPr>
          <w:rFonts w:cs="Tahoma"/>
          <w:lang w:val="ru-RU"/>
        </w:rPr>
      </w:pPr>
      <w:r>
        <w:rPr>
          <w:rFonts w:cs="Tahoma"/>
          <w:lang w:val="ru-RU"/>
        </w:rPr>
        <w:t>Спровођење је непосредном применом правила грађења – израдом урбанистичког пројекта.</w:t>
      </w:r>
    </w:p>
    <w:p w:rsidR="004F3F70" w:rsidRPr="0005038C" w:rsidRDefault="004F3F70" w:rsidP="007C6D69">
      <w:pPr>
        <w:spacing w:before="60" w:after="60" w:line="240" w:lineRule="auto"/>
        <w:jc w:val="both"/>
        <w:rPr>
          <w:rFonts w:cs="Tahoma"/>
          <w:lang w:val="ru-RU"/>
        </w:rPr>
      </w:pPr>
      <w:r>
        <w:rPr>
          <w:rFonts w:cs="Tahoma"/>
          <w:lang w:val="ru-RU"/>
        </w:rPr>
        <w:t>Према ПГР Београда, дефинисана је:</w:t>
      </w:r>
    </w:p>
    <w:p w:rsidR="00451BEC" w:rsidRPr="00406D13" w:rsidRDefault="00451BEC" w:rsidP="007C6D69">
      <w:pPr>
        <w:pStyle w:val="Standard"/>
        <w:spacing w:before="60" w:after="60"/>
        <w:jc w:val="both"/>
        <w:rPr>
          <w:rFonts w:ascii="Tahoma" w:hAnsi="Tahoma" w:cs="Tahoma"/>
          <w:sz w:val="22"/>
          <w:szCs w:val="22"/>
        </w:rPr>
      </w:pPr>
      <w:r w:rsidRPr="00406D13">
        <w:rPr>
          <w:rFonts w:ascii="Tahoma" w:hAnsi="Tahoma" w:cs="Tahoma"/>
          <w:sz w:val="22"/>
          <w:szCs w:val="22"/>
        </w:rPr>
        <w:t>"Висина објекта</w:t>
      </w:r>
      <w:r>
        <w:rPr>
          <w:rFonts w:ascii="Tahoma" w:hAnsi="Tahoma" w:cs="Tahoma"/>
          <w:sz w:val="22"/>
          <w:szCs w:val="22"/>
        </w:rPr>
        <w:t>“</w:t>
      </w:r>
    </w:p>
    <w:p w:rsidR="00451BEC" w:rsidRPr="00406D13" w:rsidRDefault="00451BEC" w:rsidP="007C6D69">
      <w:pPr>
        <w:pStyle w:val="Standard"/>
        <w:numPr>
          <w:ilvl w:val="0"/>
          <w:numId w:val="12"/>
        </w:numPr>
        <w:spacing w:before="60" w:after="60"/>
        <w:jc w:val="both"/>
        <w:rPr>
          <w:rFonts w:ascii="Tahoma" w:hAnsi="Tahoma" w:cs="Tahoma"/>
          <w:sz w:val="22"/>
          <w:szCs w:val="22"/>
        </w:rPr>
      </w:pPr>
      <w:r w:rsidRPr="00406D13">
        <w:rPr>
          <w:rFonts w:ascii="Tahoma" w:hAnsi="Tahoma" w:cs="Tahoma"/>
          <w:sz w:val="22"/>
          <w:szCs w:val="22"/>
        </w:rPr>
        <w:t>Висина објекта је растојање од нулте коте објекта до коте венца (највише тачке фасадног платна) и одређује се у односу на фасаду објекта постављеној према јавној саобраћај површини или приступном путу."</w:t>
      </w:r>
    </w:p>
    <w:p w:rsidR="00451BEC" w:rsidRPr="00406D13" w:rsidRDefault="00451BEC" w:rsidP="007C6D69">
      <w:pPr>
        <w:pStyle w:val="Standard"/>
        <w:spacing w:before="60" w:after="60"/>
        <w:jc w:val="both"/>
        <w:rPr>
          <w:rFonts w:ascii="Tahoma" w:hAnsi="Tahoma" w:cs="Tahoma"/>
          <w:sz w:val="22"/>
          <w:szCs w:val="22"/>
        </w:rPr>
      </w:pPr>
      <w:r>
        <w:rPr>
          <w:rFonts w:ascii="Tahoma" w:hAnsi="Tahoma" w:cs="Tahoma"/>
          <w:sz w:val="22"/>
          <w:szCs w:val="22"/>
        </w:rPr>
        <w:t>"Нулта кота“</w:t>
      </w:r>
    </w:p>
    <w:p w:rsidR="00D851EB" w:rsidRPr="00910679" w:rsidRDefault="00451BEC" w:rsidP="007C6D69">
      <w:pPr>
        <w:pStyle w:val="Standard"/>
        <w:numPr>
          <w:ilvl w:val="0"/>
          <w:numId w:val="12"/>
        </w:numPr>
        <w:spacing w:before="60" w:after="60"/>
        <w:jc w:val="both"/>
        <w:rPr>
          <w:rFonts w:ascii="Tahoma" w:hAnsi="Tahoma" w:cs="Tahoma"/>
          <w:sz w:val="22"/>
          <w:szCs w:val="22"/>
        </w:rPr>
      </w:pPr>
      <w:r w:rsidRPr="00406D13">
        <w:rPr>
          <w:rFonts w:ascii="Tahoma" w:hAnsi="Tahoma" w:cs="Tahoma"/>
          <w:sz w:val="22"/>
          <w:szCs w:val="22"/>
        </w:rPr>
        <w:t>Тачка пресека линије терена и вертикалне осе објекта у равни фасадног платна према јавној саобраћајној површини или приступном путу.</w:t>
      </w:r>
    </w:p>
    <w:p w:rsidR="00351758" w:rsidRPr="00D851EB" w:rsidRDefault="00D851EB" w:rsidP="00910679">
      <w:pPr>
        <w:tabs>
          <w:tab w:val="clear" w:pos="1134"/>
          <w:tab w:val="clear" w:pos="2268"/>
          <w:tab w:val="clear" w:pos="3402"/>
          <w:tab w:val="clear" w:pos="7938"/>
        </w:tabs>
        <w:autoSpaceDE w:val="0"/>
        <w:autoSpaceDN w:val="0"/>
        <w:adjustRightInd w:val="0"/>
        <w:spacing w:before="120" w:after="120" w:line="240" w:lineRule="auto"/>
        <w:jc w:val="both"/>
        <w:rPr>
          <w:rFonts w:cs="Tahoma"/>
          <w:i/>
          <w:sz w:val="20"/>
          <w:szCs w:val="20"/>
          <w:lang w:val="sr-Cyrl-RS"/>
        </w:rPr>
      </w:pPr>
      <w:r w:rsidRPr="00D851EB">
        <w:rPr>
          <w:rFonts w:cs="Tahoma"/>
          <w:i/>
          <w:sz w:val="20"/>
          <w:szCs w:val="20"/>
          <w:lang w:val="sr-Cyrl-RS"/>
        </w:rPr>
        <w:t xml:space="preserve">Табела 1 – зона </w:t>
      </w:r>
      <w:r w:rsidR="00FC7846">
        <w:rPr>
          <w:rFonts w:cs="Tahoma"/>
          <w:i/>
          <w:sz w:val="20"/>
          <w:szCs w:val="20"/>
          <w:lang w:val="sr-Cyrl-RS"/>
        </w:rPr>
        <w:t>17.С6.3</w:t>
      </w:r>
    </w:p>
    <w:tbl>
      <w:tblPr>
        <w:tblW w:w="90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0"/>
        <w:gridCol w:w="6459"/>
      </w:tblGrid>
      <w:tr w:rsidR="00351758" w:rsidRPr="001C257D" w:rsidTr="004F467F">
        <w:trPr>
          <w:trHeight w:val="336"/>
        </w:trPr>
        <w:tc>
          <w:tcPr>
            <w:tcW w:w="9019" w:type="dxa"/>
            <w:gridSpan w:val="2"/>
            <w:shd w:val="clear" w:color="auto" w:fill="FDE9D9" w:themeFill="accent6" w:themeFillTint="33"/>
          </w:tcPr>
          <w:p w:rsidR="00351758" w:rsidRPr="004F467F" w:rsidRDefault="003D33C6" w:rsidP="00FC7846">
            <w:pPr>
              <w:ind w:right="96"/>
              <w:rPr>
                <w:rFonts w:cs="Tahoma"/>
                <w:b/>
                <w:lang w:val="sr-Cyrl-CS"/>
              </w:rPr>
            </w:pPr>
            <w:r>
              <w:rPr>
                <w:rFonts w:cs="Tahoma"/>
                <w:b/>
                <w:w w:val="120"/>
                <w:lang w:val="sr-Cyrl-CS"/>
              </w:rPr>
              <w:t>Зона трансформације породичног становања у делимично формираним градским блоковима у вишепородично становање 17.С6.3.</w:t>
            </w:r>
          </w:p>
        </w:tc>
      </w:tr>
      <w:tr w:rsidR="00351758" w:rsidRPr="00081E57" w:rsidTr="00451BEC">
        <w:tblPrEx>
          <w:tblLook w:val="01E0" w:firstRow="1" w:lastRow="1" w:firstColumn="1" w:lastColumn="1" w:noHBand="0" w:noVBand="0"/>
        </w:tblPrEx>
        <w:tc>
          <w:tcPr>
            <w:tcW w:w="2560" w:type="dxa"/>
            <w:shd w:val="clear" w:color="auto" w:fill="auto"/>
          </w:tcPr>
          <w:p w:rsidR="00351758" w:rsidRPr="00351758" w:rsidRDefault="00351758" w:rsidP="006404BB">
            <w:pPr>
              <w:rPr>
                <w:rFonts w:cs="Tahoma"/>
                <w:b/>
                <w:lang w:val="sr-Cyrl-CS"/>
              </w:rPr>
            </w:pPr>
            <w:r w:rsidRPr="00351758">
              <w:rPr>
                <w:rFonts w:cs="Tahoma"/>
                <w:b/>
                <w:lang w:val="sr-Cyrl-CS"/>
              </w:rPr>
              <w:t>Катастарска парцела</w:t>
            </w:r>
          </w:p>
        </w:tc>
        <w:tc>
          <w:tcPr>
            <w:tcW w:w="6459" w:type="dxa"/>
            <w:shd w:val="clear" w:color="auto" w:fill="auto"/>
          </w:tcPr>
          <w:p w:rsidR="004F467F" w:rsidRDefault="00451BEC" w:rsidP="006404BB">
            <w:pPr>
              <w:ind w:right="-108"/>
              <w:jc w:val="both"/>
              <w:rPr>
                <w:rFonts w:cs="Tahoma"/>
                <w:sz w:val="20"/>
                <w:szCs w:val="20"/>
                <w:lang w:val="sr-Cyrl-CS"/>
              </w:rPr>
            </w:pPr>
            <w:r>
              <w:rPr>
                <w:rFonts w:cs="Tahoma"/>
                <w:sz w:val="20"/>
                <w:szCs w:val="20"/>
                <w:lang w:val="sr-Cyrl-CS"/>
              </w:rPr>
              <w:t xml:space="preserve">Цела: </w:t>
            </w:r>
            <w:r w:rsidR="003D33C6">
              <w:rPr>
                <w:rFonts w:cs="Tahoma"/>
                <w:sz w:val="20"/>
                <w:szCs w:val="20"/>
                <w:lang w:val="sr-Cyrl-CS"/>
              </w:rPr>
              <w:t>4300</w:t>
            </w:r>
            <w:r w:rsidR="004F467F">
              <w:rPr>
                <w:rFonts w:cs="Tahoma"/>
                <w:sz w:val="20"/>
                <w:szCs w:val="20"/>
                <w:lang w:val="sr-Cyrl-CS"/>
              </w:rPr>
              <w:t xml:space="preserve"> </w:t>
            </w:r>
          </w:p>
          <w:p w:rsidR="00451BEC" w:rsidRPr="00351758" w:rsidRDefault="00451BEC" w:rsidP="006404BB">
            <w:pPr>
              <w:ind w:right="-108"/>
              <w:jc w:val="both"/>
              <w:rPr>
                <w:rFonts w:cs="Tahoma"/>
                <w:sz w:val="20"/>
                <w:szCs w:val="20"/>
                <w:lang w:val="sr-Cyrl-CS"/>
              </w:rPr>
            </w:pPr>
            <w:r>
              <w:rPr>
                <w:rFonts w:cs="Tahoma"/>
                <w:sz w:val="20"/>
                <w:szCs w:val="20"/>
                <w:lang w:val="sr-Cyrl-CS"/>
              </w:rPr>
              <w:t>КО Вождовац</w:t>
            </w:r>
          </w:p>
        </w:tc>
      </w:tr>
      <w:tr w:rsidR="00351758" w:rsidRPr="001C257D" w:rsidTr="00451BEC">
        <w:tblPrEx>
          <w:tblLook w:val="01E0" w:firstRow="1" w:lastRow="1" w:firstColumn="1" w:lastColumn="1" w:noHBand="0" w:noVBand="0"/>
        </w:tblPrEx>
        <w:tc>
          <w:tcPr>
            <w:tcW w:w="2560" w:type="dxa"/>
            <w:shd w:val="clear" w:color="auto" w:fill="auto"/>
          </w:tcPr>
          <w:p w:rsidR="00351758" w:rsidRPr="00351758" w:rsidRDefault="003D33C6" w:rsidP="006404BB">
            <w:pPr>
              <w:rPr>
                <w:rFonts w:cs="Tahoma"/>
                <w:b/>
                <w:lang w:val="sr-Cyrl-CS"/>
              </w:rPr>
            </w:pPr>
            <w:r>
              <w:rPr>
                <w:rFonts w:cs="Tahoma"/>
                <w:b/>
                <w:lang w:val="sr-Cyrl-CS"/>
              </w:rPr>
              <w:t xml:space="preserve">Намена </w:t>
            </w:r>
          </w:p>
        </w:tc>
        <w:tc>
          <w:tcPr>
            <w:tcW w:w="6459" w:type="dxa"/>
            <w:shd w:val="clear" w:color="auto" w:fill="auto"/>
          </w:tcPr>
          <w:p w:rsidR="00351758" w:rsidRPr="004F467F" w:rsidRDefault="003D33C6" w:rsidP="003D33C6">
            <w:pPr>
              <w:jc w:val="both"/>
              <w:rPr>
                <w:rFonts w:cs="Tahoma"/>
                <w:sz w:val="20"/>
                <w:szCs w:val="20"/>
                <w:lang w:val="sr-Cyrl-CS"/>
              </w:rPr>
            </w:pPr>
            <w:r>
              <w:rPr>
                <w:rFonts w:cs="Tahoma"/>
                <w:sz w:val="20"/>
                <w:szCs w:val="20"/>
                <w:lang w:val="sr-Cyrl-CS"/>
              </w:rPr>
              <w:t>вишепородично становање</w:t>
            </w:r>
          </w:p>
        </w:tc>
      </w:tr>
      <w:tr w:rsidR="00351758" w:rsidRPr="00081E57" w:rsidTr="00451BEC">
        <w:tblPrEx>
          <w:tblLook w:val="01E0" w:firstRow="1" w:lastRow="1" w:firstColumn="1" w:lastColumn="1" w:noHBand="0" w:noVBand="0"/>
        </w:tblPrEx>
        <w:tc>
          <w:tcPr>
            <w:tcW w:w="2560" w:type="dxa"/>
            <w:shd w:val="clear" w:color="auto" w:fill="auto"/>
          </w:tcPr>
          <w:p w:rsidR="00351758" w:rsidRPr="00351758" w:rsidRDefault="003D33C6" w:rsidP="006404BB">
            <w:pPr>
              <w:rPr>
                <w:rFonts w:cs="Tahoma"/>
                <w:b/>
                <w:lang w:val="sr-Cyrl-CS"/>
              </w:rPr>
            </w:pPr>
            <w:r>
              <w:rPr>
                <w:rFonts w:cs="Tahoma"/>
                <w:b/>
                <w:lang w:val="sr-Cyrl-CS"/>
              </w:rPr>
              <w:t>Компатибилност намене</w:t>
            </w:r>
          </w:p>
        </w:tc>
        <w:tc>
          <w:tcPr>
            <w:tcW w:w="6459" w:type="dxa"/>
            <w:shd w:val="clear" w:color="auto" w:fill="auto"/>
          </w:tcPr>
          <w:p w:rsidR="003D33C6" w:rsidRPr="003D33C6" w:rsidRDefault="003D33C6" w:rsidP="003D33C6">
            <w:pPr>
              <w:rPr>
                <w:rFonts w:cs="Tahoma"/>
                <w:sz w:val="20"/>
                <w:szCs w:val="20"/>
                <w:lang w:val="sr-Cyrl-CS"/>
              </w:rPr>
            </w:pPr>
            <w:r>
              <w:rPr>
                <w:rFonts w:cs="Tahoma"/>
                <w:sz w:val="20"/>
                <w:szCs w:val="20"/>
                <w:lang w:val="sr-Cyrl-CS"/>
              </w:rPr>
              <w:t>-</w:t>
            </w:r>
            <w:r w:rsidRPr="003D33C6">
              <w:rPr>
                <w:rFonts w:cs="Tahoma"/>
                <w:sz w:val="20"/>
                <w:szCs w:val="20"/>
                <w:lang w:val="sr-Cyrl-CS"/>
              </w:rPr>
              <w:t>са вишепородичним становањем су компатибилни комерцијални садржаји из области трговине, администрације и услужних делатности које не угрожавају животну средину и не стварају буку, као и остале намене у складу са Табелом ,,Компатибилност намена“ у поглављу 5. Планирана намена површина, тачка 5.1.</w:t>
            </w:r>
          </w:p>
          <w:p w:rsidR="003D33C6" w:rsidRPr="003D33C6" w:rsidRDefault="003D33C6" w:rsidP="003D33C6">
            <w:pPr>
              <w:rPr>
                <w:rFonts w:cs="Tahoma"/>
                <w:sz w:val="20"/>
                <w:szCs w:val="20"/>
                <w:lang w:val="sr-Cyrl-CS"/>
              </w:rPr>
            </w:pPr>
            <w:r>
              <w:rPr>
                <w:rFonts w:cs="Tahoma"/>
                <w:sz w:val="20"/>
                <w:szCs w:val="20"/>
                <w:lang w:val="sr-Cyrl-CS"/>
              </w:rPr>
              <w:t>-</w:t>
            </w:r>
            <w:r w:rsidRPr="003D33C6">
              <w:rPr>
                <w:rFonts w:cs="Tahoma"/>
                <w:sz w:val="20"/>
                <w:szCs w:val="20"/>
                <w:lang w:val="sr-Cyrl-CS"/>
              </w:rPr>
              <w:t>на парцели се може градити и само вишеспратна колективна гаража</w:t>
            </w:r>
          </w:p>
          <w:p w:rsidR="003D33C6" w:rsidRPr="003D33C6" w:rsidRDefault="003D33C6" w:rsidP="003D33C6">
            <w:pPr>
              <w:rPr>
                <w:rFonts w:cs="Tahoma"/>
                <w:sz w:val="20"/>
                <w:szCs w:val="20"/>
                <w:lang w:val="sr-Cyrl-CS"/>
              </w:rPr>
            </w:pPr>
            <w:r>
              <w:rPr>
                <w:rFonts w:cs="Tahoma"/>
                <w:sz w:val="20"/>
                <w:szCs w:val="20"/>
                <w:lang w:val="sr-Cyrl-CS"/>
              </w:rPr>
              <w:t>-</w:t>
            </w:r>
            <w:r w:rsidRPr="003D33C6">
              <w:rPr>
                <w:rFonts w:cs="Tahoma"/>
                <w:sz w:val="20"/>
                <w:szCs w:val="20"/>
                <w:lang w:val="sr-Cyrl-CS"/>
              </w:rPr>
              <w:t>на појединачним парцелама у оквиру ове зоне, компатибилна намена може бити доминантна или једина</w:t>
            </w:r>
          </w:p>
          <w:p w:rsidR="00351758" w:rsidRPr="00351758" w:rsidRDefault="003D33C6" w:rsidP="003D33C6">
            <w:pPr>
              <w:rPr>
                <w:rFonts w:cs="Tahoma"/>
                <w:sz w:val="20"/>
                <w:szCs w:val="20"/>
                <w:lang w:val="sr-Cyrl-CS"/>
              </w:rPr>
            </w:pPr>
            <w:r>
              <w:rPr>
                <w:rFonts w:cs="Tahoma"/>
                <w:sz w:val="20"/>
                <w:szCs w:val="20"/>
                <w:lang w:val="sr-Cyrl-CS"/>
              </w:rPr>
              <w:t>-</w:t>
            </w:r>
            <w:r w:rsidRPr="003D33C6">
              <w:rPr>
                <w:rFonts w:cs="Tahoma"/>
                <w:sz w:val="20"/>
                <w:szCs w:val="20"/>
                <w:lang w:val="sr-Cyrl-CS"/>
              </w:rPr>
              <w:t>општа правила и параметри за све намене у зони су исти</w:t>
            </w:r>
          </w:p>
        </w:tc>
      </w:tr>
      <w:tr w:rsidR="00351758" w:rsidRPr="001C257D" w:rsidTr="00451BEC">
        <w:tblPrEx>
          <w:tblLook w:val="01E0" w:firstRow="1" w:lastRow="1" w:firstColumn="1" w:lastColumn="1" w:noHBand="0" w:noVBand="0"/>
        </w:tblPrEx>
        <w:tc>
          <w:tcPr>
            <w:tcW w:w="2560" w:type="dxa"/>
            <w:shd w:val="clear" w:color="auto" w:fill="auto"/>
          </w:tcPr>
          <w:p w:rsidR="00351758" w:rsidRPr="00351758" w:rsidRDefault="003D33C6" w:rsidP="006404BB">
            <w:pPr>
              <w:rPr>
                <w:rFonts w:cs="Tahoma"/>
                <w:b/>
                <w:lang w:val="sr-Cyrl-CS"/>
              </w:rPr>
            </w:pPr>
            <w:r>
              <w:rPr>
                <w:rFonts w:cs="Tahoma"/>
                <w:b/>
                <w:lang w:val="sr-Cyrl-CS"/>
              </w:rPr>
              <w:t>Број објеката на парцели</w:t>
            </w:r>
          </w:p>
        </w:tc>
        <w:tc>
          <w:tcPr>
            <w:tcW w:w="6459" w:type="dxa"/>
            <w:shd w:val="clear" w:color="auto" w:fill="auto"/>
          </w:tcPr>
          <w:p w:rsidR="00351758" w:rsidRPr="00351758" w:rsidRDefault="003D33C6" w:rsidP="004F467F">
            <w:pPr>
              <w:rPr>
                <w:rFonts w:cs="Tahoma"/>
                <w:sz w:val="18"/>
                <w:szCs w:val="18"/>
                <w:lang w:val="sr-Cyrl-CS"/>
              </w:rPr>
            </w:pPr>
            <w:r>
              <w:rPr>
                <w:rFonts w:cs="Tahoma"/>
                <w:sz w:val="20"/>
                <w:szCs w:val="20"/>
                <w:lang w:val="sr-Cyrl-CS"/>
              </w:rPr>
              <w:t>-</w:t>
            </w:r>
            <w:r w:rsidRPr="003D33C6">
              <w:rPr>
                <w:rFonts w:cs="Tahoma"/>
                <w:sz w:val="20"/>
                <w:szCs w:val="20"/>
                <w:lang w:val="sr-Cyrl-CS"/>
              </w:rPr>
              <w:t xml:space="preserve">на свакој грађевинској парцели </w:t>
            </w:r>
            <w:r>
              <w:rPr>
                <w:rFonts w:cs="Tahoma"/>
                <w:sz w:val="20"/>
                <w:szCs w:val="20"/>
                <w:lang w:val="sr-Cyrl-CS"/>
              </w:rPr>
              <w:t>гради се један стамбени објекат</w:t>
            </w:r>
          </w:p>
        </w:tc>
      </w:tr>
      <w:tr w:rsidR="00351758" w:rsidRPr="001C257D" w:rsidTr="00451BEC">
        <w:tblPrEx>
          <w:tblLook w:val="01E0" w:firstRow="1" w:lastRow="1" w:firstColumn="1" w:lastColumn="1" w:noHBand="0" w:noVBand="0"/>
        </w:tblPrEx>
        <w:tc>
          <w:tcPr>
            <w:tcW w:w="2560" w:type="dxa"/>
            <w:shd w:val="clear" w:color="auto" w:fill="auto"/>
          </w:tcPr>
          <w:p w:rsidR="00351758" w:rsidRPr="00351758" w:rsidRDefault="003D33C6" w:rsidP="006404BB">
            <w:pPr>
              <w:rPr>
                <w:rFonts w:cs="Tahoma"/>
                <w:b/>
                <w:lang w:val="sr-Cyrl-CS"/>
              </w:rPr>
            </w:pPr>
            <w:r>
              <w:rPr>
                <w:rFonts w:cs="Tahoma"/>
                <w:b/>
                <w:lang w:val="sr-Cyrl-CS"/>
              </w:rPr>
              <w:t>Услови за формирање грађевинске парцеле</w:t>
            </w:r>
          </w:p>
        </w:tc>
        <w:tc>
          <w:tcPr>
            <w:tcW w:w="6459" w:type="dxa"/>
            <w:shd w:val="clear" w:color="auto" w:fill="auto"/>
          </w:tcPr>
          <w:p w:rsidR="003D33C6" w:rsidRPr="003D33C6" w:rsidRDefault="003D33C6" w:rsidP="003D33C6">
            <w:pPr>
              <w:jc w:val="both"/>
              <w:rPr>
                <w:rFonts w:cs="Tahoma"/>
                <w:sz w:val="20"/>
                <w:szCs w:val="20"/>
                <w:lang w:val="sr-Cyrl-CS"/>
              </w:rPr>
            </w:pPr>
            <w:r>
              <w:rPr>
                <w:rFonts w:cs="Tahoma"/>
                <w:sz w:val="20"/>
                <w:szCs w:val="20"/>
                <w:lang w:val="sr-Cyrl-CS"/>
              </w:rPr>
              <w:t>-</w:t>
            </w:r>
            <w:r w:rsidRPr="003D33C6">
              <w:rPr>
                <w:rFonts w:cs="Tahoma"/>
                <w:sz w:val="20"/>
                <w:szCs w:val="20"/>
                <w:lang w:val="sr-Cyrl-CS"/>
              </w:rPr>
              <w:t>грађевинском парцелом се сматра свака постојећа катастарска парцела која испуњава услове дефинисане општим правилима парцелације и препарцелације дефинисаним у поглављу 2.1 Правила за уређење простора</w:t>
            </w:r>
          </w:p>
          <w:p w:rsidR="003D33C6" w:rsidRPr="003D33C6" w:rsidRDefault="003D33C6" w:rsidP="003D33C6">
            <w:pPr>
              <w:jc w:val="both"/>
              <w:rPr>
                <w:rFonts w:cs="Tahoma"/>
                <w:sz w:val="20"/>
                <w:szCs w:val="20"/>
                <w:lang w:val="sr-Cyrl-CS"/>
              </w:rPr>
            </w:pPr>
            <w:r>
              <w:rPr>
                <w:rFonts w:cs="Tahoma"/>
                <w:sz w:val="20"/>
                <w:szCs w:val="20"/>
                <w:lang w:val="sr-Cyrl-CS"/>
              </w:rPr>
              <w:lastRenderedPageBreak/>
              <w:t>-</w:t>
            </w:r>
            <w:r w:rsidRPr="003D33C6">
              <w:rPr>
                <w:rFonts w:cs="Tahoma"/>
                <w:sz w:val="20"/>
                <w:szCs w:val="20"/>
                <w:lang w:val="sr-Cyrl-CS"/>
              </w:rPr>
              <w:t xml:space="preserve">нова грађевинска парцела, настала спајањем или дељењем целих или делова катастарских парцела мора </w:t>
            </w:r>
            <w:r>
              <w:rPr>
                <w:rFonts w:cs="Tahoma"/>
                <w:sz w:val="20"/>
                <w:szCs w:val="20"/>
                <w:lang w:val="sr-Cyrl-CS"/>
              </w:rPr>
              <w:t>имати минималну ширину 12.0m и минималну површину 400m2</w:t>
            </w:r>
          </w:p>
          <w:p w:rsidR="002D37AD" w:rsidRPr="002D37AD" w:rsidRDefault="003D33C6" w:rsidP="003D33C6">
            <w:pPr>
              <w:jc w:val="both"/>
              <w:rPr>
                <w:rFonts w:cs="Tahoma"/>
                <w:sz w:val="20"/>
                <w:szCs w:val="20"/>
                <w:lang w:val="sr-Cyrl-CS"/>
              </w:rPr>
            </w:pPr>
            <w:r>
              <w:rPr>
                <w:rFonts w:cs="Tahoma"/>
                <w:sz w:val="20"/>
                <w:szCs w:val="20"/>
                <w:lang w:val="sr-Cyrl-CS"/>
              </w:rPr>
              <w:t>-</w:t>
            </w:r>
            <w:r w:rsidRPr="003D33C6">
              <w:rPr>
                <w:rFonts w:cs="Tahoma"/>
                <w:sz w:val="20"/>
                <w:szCs w:val="20"/>
                <w:lang w:val="sr-Cyrl-CS"/>
              </w:rPr>
              <w:t>обавезан је непосредан приступ парцеле на јавну саобраћајну површину</w:t>
            </w:r>
          </w:p>
        </w:tc>
      </w:tr>
      <w:tr w:rsidR="003D33C6" w:rsidRPr="001C257D" w:rsidTr="00451BEC">
        <w:tblPrEx>
          <w:tblLook w:val="01E0" w:firstRow="1" w:lastRow="1" w:firstColumn="1" w:lastColumn="1" w:noHBand="0" w:noVBand="0"/>
        </w:tblPrEx>
        <w:tc>
          <w:tcPr>
            <w:tcW w:w="2560" w:type="dxa"/>
            <w:shd w:val="clear" w:color="auto" w:fill="auto"/>
          </w:tcPr>
          <w:p w:rsidR="003D33C6" w:rsidRPr="00351758" w:rsidRDefault="003D33C6" w:rsidP="006404BB">
            <w:pPr>
              <w:rPr>
                <w:rFonts w:cs="Tahoma"/>
                <w:b/>
                <w:lang w:val="sr-Cyrl-CS"/>
              </w:rPr>
            </w:pPr>
            <w:r>
              <w:rPr>
                <w:rFonts w:cs="Tahoma"/>
                <w:b/>
                <w:lang w:val="sr-Cyrl-CS"/>
              </w:rPr>
              <w:lastRenderedPageBreak/>
              <w:t>Индекс заузетости парцеле</w:t>
            </w:r>
          </w:p>
        </w:tc>
        <w:tc>
          <w:tcPr>
            <w:tcW w:w="6459" w:type="dxa"/>
            <w:shd w:val="clear" w:color="auto" w:fill="auto"/>
          </w:tcPr>
          <w:p w:rsidR="003D33C6" w:rsidRPr="009D2FA6" w:rsidRDefault="003D33C6" w:rsidP="006404BB">
            <w:pPr>
              <w:rPr>
                <w:rFonts w:cs="Tahoma"/>
                <w:sz w:val="20"/>
                <w:szCs w:val="20"/>
                <w:lang w:val="sr-Cyrl-CS"/>
              </w:rPr>
            </w:pPr>
            <w:r>
              <w:rPr>
                <w:rFonts w:cs="Tahoma"/>
                <w:sz w:val="20"/>
                <w:szCs w:val="20"/>
                <w:lang w:val="sr-Cyrl-CS"/>
              </w:rPr>
              <w:t>м</w:t>
            </w:r>
            <w:r w:rsidRPr="003D33C6">
              <w:rPr>
                <w:rFonts w:cs="Tahoma"/>
                <w:sz w:val="20"/>
                <w:szCs w:val="20"/>
                <w:lang w:val="sr-Cyrl-CS"/>
              </w:rPr>
              <w:t>аксимални индекс заузетости на парцели је 50%</w:t>
            </w:r>
          </w:p>
        </w:tc>
      </w:tr>
      <w:tr w:rsidR="003D33C6" w:rsidRPr="001C257D" w:rsidTr="00451BEC">
        <w:tblPrEx>
          <w:tblLook w:val="01E0" w:firstRow="1" w:lastRow="1" w:firstColumn="1" w:lastColumn="1" w:noHBand="0" w:noVBand="0"/>
        </w:tblPrEx>
        <w:tc>
          <w:tcPr>
            <w:tcW w:w="2560" w:type="dxa"/>
            <w:shd w:val="clear" w:color="auto" w:fill="auto"/>
          </w:tcPr>
          <w:p w:rsidR="003D33C6" w:rsidRDefault="003D33C6" w:rsidP="006404BB">
            <w:pPr>
              <w:rPr>
                <w:rFonts w:cs="Tahoma"/>
                <w:b/>
                <w:lang w:val="sr-Cyrl-CS"/>
              </w:rPr>
            </w:pPr>
            <w:r>
              <w:rPr>
                <w:rFonts w:cs="Tahoma"/>
                <w:b/>
                <w:lang w:val="sr-Cyrl-CS"/>
              </w:rPr>
              <w:t>Висина објекта</w:t>
            </w:r>
          </w:p>
        </w:tc>
        <w:tc>
          <w:tcPr>
            <w:tcW w:w="6459" w:type="dxa"/>
            <w:shd w:val="clear" w:color="auto" w:fill="auto"/>
          </w:tcPr>
          <w:p w:rsidR="003D33C6" w:rsidRDefault="003D33C6" w:rsidP="006404BB">
            <w:pPr>
              <w:rPr>
                <w:rFonts w:cs="Tahoma"/>
                <w:sz w:val="20"/>
                <w:szCs w:val="20"/>
                <w:lang w:val="sr-Cyrl-CS"/>
              </w:rPr>
            </w:pPr>
            <w:r w:rsidRPr="003D33C6">
              <w:rPr>
                <w:rFonts w:cs="Tahoma"/>
                <w:sz w:val="20"/>
                <w:szCs w:val="20"/>
                <w:lang w:val="sr-Cyrl-CS"/>
              </w:rPr>
              <w:t>максимална висина венца објекта је до 12.0 m (максимална висина слемена је до 15.5m), што дефинише оријентациону планирану спратност П+2+Пк/Пс</w:t>
            </w:r>
          </w:p>
        </w:tc>
      </w:tr>
      <w:tr w:rsidR="003D33C6" w:rsidRPr="001C257D" w:rsidTr="00451BEC">
        <w:tblPrEx>
          <w:tblLook w:val="01E0" w:firstRow="1" w:lastRow="1" w:firstColumn="1" w:lastColumn="1" w:noHBand="0" w:noVBand="0"/>
        </w:tblPrEx>
        <w:tc>
          <w:tcPr>
            <w:tcW w:w="2560" w:type="dxa"/>
            <w:shd w:val="clear" w:color="auto" w:fill="auto"/>
          </w:tcPr>
          <w:p w:rsidR="003D33C6" w:rsidRDefault="003D33C6" w:rsidP="006404BB">
            <w:pPr>
              <w:rPr>
                <w:rFonts w:cs="Tahoma"/>
                <w:b/>
                <w:lang w:val="sr-Cyrl-CS"/>
              </w:rPr>
            </w:pPr>
            <w:r>
              <w:rPr>
                <w:rFonts w:cs="Tahoma"/>
                <w:b/>
                <w:lang w:val="sr-Cyrl-CS"/>
              </w:rPr>
              <w:t>Изградња нових објеката и положај објеката на парцели</w:t>
            </w:r>
          </w:p>
        </w:tc>
        <w:tc>
          <w:tcPr>
            <w:tcW w:w="6459" w:type="dxa"/>
            <w:shd w:val="clear" w:color="auto" w:fill="auto"/>
          </w:tcPr>
          <w:p w:rsidR="003D33C6" w:rsidRPr="003D33C6" w:rsidRDefault="00BB0955" w:rsidP="003D33C6">
            <w:pPr>
              <w:rPr>
                <w:rFonts w:cs="Tahoma"/>
                <w:sz w:val="20"/>
                <w:szCs w:val="20"/>
                <w:lang w:val="sr-Cyrl-CS"/>
              </w:rPr>
            </w:pPr>
            <w:r>
              <w:rPr>
                <w:rFonts w:cs="Tahoma"/>
                <w:sz w:val="20"/>
                <w:szCs w:val="20"/>
                <w:lang w:val="sr-Cyrl-CS"/>
              </w:rPr>
              <w:t>-</w:t>
            </w:r>
            <w:r w:rsidR="003D33C6" w:rsidRPr="003D33C6">
              <w:rPr>
                <w:rFonts w:cs="Tahoma"/>
                <w:sz w:val="20"/>
                <w:szCs w:val="20"/>
                <w:lang w:val="sr-Cyrl-CS"/>
              </w:rPr>
              <w:t>објекте поставити у оквиру зоне грађења, која је дефинисана грађевинским линијама. Није обавезно постављање објеката или делова објеката на грађевинску линију, већ у простору који је дефинисан грађевинским линијама. Зона грађења је дефинисана грађевинском линијом према регулационој линији саобраћајнице и према  бочним и задњој граници парцеле.</w:t>
            </w:r>
          </w:p>
          <w:p w:rsidR="003D33C6" w:rsidRDefault="00BB0955" w:rsidP="003D33C6">
            <w:pPr>
              <w:rPr>
                <w:rFonts w:cs="Tahoma"/>
                <w:sz w:val="20"/>
                <w:szCs w:val="20"/>
                <w:lang w:val="sr-Cyrl-CS"/>
              </w:rPr>
            </w:pPr>
            <w:r>
              <w:rPr>
                <w:rFonts w:cs="Tahoma"/>
                <w:sz w:val="20"/>
                <w:szCs w:val="20"/>
                <w:lang w:val="sr-Cyrl-CS"/>
              </w:rPr>
              <w:t>-</w:t>
            </w:r>
            <w:r w:rsidR="003D33C6" w:rsidRPr="003D33C6">
              <w:rPr>
                <w:rFonts w:cs="Tahoma"/>
                <w:sz w:val="20"/>
                <w:szCs w:val="20"/>
                <w:lang w:val="sr-Cyrl-CS"/>
              </w:rPr>
              <w:t>Објекат, према положају на парцели може бити слободностојећи или једнострано узидани на бочну границу парцеле уколико на предметној или суседној парцели постоји узидан објекат.</w:t>
            </w:r>
          </w:p>
          <w:p w:rsidR="00BB0955" w:rsidRDefault="00BB0955" w:rsidP="003D33C6">
            <w:pPr>
              <w:rPr>
                <w:rFonts w:cs="Tahoma"/>
                <w:sz w:val="20"/>
                <w:szCs w:val="20"/>
              </w:rPr>
            </w:pPr>
            <w:r>
              <w:rPr>
                <w:rFonts w:cs="Tahoma"/>
                <w:sz w:val="20"/>
                <w:szCs w:val="20"/>
                <w:lang w:val="sr-Cyrl-RS"/>
              </w:rPr>
              <w:t>-</w:t>
            </w:r>
            <w:r w:rsidRPr="00BB0955">
              <w:rPr>
                <w:rFonts w:cs="Tahoma"/>
                <w:sz w:val="20"/>
                <w:szCs w:val="20"/>
                <w:lang w:val="sr-Cyrl-CS"/>
              </w:rPr>
              <w:t>У односу на регулациону линију грађевинска линија објекта је</w:t>
            </w:r>
            <w:r>
              <w:rPr>
                <w:rFonts w:cs="Tahoma"/>
                <w:sz w:val="20"/>
                <w:szCs w:val="20"/>
                <w:lang w:val="sr-Cyrl-CS"/>
              </w:rPr>
              <w:t xml:space="preserve"> удаљена 3,5</w:t>
            </w:r>
            <w:r>
              <w:rPr>
                <w:rFonts w:cs="Tahoma"/>
                <w:sz w:val="20"/>
                <w:szCs w:val="20"/>
              </w:rPr>
              <w:t>m.</w:t>
            </w:r>
          </w:p>
          <w:p w:rsidR="00BB0955" w:rsidRPr="00BB0955" w:rsidRDefault="00BB0955" w:rsidP="003D33C6">
            <w:pPr>
              <w:rPr>
                <w:rFonts w:cs="Tahoma"/>
                <w:sz w:val="20"/>
                <w:szCs w:val="20"/>
              </w:rPr>
            </w:pPr>
            <w:r>
              <w:rPr>
                <w:rFonts w:cs="Tahoma"/>
                <w:sz w:val="20"/>
                <w:szCs w:val="20"/>
                <w:lang w:val="sr-Cyrl-RS"/>
              </w:rPr>
              <w:t>-</w:t>
            </w:r>
            <w:r w:rsidRPr="00BB0955">
              <w:rPr>
                <w:rFonts w:cs="Tahoma"/>
                <w:sz w:val="20"/>
                <w:szCs w:val="20"/>
              </w:rPr>
              <w:t>Грађевинска линија подземних делова објекта (гараже и сл.) може се поклапати са бочним и задњом границом парцеле, а према регулацији се поклапа са надземном грађевинском линијом</w:t>
            </w:r>
          </w:p>
        </w:tc>
      </w:tr>
      <w:tr w:rsidR="00BB0955" w:rsidRPr="001C257D" w:rsidTr="00451BEC">
        <w:tblPrEx>
          <w:tblLook w:val="01E0" w:firstRow="1" w:lastRow="1" w:firstColumn="1" w:lastColumn="1" w:noHBand="0" w:noVBand="0"/>
        </w:tblPrEx>
        <w:tc>
          <w:tcPr>
            <w:tcW w:w="2560" w:type="dxa"/>
            <w:shd w:val="clear" w:color="auto" w:fill="auto"/>
          </w:tcPr>
          <w:p w:rsidR="00BB0955" w:rsidRPr="00351758" w:rsidRDefault="00BB0955" w:rsidP="006404BB">
            <w:pPr>
              <w:rPr>
                <w:rFonts w:cs="Tahoma"/>
                <w:b/>
                <w:lang w:val="sr-Cyrl-CS"/>
              </w:rPr>
            </w:pPr>
            <w:r>
              <w:rPr>
                <w:rFonts w:cs="Tahoma"/>
                <w:b/>
                <w:lang w:val="sr-Cyrl-CS"/>
              </w:rPr>
              <w:t>Растојање од бочне границе парцеле</w:t>
            </w:r>
          </w:p>
        </w:tc>
        <w:tc>
          <w:tcPr>
            <w:tcW w:w="6459" w:type="dxa"/>
            <w:shd w:val="clear" w:color="auto" w:fill="auto"/>
          </w:tcPr>
          <w:p w:rsidR="00BB0955" w:rsidRPr="00BB0955" w:rsidRDefault="00BB0955" w:rsidP="00BB0955">
            <w:pPr>
              <w:rPr>
                <w:rFonts w:cs="Tahoma"/>
                <w:sz w:val="20"/>
                <w:szCs w:val="20"/>
                <w:lang w:val="sr-Cyrl-CS"/>
              </w:rPr>
            </w:pPr>
            <w:r>
              <w:rPr>
                <w:rFonts w:cs="Tahoma"/>
                <w:sz w:val="20"/>
                <w:szCs w:val="20"/>
                <w:lang w:val="sr-Cyrl-CS"/>
              </w:rPr>
              <w:t>-</w:t>
            </w:r>
            <w:r w:rsidRPr="00BB0955">
              <w:rPr>
                <w:rFonts w:cs="Tahoma"/>
                <w:sz w:val="20"/>
                <w:szCs w:val="20"/>
                <w:lang w:val="sr-Cyrl-CS"/>
              </w:rPr>
              <w:t>Минимално растојање објекта без отвора или са отворима помоћних просторија на бочним фасадама, (парапет отвора 1.6m) од бочних граница парцеле у овој зони је 1/5 висине  објекта,</w:t>
            </w:r>
          </w:p>
          <w:p w:rsidR="00BB0955" w:rsidRPr="009D2FA6" w:rsidRDefault="00BB0955" w:rsidP="00BB0955">
            <w:pPr>
              <w:rPr>
                <w:rFonts w:cs="Tahoma"/>
                <w:sz w:val="20"/>
                <w:szCs w:val="20"/>
                <w:lang w:val="sr-Cyrl-CS"/>
              </w:rPr>
            </w:pPr>
            <w:r>
              <w:rPr>
                <w:rFonts w:cs="Tahoma"/>
                <w:sz w:val="20"/>
                <w:szCs w:val="20"/>
                <w:lang w:val="sr-Cyrl-CS"/>
              </w:rPr>
              <w:t>-</w:t>
            </w:r>
            <w:r w:rsidRPr="00BB0955">
              <w:rPr>
                <w:rFonts w:cs="Tahoma"/>
                <w:sz w:val="20"/>
                <w:szCs w:val="20"/>
                <w:lang w:val="sr-Cyrl-CS"/>
              </w:rPr>
              <w:t>Минимално растојање објекта са отворима стамбених просторија на бочним фасадама, од бочних граница парцеле у овој зони је 1/3 висине објекта.</w:t>
            </w:r>
          </w:p>
        </w:tc>
      </w:tr>
      <w:tr w:rsidR="00BB0955" w:rsidRPr="001C257D" w:rsidTr="00451BEC">
        <w:tblPrEx>
          <w:tblLook w:val="01E0" w:firstRow="1" w:lastRow="1" w:firstColumn="1" w:lastColumn="1" w:noHBand="0" w:noVBand="0"/>
        </w:tblPrEx>
        <w:tc>
          <w:tcPr>
            <w:tcW w:w="2560" w:type="dxa"/>
            <w:shd w:val="clear" w:color="auto" w:fill="auto"/>
          </w:tcPr>
          <w:p w:rsidR="00BB0955" w:rsidRPr="00351758" w:rsidRDefault="00BB0955" w:rsidP="006404BB">
            <w:pPr>
              <w:rPr>
                <w:rFonts w:cs="Tahoma"/>
                <w:b/>
                <w:lang w:val="sr-Cyrl-CS"/>
              </w:rPr>
            </w:pPr>
            <w:r>
              <w:rPr>
                <w:rFonts w:cs="Tahoma"/>
                <w:b/>
                <w:lang w:val="sr-Cyrl-CS"/>
              </w:rPr>
              <w:t>Растојање од задње границе парцеле</w:t>
            </w:r>
          </w:p>
        </w:tc>
        <w:tc>
          <w:tcPr>
            <w:tcW w:w="6459" w:type="dxa"/>
            <w:shd w:val="clear" w:color="auto" w:fill="auto"/>
          </w:tcPr>
          <w:p w:rsidR="00BB0955" w:rsidRPr="009D2FA6" w:rsidRDefault="00BB0955" w:rsidP="006404BB">
            <w:pPr>
              <w:rPr>
                <w:rFonts w:cs="Tahoma"/>
                <w:sz w:val="20"/>
                <w:szCs w:val="20"/>
                <w:lang w:val="sr-Cyrl-CS"/>
              </w:rPr>
            </w:pPr>
            <w:r w:rsidRPr="00BB0955">
              <w:rPr>
                <w:rFonts w:cs="Tahoma"/>
                <w:sz w:val="20"/>
                <w:szCs w:val="20"/>
                <w:lang w:val="sr-Cyrl-CS"/>
              </w:rPr>
              <w:t>Растојање грађевинске линије планираног објекта према задњој граници парцеле је минимално 1/2 висине објекта.</w:t>
            </w:r>
          </w:p>
        </w:tc>
      </w:tr>
      <w:tr w:rsidR="00BB0955" w:rsidRPr="001C257D" w:rsidTr="00451BEC">
        <w:tblPrEx>
          <w:tblLook w:val="01E0" w:firstRow="1" w:lastRow="1" w:firstColumn="1" w:lastColumn="1" w:noHBand="0" w:noVBand="0"/>
        </w:tblPrEx>
        <w:tc>
          <w:tcPr>
            <w:tcW w:w="2560" w:type="dxa"/>
            <w:shd w:val="clear" w:color="auto" w:fill="auto"/>
          </w:tcPr>
          <w:p w:rsidR="00BB0955" w:rsidRPr="00351758" w:rsidRDefault="005775F8" w:rsidP="006404BB">
            <w:pPr>
              <w:rPr>
                <w:rFonts w:cs="Tahoma"/>
                <w:b/>
                <w:lang w:val="sr-Cyrl-CS"/>
              </w:rPr>
            </w:pPr>
            <w:r>
              <w:rPr>
                <w:rFonts w:cs="Tahoma"/>
                <w:b/>
                <w:lang w:val="sr-Cyrl-CS"/>
              </w:rPr>
              <w:t>Кота приземља</w:t>
            </w:r>
          </w:p>
        </w:tc>
        <w:tc>
          <w:tcPr>
            <w:tcW w:w="6459" w:type="dxa"/>
            <w:shd w:val="clear" w:color="auto" w:fill="auto"/>
          </w:tcPr>
          <w:p w:rsidR="005775F8" w:rsidRPr="005775F8" w:rsidRDefault="005775F8" w:rsidP="005775F8">
            <w:pPr>
              <w:rPr>
                <w:rFonts w:cs="Tahoma"/>
                <w:sz w:val="20"/>
                <w:szCs w:val="20"/>
                <w:lang w:val="sr-Cyrl-CS"/>
              </w:rPr>
            </w:pPr>
            <w:r>
              <w:rPr>
                <w:rFonts w:cs="Tahoma"/>
                <w:sz w:val="20"/>
                <w:szCs w:val="20"/>
                <w:lang w:val="sr-Cyrl-CS"/>
              </w:rPr>
              <w:t>-</w:t>
            </w:r>
            <w:r w:rsidRPr="005775F8">
              <w:rPr>
                <w:rFonts w:cs="Tahoma"/>
                <w:sz w:val="20"/>
                <w:szCs w:val="20"/>
                <w:lang w:val="sr-Cyrl-CS"/>
              </w:rPr>
              <w:t>кота приземља стамбеног дела објекта је највише 1.6m виша од највише коте приступне саобраћајнице, односно нулте коте</w:t>
            </w:r>
          </w:p>
          <w:p w:rsidR="005775F8" w:rsidRPr="005775F8" w:rsidRDefault="005775F8" w:rsidP="005775F8">
            <w:pPr>
              <w:rPr>
                <w:rFonts w:cs="Tahoma"/>
                <w:sz w:val="20"/>
                <w:szCs w:val="20"/>
                <w:lang w:val="sr-Cyrl-CS"/>
              </w:rPr>
            </w:pPr>
            <w:r>
              <w:rPr>
                <w:rFonts w:cs="Tahoma"/>
                <w:sz w:val="20"/>
                <w:szCs w:val="20"/>
                <w:lang w:val="sr-Cyrl-CS"/>
              </w:rPr>
              <w:t>-</w:t>
            </w:r>
            <w:r w:rsidRPr="005775F8">
              <w:rPr>
                <w:rFonts w:cs="Tahoma"/>
                <w:sz w:val="20"/>
                <w:szCs w:val="20"/>
                <w:lang w:val="sr-Cyrl-CS"/>
              </w:rPr>
              <w:t>за објекте, који у приземљу имају нестамбену намену (пословање), кота приземља је максимално 0.2m виша од највише коте приступне саобраћајнице, односно нулте коте</w:t>
            </w:r>
          </w:p>
          <w:p w:rsidR="00BB0955" w:rsidRPr="009D2FA6" w:rsidRDefault="005775F8" w:rsidP="005775F8">
            <w:pPr>
              <w:rPr>
                <w:rFonts w:cs="Tahoma"/>
                <w:sz w:val="20"/>
                <w:szCs w:val="20"/>
                <w:lang w:val="sr-Cyrl-CS"/>
              </w:rPr>
            </w:pPr>
            <w:r>
              <w:rPr>
                <w:rFonts w:cs="Tahoma"/>
                <w:sz w:val="20"/>
                <w:szCs w:val="20"/>
                <w:lang w:val="sr-Cyrl-CS"/>
              </w:rPr>
              <w:t>-</w:t>
            </w:r>
            <w:r w:rsidRPr="005775F8">
              <w:rPr>
                <w:rFonts w:cs="Tahoma"/>
                <w:sz w:val="20"/>
                <w:szCs w:val="20"/>
                <w:lang w:val="sr-Cyrl-CS"/>
              </w:rPr>
              <w:t>уколико је грађевинска линија повучена од регулационе, кота приземља нестамбене намене је максимално 1.6m виша од нулте коте, а приступ пословном простору мора бити прилагођен особама са смањеном способношћу кретања.</w:t>
            </w:r>
          </w:p>
        </w:tc>
      </w:tr>
      <w:tr w:rsidR="00351758" w:rsidRPr="001C257D" w:rsidTr="00451BEC">
        <w:tblPrEx>
          <w:tblLook w:val="01E0" w:firstRow="1" w:lastRow="1" w:firstColumn="1" w:lastColumn="1" w:noHBand="0" w:noVBand="0"/>
        </w:tblPrEx>
        <w:tc>
          <w:tcPr>
            <w:tcW w:w="2560" w:type="dxa"/>
            <w:shd w:val="clear" w:color="auto" w:fill="auto"/>
          </w:tcPr>
          <w:p w:rsidR="00351758" w:rsidRPr="00351758" w:rsidRDefault="00351758" w:rsidP="006404BB">
            <w:pPr>
              <w:rPr>
                <w:rFonts w:cs="Tahoma"/>
                <w:b/>
                <w:lang w:val="sr-Cyrl-CS"/>
              </w:rPr>
            </w:pPr>
            <w:r w:rsidRPr="00351758">
              <w:rPr>
                <w:rFonts w:cs="Tahoma"/>
                <w:b/>
                <w:lang w:val="sr-Cyrl-CS"/>
              </w:rPr>
              <w:t>Слобо</w:t>
            </w:r>
            <w:r w:rsidR="00031BB5">
              <w:rPr>
                <w:rFonts w:cs="Tahoma"/>
                <w:b/>
                <w:lang w:val="sr-Cyrl-RS"/>
              </w:rPr>
              <w:t>д</w:t>
            </w:r>
            <w:r w:rsidRPr="00351758">
              <w:rPr>
                <w:rFonts w:cs="Tahoma"/>
                <w:b/>
                <w:lang w:val="sr-Cyrl-CS"/>
              </w:rPr>
              <w:t>не и зелене површине</w:t>
            </w:r>
          </w:p>
        </w:tc>
        <w:tc>
          <w:tcPr>
            <w:tcW w:w="6459" w:type="dxa"/>
            <w:shd w:val="clear" w:color="auto" w:fill="auto"/>
          </w:tcPr>
          <w:p w:rsidR="005775F8" w:rsidRPr="005775F8" w:rsidRDefault="005775F8" w:rsidP="005775F8">
            <w:pPr>
              <w:rPr>
                <w:rFonts w:cs="Tahoma"/>
                <w:sz w:val="20"/>
                <w:szCs w:val="20"/>
                <w:lang w:val="sr-Cyrl-CS"/>
              </w:rPr>
            </w:pPr>
            <w:r>
              <w:rPr>
                <w:rFonts w:cs="Tahoma"/>
                <w:sz w:val="20"/>
                <w:szCs w:val="20"/>
                <w:lang w:val="sr-Cyrl-CS"/>
              </w:rPr>
              <w:t>-</w:t>
            </w:r>
            <w:r w:rsidRPr="005775F8">
              <w:rPr>
                <w:rFonts w:cs="Tahoma"/>
                <w:sz w:val="20"/>
                <w:szCs w:val="20"/>
                <w:lang w:val="sr-Cyrl-CS"/>
              </w:rPr>
              <w:t>минимални проценат слободних  површина на парцели је 50%</w:t>
            </w:r>
          </w:p>
          <w:p w:rsidR="00351758" w:rsidRPr="009D2FA6" w:rsidRDefault="005775F8" w:rsidP="005775F8">
            <w:pPr>
              <w:tabs>
                <w:tab w:val="clear" w:pos="1134"/>
                <w:tab w:val="clear" w:pos="2268"/>
                <w:tab w:val="clear" w:pos="3402"/>
                <w:tab w:val="clear" w:pos="7938"/>
              </w:tabs>
              <w:spacing w:line="240" w:lineRule="auto"/>
              <w:ind w:right="-108"/>
              <w:rPr>
                <w:rFonts w:cs="Tahoma"/>
                <w:sz w:val="20"/>
                <w:szCs w:val="20"/>
                <w:lang w:val="sr-Cyrl-CS"/>
              </w:rPr>
            </w:pPr>
            <w:r>
              <w:rPr>
                <w:rFonts w:cs="Tahoma"/>
                <w:sz w:val="20"/>
                <w:szCs w:val="20"/>
                <w:lang w:val="sr-Cyrl-CS"/>
              </w:rPr>
              <w:t>-м</w:t>
            </w:r>
            <w:r w:rsidRPr="005775F8">
              <w:rPr>
                <w:rFonts w:cs="Tahoma"/>
                <w:sz w:val="20"/>
                <w:szCs w:val="20"/>
                <w:lang w:val="sr-Cyrl-CS"/>
              </w:rPr>
              <w:t>инимални проценат зелених површина у директном контакту са тлом (без подземних објеката и/или делова одземних објеката) износи 30%</w:t>
            </w:r>
          </w:p>
        </w:tc>
      </w:tr>
      <w:tr w:rsidR="00351758" w:rsidRPr="00081E57" w:rsidTr="00451BEC">
        <w:tblPrEx>
          <w:tblLook w:val="01E0" w:firstRow="1" w:lastRow="1" w:firstColumn="1" w:lastColumn="1" w:noHBand="0" w:noVBand="0"/>
        </w:tblPrEx>
        <w:tc>
          <w:tcPr>
            <w:tcW w:w="2560" w:type="dxa"/>
            <w:shd w:val="clear" w:color="auto" w:fill="auto"/>
          </w:tcPr>
          <w:p w:rsidR="00351758" w:rsidRPr="00351758" w:rsidRDefault="00351758" w:rsidP="006404BB">
            <w:pPr>
              <w:rPr>
                <w:rFonts w:cs="Tahoma"/>
                <w:b/>
                <w:lang w:val="sr-Cyrl-CS"/>
              </w:rPr>
            </w:pPr>
            <w:r w:rsidRPr="00351758">
              <w:rPr>
                <w:rFonts w:cs="Tahoma"/>
                <w:b/>
                <w:lang w:val="sr-Cyrl-CS"/>
              </w:rPr>
              <w:t>Паркирање</w:t>
            </w:r>
          </w:p>
          <w:p w:rsidR="00351758" w:rsidRPr="00351758" w:rsidRDefault="00351758" w:rsidP="006404BB">
            <w:pPr>
              <w:rPr>
                <w:rFonts w:cs="Tahoma"/>
                <w:b/>
                <w:lang w:val="sr-Cyrl-CS"/>
              </w:rPr>
            </w:pPr>
          </w:p>
        </w:tc>
        <w:tc>
          <w:tcPr>
            <w:tcW w:w="6459" w:type="dxa"/>
            <w:shd w:val="clear" w:color="auto" w:fill="auto"/>
          </w:tcPr>
          <w:p w:rsidR="009D2FA6" w:rsidRPr="009D2FA6" w:rsidRDefault="004071A4" w:rsidP="009D2FA6">
            <w:pPr>
              <w:rPr>
                <w:rFonts w:cs="Tahoma"/>
                <w:sz w:val="20"/>
                <w:szCs w:val="20"/>
                <w:lang w:val="sr-Cyrl-CS"/>
              </w:rPr>
            </w:pPr>
            <w:r w:rsidRPr="009D2FA6">
              <w:rPr>
                <w:rFonts w:cs="Tahoma"/>
                <w:sz w:val="20"/>
                <w:szCs w:val="20"/>
                <w:lang w:val="sr-Cyrl-CS"/>
              </w:rPr>
              <w:t>Паркирање решавати на парцели, на отвореном</w:t>
            </w:r>
            <w:r w:rsidR="009D2FA6" w:rsidRPr="009D2FA6">
              <w:rPr>
                <w:rFonts w:cs="Tahoma"/>
                <w:sz w:val="20"/>
                <w:szCs w:val="20"/>
                <w:lang w:val="sr-Cyrl-CS"/>
              </w:rPr>
              <w:t xml:space="preserve"> паркингу или у гаражи зграде, </w:t>
            </w:r>
            <w:r w:rsidRPr="009D2FA6">
              <w:rPr>
                <w:rFonts w:cs="Tahoma"/>
                <w:sz w:val="20"/>
                <w:szCs w:val="20"/>
                <w:lang w:val="sr-Cyrl-CS"/>
              </w:rPr>
              <w:t xml:space="preserve">по нормативу: </w:t>
            </w:r>
          </w:p>
          <w:p w:rsidR="009D2FA6" w:rsidRPr="009D2FA6" w:rsidRDefault="009D2FA6" w:rsidP="009D2FA6">
            <w:pPr>
              <w:numPr>
                <w:ilvl w:val="0"/>
                <w:numId w:val="14"/>
              </w:numPr>
              <w:tabs>
                <w:tab w:val="clear" w:pos="1080"/>
                <w:tab w:val="clear" w:pos="1134"/>
                <w:tab w:val="clear" w:pos="2268"/>
                <w:tab w:val="clear" w:pos="3402"/>
                <w:tab w:val="clear" w:pos="7938"/>
              </w:tabs>
              <w:spacing w:line="240" w:lineRule="auto"/>
              <w:ind w:left="255" w:hanging="181"/>
              <w:rPr>
                <w:rFonts w:cs="Tahoma"/>
                <w:sz w:val="20"/>
                <w:szCs w:val="20"/>
                <w:lang w:val="sr-Cyrl-CS"/>
              </w:rPr>
            </w:pPr>
            <w:r w:rsidRPr="009D2FA6">
              <w:rPr>
                <w:rFonts w:cs="Tahoma"/>
                <w:sz w:val="20"/>
                <w:szCs w:val="20"/>
                <w:lang w:val="sr-Cyrl-CS"/>
              </w:rPr>
              <w:t xml:space="preserve">становање                   1,1ПМ/стан </w:t>
            </w:r>
          </w:p>
          <w:p w:rsidR="00351758" w:rsidRPr="009D2FA6" w:rsidRDefault="00351758" w:rsidP="009D2FA6">
            <w:pPr>
              <w:numPr>
                <w:ilvl w:val="0"/>
                <w:numId w:val="14"/>
              </w:numPr>
              <w:tabs>
                <w:tab w:val="clear" w:pos="1080"/>
                <w:tab w:val="clear" w:pos="1134"/>
                <w:tab w:val="clear" w:pos="2268"/>
                <w:tab w:val="clear" w:pos="3402"/>
                <w:tab w:val="clear" w:pos="7938"/>
              </w:tabs>
              <w:spacing w:line="240" w:lineRule="auto"/>
              <w:ind w:left="255" w:hanging="181"/>
              <w:rPr>
                <w:rFonts w:cs="Tahoma"/>
                <w:sz w:val="20"/>
                <w:szCs w:val="20"/>
                <w:lang w:val="sr-Cyrl-CS"/>
              </w:rPr>
            </w:pPr>
            <w:r w:rsidRPr="009D2FA6">
              <w:rPr>
                <w:rFonts w:cs="Tahoma"/>
                <w:sz w:val="20"/>
                <w:szCs w:val="20"/>
                <w:lang w:val="sr-Cyrl-CS"/>
              </w:rPr>
              <w:t>трговина                      1ПМ/</w:t>
            </w:r>
            <w:r w:rsidR="00856BD1">
              <w:rPr>
                <w:rFonts w:cs="Tahoma"/>
                <w:sz w:val="20"/>
                <w:szCs w:val="20"/>
                <w:lang w:val="sr-Cyrl-CS"/>
              </w:rPr>
              <w:t>50</w:t>
            </w:r>
            <w:r w:rsidR="00856BD1">
              <w:rPr>
                <w:rFonts w:cs="Tahoma"/>
                <w:sz w:val="20"/>
                <w:szCs w:val="20"/>
              </w:rPr>
              <w:t>m</w:t>
            </w:r>
            <w:r w:rsidRPr="00856BD1">
              <w:rPr>
                <w:rFonts w:cs="Tahoma"/>
                <w:sz w:val="20"/>
                <w:szCs w:val="20"/>
                <w:vertAlign w:val="superscript"/>
                <w:lang w:val="sr-Cyrl-CS"/>
              </w:rPr>
              <w:t>2</w:t>
            </w:r>
            <w:r w:rsidRPr="009D2FA6">
              <w:rPr>
                <w:rFonts w:cs="Tahoma"/>
                <w:sz w:val="20"/>
                <w:szCs w:val="20"/>
                <w:lang w:val="sr-Cyrl-CS"/>
              </w:rPr>
              <w:t xml:space="preserve"> БРГП</w:t>
            </w:r>
          </w:p>
          <w:p w:rsidR="00351758" w:rsidRPr="009D2FA6" w:rsidRDefault="00351758" w:rsidP="00DE340B">
            <w:pPr>
              <w:numPr>
                <w:ilvl w:val="0"/>
                <w:numId w:val="14"/>
              </w:numPr>
              <w:tabs>
                <w:tab w:val="clear" w:pos="1080"/>
                <w:tab w:val="clear" w:pos="1134"/>
                <w:tab w:val="clear" w:pos="2268"/>
                <w:tab w:val="clear" w:pos="3402"/>
                <w:tab w:val="clear" w:pos="7938"/>
              </w:tabs>
              <w:spacing w:line="240" w:lineRule="auto"/>
              <w:ind w:left="252" w:hanging="180"/>
              <w:rPr>
                <w:rFonts w:cs="Tahoma"/>
                <w:sz w:val="20"/>
                <w:szCs w:val="20"/>
                <w:lang w:val="sr-Cyrl-CS"/>
              </w:rPr>
            </w:pPr>
            <w:r w:rsidRPr="009D2FA6">
              <w:rPr>
                <w:rFonts w:cs="Tahoma"/>
                <w:sz w:val="20"/>
                <w:szCs w:val="20"/>
                <w:lang w:val="sr-Cyrl-CS"/>
              </w:rPr>
              <w:t xml:space="preserve">пословање                   </w:t>
            </w:r>
            <w:r w:rsidR="00856BD1">
              <w:rPr>
                <w:rFonts w:cs="Tahoma"/>
                <w:sz w:val="20"/>
                <w:szCs w:val="20"/>
                <w:lang w:val="sr-Cyrl-CS"/>
              </w:rPr>
              <w:t>1ПМ/6</w:t>
            </w:r>
            <w:r w:rsidRPr="009D2FA6">
              <w:rPr>
                <w:rFonts w:cs="Tahoma"/>
                <w:sz w:val="20"/>
                <w:szCs w:val="20"/>
                <w:lang w:val="sr-Cyrl-CS"/>
              </w:rPr>
              <w:t>0</w:t>
            </w:r>
            <w:r w:rsidR="00856BD1">
              <w:rPr>
                <w:rFonts w:cs="Tahoma"/>
                <w:sz w:val="20"/>
                <w:szCs w:val="20"/>
              </w:rPr>
              <w:t>m</w:t>
            </w:r>
            <w:r w:rsidRPr="009D2FA6">
              <w:rPr>
                <w:rFonts w:cs="Tahoma"/>
                <w:sz w:val="20"/>
                <w:szCs w:val="20"/>
                <w:vertAlign w:val="superscript"/>
                <w:lang w:val="sr-Cyrl-CS"/>
              </w:rPr>
              <w:t>2</w:t>
            </w:r>
            <w:r w:rsidRPr="009D2FA6">
              <w:rPr>
                <w:rFonts w:cs="Tahoma"/>
                <w:sz w:val="20"/>
                <w:szCs w:val="20"/>
                <w:lang w:val="sr-Cyrl-CS"/>
              </w:rPr>
              <w:t xml:space="preserve"> БРГП</w:t>
            </w:r>
          </w:p>
          <w:p w:rsidR="009D2FA6" w:rsidRPr="00856BD1" w:rsidRDefault="00856BD1" w:rsidP="00856BD1">
            <w:pPr>
              <w:tabs>
                <w:tab w:val="clear" w:pos="1134"/>
                <w:tab w:val="clear" w:pos="2268"/>
                <w:tab w:val="clear" w:pos="3402"/>
                <w:tab w:val="clear" w:pos="7938"/>
              </w:tabs>
              <w:spacing w:line="240" w:lineRule="auto"/>
              <w:ind w:left="74"/>
              <w:jc w:val="both"/>
              <w:rPr>
                <w:rFonts w:cs="Tahoma"/>
                <w:sz w:val="20"/>
                <w:szCs w:val="20"/>
                <w:lang w:val="sr-Cyrl-RS"/>
              </w:rPr>
            </w:pPr>
            <w:r>
              <w:rPr>
                <w:rFonts w:cs="Tahoma"/>
                <w:sz w:val="20"/>
                <w:szCs w:val="20"/>
                <w:lang w:val="sr-Cyrl-RS"/>
              </w:rPr>
              <w:t>Максимална заузетост подземном гаражом је 85% површине парцеле.</w:t>
            </w:r>
          </w:p>
        </w:tc>
      </w:tr>
      <w:tr w:rsidR="00856BD1" w:rsidRPr="00081E57" w:rsidTr="00451BEC">
        <w:tblPrEx>
          <w:tblLook w:val="01E0" w:firstRow="1" w:lastRow="1" w:firstColumn="1" w:lastColumn="1" w:noHBand="0" w:noVBand="0"/>
        </w:tblPrEx>
        <w:tc>
          <w:tcPr>
            <w:tcW w:w="2560" w:type="dxa"/>
            <w:shd w:val="clear" w:color="auto" w:fill="auto"/>
          </w:tcPr>
          <w:p w:rsidR="00856BD1" w:rsidRDefault="00856BD1" w:rsidP="009D2FA6">
            <w:pPr>
              <w:rPr>
                <w:rFonts w:cs="Tahoma"/>
                <w:b/>
                <w:lang w:val="sr-Cyrl-CS"/>
              </w:rPr>
            </w:pPr>
            <w:r>
              <w:rPr>
                <w:rFonts w:cs="Tahoma"/>
                <w:b/>
                <w:lang w:val="sr-Cyrl-CS"/>
              </w:rPr>
              <w:lastRenderedPageBreak/>
              <w:t>Архитектонско обликовање</w:t>
            </w:r>
          </w:p>
        </w:tc>
        <w:tc>
          <w:tcPr>
            <w:tcW w:w="6459" w:type="dxa"/>
            <w:shd w:val="clear" w:color="auto" w:fill="auto"/>
          </w:tcPr>
          <w:p w:rsidR="00856BD1" w:rsidRPr="00856BD1" w:rsidRDefault="00856BD1" w:rsidP="00856BD1">
            <w:pPr>
              <w:tabs>
                <w:tab w:val="clear" w:pos="1134"/>
                <w:tab w:val="clear" w:pos="2268"/>
                <w:tab w:val="clear" w:pos="3402"/>
                <w:tab w:val="clear" w:pos="7938"/>
              </w:tabs>
              <w:spacing w:line="240" w:lineRule="auto"/>
              <w:ind w:left="74"/>
              <w:jc w:val="both"/>
              <w:rPr>
                <w:rFonts w:cs="Tahoma"/>
                <w:sz w:val="20"/>
                <w:szCs w:val="20"/>
                <w:lang w:val="sr-Cyrl-CS"/>
              </w:rPr>
            </w:pPr>
            <w:r>
              <w:rPr>
                <w:rFonts w:cs="Tahoma"/>
                <w:sz w:val="20"/>
                <w:szCs w:val="20"/>
                <w:lang w:val="sr-Cyrl-CS"/>
              </w:rPr>
              <w:t>-О</w:t>
            </w:r>
            <w:r w:rsidRPr="00856BD1">
              <w:rPr>
                <w:rFonts w:cs="Tahoma"/>
                <w:sz w:val="20"/>
                <w:szCs w:val="20"/>
                <w:lang w:val="sr-Cyrl-CS"/>
              </w:rPr>
              <w:t xml:space="preserve">бјекте испројектовати у духу савремене архитектуре.  </w:t>
            </w:r>
          </w:p>
          <w:p w:rsidR="00856BD1" w:rsidRPr="00856BD1" w:rsidRDefault="00856BD1" w:rsidP="00856BD1">
            <w:pPr>
              <w:tabs>
                <w:tab w:val="clear" w:pos="1134"/>
                <w:tab w:val="clear" w:pos="2268"/>
                <w:tab w:val="clear" w:pos="3402"/>
                <w:tab w:val="clear" w:pos="7938"/>
              </w:tabs>
              <w:spacing w:line="240" w:lineRule="auto"/>
              <w:ind w:left="74"/>
              <w:jc w:val="both"/>
              <w:rPr>
                <w:rFonts w:cs="Tahoma"/>
                <w:sz w:val="20"/>
                <w:szCs w:val="20"/>
                <w:lang w:val="sr-Cyrl-CS"/>
              </w:rPr>
            </w:pPr>
            <w:r>
              <w:rPr>
                <w:rFonts w:cs="Tahoma"/>
                <w:sz w:val="20"/>
                <w:szCs w:val="20"/>
                <w:lang w:val="sr-Cyrl-CS"/>
              </w:rPr>
              <w:t>-</w:t>
            </w:r>
            <w:r w:rsidRPr="00856BD1">
              <w:rPr>
                <w:rFonts w:cs="Tahoma"/>
                <w:sz w:val="20"/>
                <w:szCs w:val="20"/>
                <w:lang w:val="sr-Cyrl-CS"/>
              </w:rPr>
              <w:t>Приликом пројектовања фасаде обезбедити место за постављање клима уређаје и ускладити га са стилским карактеристикама објеката. Обезбедити отицање воде у атмос</w:t>
            </w:r>
            <w:r>
              <w:rPr>
                <w:rFonts w:cs="Tahoma"/>
                <w:sz w:val="20"/>
                <w:szCs w:val="20"/>
                <w:lang w:val="sr-Cyrl-CS"/>
              </w:rPr>
              <w:t>ф</w:t>
            </w:r>
            <w:r w:rsidRPr="00856BD1">
              <w:rPr>
                <w:rFonts w:cs="Tahoma"/>
                <w:sz w:val="20"/>
                <w:szCs w:val="20"/>
                <w:lang w:val="sr-Cyrl-CS"/>
              </w:rPr>
              <w:t xml:space="preserve">ерску канализацију.  </w:t>
            </w:r>
          </w:p>
          <w:p w:rsidR="00856BD1" w:rsidRDefault="00856BD1" w:rsidP="00856BD1">
            <w:pPr>
              <w:tabs>
                <w:tab w:val="clear" w:pos="1134"/>
                <w:tab w:val="clear" w:pos="2268"/>
                <w:tab w:val="clear" w:pos="3402"/>
                <w:tab w:val="clear" w:pos="7938"/>
              </w:tabs>
              <w:spacing w:line="240" w:lineRule="auto"/>
              <w:ind w:left="74"/>
              <w:jc w:val="both"/>
              <w:rPr>
                <w:rFonts w:cs="Tahoma"/>
                <w:sz w:val="20"/>
                <w:szCs w:val="20"/>
                <w:lang w:val="sr-Cyrl-CS"/>
              </w:rPr>
            </w:pPr>
            <w:r w:rsidRPr="00856BD1">
              <w:rPr>
                <w:rFonts w:cs="Tahoma"/>
                <w:sz w:val="20"/>
                <w:szCs w:val="20"/>
                <w:lang w:val="sr-Cyrl-CS"/>
              </w:rPr>
              <w:t>Последња етажа се може извести као поткровље, мансарда или повучена етажа. Дозвољава се изградња вишеводног крова.</w:t>
            </w:r>
          </w:p>
          <w:p w:rsidR="00856BD1" w:rsidRPr="00856BD1" w:rsidRDefault="00856BD1" w:rsidP="00856BD1">
            <w:pPr>
              <w:tabs>
                <w:tab w:val="clear" w:pos="1134"/>
                <w:tab w:val="clear" w:pos="2268"/>
                <w:tab w:val="clear" w:pos="3402"/>
                <w:tab w:val="clear" w:pos="7938"/>
              </w:tabs>
              <w:spacing w:line="240" w:lineRule="auto"/>
              <w:ind w:left="74"/>
              <w:jc w:val="both"/>
              <w:rPr>
                <w:rFonts w:cs="Tahoma"/>
                <w:sz w:val="20"/>
                <w:szCs w:val="20"/>
                <w:lang w:val="sr-Cyrl-CS"/>
              </w:rPr>
            </w:pPr>
            <w:r w:rsidRPr="00856BD1">
              <w:rPr>
                <w:rFonts w:cs="Tahoma"/>
                <w:sz w:val="20"/>
                <w:szCs w:val="20"/>
                <w:u w:val="single"/>
                <w:lang w:val="sr-Cyrl-CS"/>
              </w:rPr>
              <w:t>Поткровље:</w:t>
            </w:r>
            <w:r w:rsidRPr="00856BD1">
              <w:rPr>
                <w:rFonts w:cs="Tahoma"/>
                <w:sz w:val="20"/>
                <w:szCs w:val="20"/>
                <w:lang w:val="sr-Cyrl-CS"/>
              </w:rPr>
              <w:t xml:space="preserve"> висина назитка поткровне етаже износи највише 1.6m рачунајући од коте пода поткровне етаже до тачке прелома кровне косине. Нагиб кровних равни прилагодити врсти кровног покривача. Максимални нагиб кровних равни је 45 степени.</w:t>
            </w:r>
          </w:p>
          <w:p w:rsidR="00856BD1" w:rsidRPr="00856BD1" w:rsidRDefault="00856BD1" w:rsidP="00856BD1">
            <w:pPr>
              <w:tabs>
                <w:tab w:val="clear" w:pos="1134"/>
                <w:tab w:val="clear" w:pos="2268"/>
                <w:tab w:val="clear" w:pos="3402"/>
                <w:tab w:val="clear" w:pos="7938"/>
              </w:tabs>
              <w:spacing w:line="240" w:lineRule="auto"/>
              <w:ind w:left="74"/>
              <w:jc w:val="both"/>
              <w:rPr>
                <w:rFonts w:cs="Tahoma"/>
                <w:sz w:val="20"/>
                <w:szCs w:val="20"/>
                <w:lang w:val="sr-Cyrl-CS"/>
              </w:rPr>
            </w:pPr>
            <w:r w:rsidRPr="00856BD1">
              <w:rPr>
                <w:rFonts w:cs="Tahoma"/>
                <w:sz w:val="20"/>
                <w:szCs w:val="20"/>
                <w:u w:val="single"/>
                <w:lang w:val="sr-Cyrl-CS"/>
              </w:rPr>
              <w:t>Мансардни кров</w:t>
            </w:r>
            <w:r w:rsidRPr="00856BD1">
              <w:rPr>
                <w:rFonts w:cs="Tahoma"/>
                <w:sz w:val="20"/>
                <w:szCs w:val="20"/>
                <w:lang w:val="sr-Cyrl-CS"/>
              </w:rPr>
              <w:t xml:space="preserve"> мора бити искључиво у габариту објекта (без препуста) пројектован као традиционални мансардни кров уписан у полукруг, максимална висина прелома косине мансардног крова износи 2.2m од коте пода поткровља. Прозорски отвори се могу решавати као кровне баџе или кровни прозори. У оквиру кровне баџе могу се формирати излази на терасу или лођу. </w:t>
            </w:r>
          </w:p>
          <w:p w:rsidR="00856BD1" w:rsidRDefault="00856BD1" w:rsidP="00856BD1">
            <w:pPr>
              <w:tabs>
                <w:tab w:val="clear" w:pos="1134"/>
                <w:tab w:val="clear" w:pos="2268"/>
                <w:tab w:val="clear" w:pos="3402"/>
                <w:tab w:val="clear" w:pos="7938"/>
              </w:tabs>
              <w:spacing w:line="240" w:lineRule="auto"/>
              <w:ind w:left="74"/>
              <w:jc w:val="both"/>
              <w:rPr>
                <w:rFonts w:cs="Tahoma"/>
                <w:sz w:val="20"/>
                <w:szCs w:val="20"/>
                <w:lang w:val="sr-Cyrl-CS"/>
              </w:rPr>
            </w:pPr>
            <w:r w:rsidRPr="00856BD1">
              <w:rPr>
                <w:rFonts w:cs="Tahoma"/>
                <w:sz w:val="20"/>
                <w:szCs w:val="20"/>
                <w:u w:val="single"/>
                <w:lang w:val="sr-Cyrl-CS"/>
              </w:rPr>
              <w:t>Повучени спрат</w:t>
            </w:r>
            <w:r w:rsidRPr="00856BD1">
              <w:rPr>
                <w:rFonts w:cs="Tahoma"/>
                <w:sz w:val="20"/>
                <w:szCs w:val="20"/>
                <w:lang w:val="sr-Cyrl-CS"/>
              </w:rPr>
              <w:t xml:space="preserve"> се повлачи минимално 1.5m у односу на фасадну раван последњег спрата, према јавној површини. Кров изнад повученог спрата пројектовати као раван, односно плитак коси кров (до 15 степени) са одговарајућим кровним покривачем.</w:t>
            </w:r>
          </w:p>
          <w:p w:rsidR="00856BD1" w:rsidRDefault="00856BD1" w:rsidP="00856BD1">
            <w:pPr>
              <w:tabs>
                <w:tab w:val="clear" w:pos="1134"/>
                <w:tab w:val="clear" w:pos="2268"/>
                <w:tab w:val="clear" w:pos="3402"/>
                <w:tab w:val="clear" w:pos="7938"/>
              </w:tabs>
              <w:spacing w:line="240" w:lineRule="auto"/>
              <w:ind w:left="74"/>
              <w:jc w:val="both"/>
              <w:rPr>
                <w:rFonts w:cs="Tahoma"/>
                <w:sz w:val="20"/>
                <w:szCs w:val="20"/>
                <w:lang w:val="sr-Cyrl-CS"/>
              </w:rPr>
            </w:pPr>
            <w:r>
              <w:rPr>
                <w:rFonts w:cs="Tahoma"/>
                <w:sz w:val="20"/>
                <w:szCs w:val="20"/>
                <w:lang w:val="sr-Cyrl-CS"/>
              </w:rPr>
              <w:t>-</w:t>
            </w:r>
            <w:r w:rsidRPr="00856BD1">
              <w:rPr>
                <w:rFonts w:cs="Tahoma"/>
                <w:sz w:val="20"/>
                <w:szCs w:val="20"/>
                <w:lang w:val="sr-Cyrl-CS"/>
              </w:rPr>
              <w:t>Кров се такође може извести и као зелени кров, односно раван кров насут одговарајућим слојевима и озелењен</w:t>
            </w:r>
          </w:p>
        </w:tc>
      </w:tr>
      <w:tr w:rsidR="00856BD1" w:rsidRPr="00081E57" w:rsidTr="00451BEC">
        <w:tblPrEx>
          <w:tblLook w:val="01E0" w:firstRow="1" w:lastRow="1" w:firstColumn="1" w:lastColumn="1" w:noHBand="0" w:noVBand="0"/>
        </w:tblPrEx>
        <w:tc>
          <w:tcPr>
            <w:tcW w:w="2560" w:type="dxa"/>
            <w:shd w:val="clear" w:color="auto" w:fill="auto"/>
          </w:tcPr>
          <w:p w:rsidR="00856BD1" w:rsidRDefault="00856BD1" w:rsidP="009D2FA6">
            <w:pPr>
              <w:rPr>
                <w:rFonts w:cs="Tahoma"/>
                <w:b/>
                <w:lang w:val="sr-Cyrl-CS"/>
              </w:rPr>
            </w:pPr>
            <w:r>
              <w:rPr>
                <w:rFonts w:cs="Tahoma"/>
                <w:b/>
                <w:lang w:val="sr-Cyrl-CS"/>
              </w:rPr>
              <w:t>Ограђивање парцеле</w:t>
            </w:r>
          </w:p>
        </w:tc>
        <w:tc>
          <w:tcPr>
            <w:tcW w:w="6459" w:type="dxa"/>
            <w:shd w:val="clear" w:color="auto" w:fill="auto"/>
          </w:tcPr>
          <w:p w:rsidR="00856BD1" w:rsidRPr="00856BD1" w:rsidRDefault="00856BD1" w:rsidP="00856BD1">
            <w:pPr>
              <w:tabs>
                <w:tab w:val="clear" w:pos="1134"/>
                <w:tab w:val="clear" w:pos="2268"/>
                <w:tab w:val="clear" w:pos="3402"/>
                <w:tab w:val="clear" w:pos="7938"/>
              </w:tabs>
              <w:spacing w:line="240" w:lineRule="auto"/>
              <w:ind w:left="74"/>
              <w:jc w:val="both"/>
              <w:rPr>
                <w:rFonts w:cs="Tahoma"/>
                <w:sz w:val="20"/>
                <w:szCs w:val="20"/>
                <w:lang w:val="sr-Cyrl-CS"/>
              </w:rPr>
            </w:pPr>
            <w:r>
              <w:rPr>
                <w:rFonts w:cs="Tahoma"/>
                <w:sz w:val="20"/>
                <w:szCs w:val="20"/>
                <w:lang w:val="sr-Cyrl-CS"/>
              </w:rPr>
              <w:t>-</w:t>
            </w:r>
            <w:r w:rsidRPr="00856BD1">
              <w:rPr>
                <w:rFonts w:cs="Tahoma"/>
                <w:sz w:val="20"/>
                <w:szCs w:val="20"/>
                <w:lang w:val="sr-Cyrl-CS"/>
              </w:rPr>
              <w:t>На регулационој линији дозвољена је само ниска жива ограда.</w:t>
            </w:r>
          </w:p>
          <w:p w:rsidR="00856BD1" w:rsidRPr="00856BD1" w:rsidRDefault="00856BD1" w:rsidP="00856BD1">
            <w:pPr>
              <w:tabs>
                <w:tab w:val="clear" w:pos="1134"/>
                <w:tab w:val="clear" w:pos="2268"/>
                <w:tab w:val="clear" w:pos="3402"/>
                <w:tab w:val="clear" w:pos="7938"/>
              </w:tabs>
              <w:spacing w:line="240" w:lineRule="auto"/>
              <w:ind w:left="74"/>
              <w:jc w:val="both"/>
              <w:rPr>
                <w:rFonts w:cs="Tahoma"/>
                <w:sz w:val="20"/>
                <w:szCs w:val="20"/>
                <w:lang w:val="sr-Cyrl-CS"/>
              </w:rPr>
            </w:pPr>
            <w:r>
              <w:rPr>
                <w:rFonts w:cs="Tahoma"/>
                <w:sz w:val="20"/>
                <w:szCs w:val="20"/>
                <w:lang w:val="sr-Cyrl-CS"/>
              </w:rPr>
              <w:t>-</w:t>
            </w:r>
            <w:r w:rsidRPr="00856BD1">
              <w:rPr>
                <w:rFonts w:cs="Tahoma"/>
                <w:sz w:val="20"/>
                <w:szCs w:val="20"/>
                <w:lang w:val="sr-Cyrl-CS"/>
              </w:rPr>
              <w:t>Грађевинске парцеле према улици могу се ограђивати у зони грађевинске линије зиданом оградом до висине од 0.90 m (рачунајући од коте тротоара, односно нивелете терена) или транспарентном оградом до висине од 1.40 m.</w:t>
            </w:r>
          </w:p>
          <w:p w:rsidR="00856BD1" w:rsidRPr="00856BD1" w:rsidRDefault="00856BD1" w:rsidP="00856BD1">
            <w:pPr>
              <w:tabs>
                <w:tab w:val="clear" w:pos="1134"/>
                <w:tab w:val="clear" w:pos="2268"/>
                <w:tab w:val="clear" w:pos="3402"/>
                <w:tab w:val="clear" w:pos="7938"/>
              </w:tabs>
              <w:spacing w:line="240" w:lineRule="auto"/>
              <w:ind w:left="74"/>
              <w:jc w:val="both"/>
              <w:rPr>
                <w:rFonts w:cs="Tahoma"/>
                <w:sz w:val="20"/>
                <w:szCs w:val="20"/>
                <w:lang w:val="sr-Cyrl-CS"/>
              </w:rPr>
            </w:pPr>
            <w:r>
              <w:rPr>
                <w:rFonts w:cs="Tahoma"/>
                <w:sz w:val="20"/>
                <w:szCs w:val="20"/>
                <w:lang w:val="sr-Cyrl-CS"/>
              </w:rPr>
              <w:t>-Д</w:t>
            </w:r>
            <w:r w:rsidRPr="00856BD1">
              <w:rPr>
                <w:rFonts w:cs="Tahoma"/>
                <w:sz w:val="20"/>
                <w:szCs w:val="20"/>
                <w:lang w:val="sr-Cyrl-CS"/>
              </w:rPr>
              <w:t>озвољена висина ограде према суседној парцели је 1.4 m. Уколико је ограда транспарентна изводи се тако да стубови ограде буду на земљишту власника ограде</w:t>
            </w:r>
          </w:p>
          <w:p w:rsidR="00856BD1" w:rsidRDefault="00856BD1" w:rsidP="00856BD1">
            <w:pPr>
              <w:tabs>
                <w:tab w:val="clear" w:pos="1134"/>
                <w:tab w:val="clear" w:pos="2268"/>
                <w:tab w:val="clear" w:pos="3402"/>
                <w:tab w:val="clear" w:pos="7938"/>
              </w:tabs>
              <w:spacing w:line="240" w:lineRule="auto"/>
              <w:ind w:left="74"/>
              <w:jc w:val="both"/>
              <w:rPr>
                <w:rFonts w:cs="Tahoma"/>
                <w:sz w:val="20"/>
                <w:szCs w:val="20"/>
                <w:lang w:val="sr-Cyrl-CS"/>
              </w:rPr>
            </w:pPr>
            <w:r>
              <w:rPr>
                <w:rFonts w:cs="Tahoma"/>
                <w:sz w:val="20"/>
                <w:szCs w:val="20"/>
                <w:lang w:val="sr-Cyrl-CS"/>
              </w:rPr>
              <w:t>-П</w:t>
            </w:r>
            <w:r w:rsidRPr="00856BD1">
              <w:rPr>
                <w:rFonts w:cs="Tahoma"/>
                <w:sz w:val="20"/>
                <w:szCs w:val="20"/>
                <w:lang w:val="sr-Cyrl-CS"/>
              </w:rPr>
              <w:t>арцелу је дозвољено оградити и живом зеленом оградом која се сади у осовини границе грађевинске парцеле</w:t>
            </w:r>
          </w:p>
        </w:tc>
      </w:tr>
      <w:tr w:rsidR="009D2FA6" w:rsidRPr="00081E57" w:rsidTr="00451BEC">
        <w:tblPrEx>
          <w:tblLook w:val="01E0" w:firstRow="1" w:lastRow="1" w:firstColumn="1" w:lastColumn="1" w:noHBand="0" w:noVBand="0"/>
        </w:tblPrEx>
        <w:tc>
          <w:tcPr>
            <w:tcW w:w="2560" w:type="dxa"/>
            <w:shd w:val="clear" w:color="auto" w:fill="auto"/>
          </w:tcPr>
          <w:p w:rsidR="009D2FA6" w:rsidRPr="00351758" w:rsidRDefault="009D2FA6" w:rsidP="009D2FA6">
            <w:pPr>
              <w:rPr>
                <w:rFonts w:cs="Tahoma"/>
                <w:b/>
                <w:lang w:val="sr-Cyrl-CS"/>
              </w:rPr>
            </w:pPr>
            <w:r>
              <w:rPr>
                <w:rFonts w:cs="Tahoma"/>
                <w:b/>
                <w:lang w:val="sr-Cyrl-CS"/>
              </w:rPr>
              <w:t>Прикључење на инфраструктурну мрежу</w:t>
            </w:r>
          </w:p>
        </w:tc>
        <w:tc>
          <w:tcPr>
            <w:tcW w:w="6459" w:type="dxa"/>
            <w:shd w:val="clear" w:color="auto" w:fill="auto"/>
          </w:tcPr>
          <w:p w:rsidR="009D2FA6" w:rsidRPr="009D2FA6" w:rsidRDefault="00856BD1" w:rsidP="009D2FA6">
            <w:pPr>
              <w:tabs>
                <w:tab w:val="clear" w:pos="1134"/>
                <w:tab w:val="clear" w:pos="2268"/>
                <w:tab w:val="clear" w:pos="3402"/>
                <w:tab w:val="clear" w:pos="7938"/>
              </w:tabs>
              <w:spacing w:line="240" w:lineRule="auto"/>
              <w:ind w:left="74"/>
              <w:jc w:val="both"/>
              <w:rPr>
                <w:rFonts w:cs="Tahoma"/>
                <w:sz w:val="20"/>
                <w:szCs w:val="20"/>
                <w:lang w:val="sr-Cyrl-CS"/>
              </w:rPr>
            </w:pPr>
            <w:r>
              <w:rPr>
                <w:rFonts w:cs="Tahoma"/>
                <w:sz w:val="20"/>
                <w:szCs w:val="20"/>
                <w:lang w:val="sr-Cyrl-CS"/>
              </w:rPr>
              <w:t>Н</w:t>
            </w:r>
            <w:r w:rsidRPr="00856BD1">
              <w:rPr>
                <w:rFonts w:cs="Tahoma"/>
                <w:sz w:val="20"/>
                <w:szCs w:val="20"/>
                <w:lang w:val="sr-Cyrl-CS"/>
              </w:rPr>
              <w:t>ови објекат мора имати прикључак на водоводну и канализациону мрежу, електричну енергију, телекомуникациону мрежу, топловодну или гасоводну мрежу или други алтернативни извор енергије</w:t>
            </w:r>
            <w:r>
              <w:rPr>
                <w:rFonts w:cs="Tahoma"/>
                <w:sz w:val="20"/>
                <w:szCs w:val="20"/>
                <w:lang w:val="sr-Cyrl-CS"/>
              </w:rPr>
              <w:t>.</w:t>
            </w:r>
          </w:p>
        </w:tc>
      </w:tr>
      <w:tr w:rsidR="009D2FA6" w:rsidRPr="00081E57" w:rsidTr="00451BEC">
        <w:tblPrEx>
          <w:tblLook w:val="01E0" w:firstRow="1" w:lastRow="1" w:firstColumn="1" w:lastColumn="1" w:noHBand="0" w:noVBand="0"/>
        </w:tblPrEx>
        <w:tc>
          <w:tcPr>
            <w:tcW w:w="2560" w:type="dxa"/>
            <w:shd w:val="clear" w:color="auto" w:fill="auto"/>
          </w:tcPr>
          <w:p w:rsidR="009D2FA6" w:rsidRDefault="009D2FA6" w:rsidP="009D2FA6">
            <w:pPr>
              <w:rPr>
                <w:rFonts w:cs="Tahoma"/>
                <w:b/>
                <w:lang w:val="sr-Cyrl-CS"/>
              </w:rPr>
            </w:pPr>
            <w:r>
              <w:rPr>
                <w:rFonts w:cs="Tahoma"/>
                <w:b/>
                <w:lang w:val="sr-Cyrl-CS"/>
              </w:rPr>
              <w:t>Инжењерско-геолошки услови</w:t>
            </w:r>
          </w:p>
        </w:tc>
        <w:tc>
          <w:tcPr>
            <w:tcW w:w="6459" w:type="dxa"/>
            <w:shd w:val="clear" w:color="auto" w:fill="auto"/>
          </w:tcPr>
          <w:p w:rsidR="009D2FA6" w:rsidRDefault="009D2FA6" w:rsidP="009D2FA6">
            <w:pPr>
              <w:tabs>
                <w:tab w:val="clear" w:pos="1134"/>
                <w:tab w:val="clear" w:pos="2268"/>
                <w:tab w:val="clear" w:pos="3402"/>
                <w:tab w:val="clear" w:pos="7938"/>
              </w:tabs>
              <w:spacing w:line="240" w:lineRule="auto"/>
              <w:ind w:left="74"/>
              <w:jc w:val="both"/>
              <w:rPr>
                <w:rFonts w:cs="Tahoma"/>
                <w:sz w:val="20"/>
                <w:szCs w:val="20"/>
                <w:lang w:val="sr-Cyrl-CS"/>
              </w:rPr>
            </w:pPr>
            <w:r w:rsidRPr="009D2FA6">
              <w:rPr>
                <w:rFonts w:cs="Tahoma"/>
                <w:sz w:val="20"/>
                <w:szCs w:val="20"/>
                <w:lang w:val="sr-Cyrl-CS"/>
              </w:rPr>
              <w:t>За сваки новопланирани објекат извести детаљна геолошка истраживања а све у складу са  Законом о рударству и геолошким истраживањима ("Сл. гласник РС", бр. 101/15).</w:t>
            </w:r>
          </w:p>
        </w:tc>
      </w:tr>
    </w:tbl>
    <w:p w:rsidR="00A12467" w:rsidRPr="0099658F" w:rsidRDefault="00A12467" w:rsidP="00CB20EC">
      <w:pPr>
        <w:pStyle w:val="Heading3"/>
        <w:ind w:left="1560" w:hanging="992"/>
        <w:rPr>
          <w:lang w:val="ru-RU"/>
        </w:rPr>
      </w:pPr>
      <w:bookmarkStart w:id="10" w:name="_Toc41572919"/>
      <w:r w:rsidRPr="0099658F">
        <w:rPr>
          <w:lang w:val="ru-RU"/>
        </w:rPr>
        <w:t>УРБАНИСТИЧКИ ПОКАЗАТЕЉИ И УПОРЕДНИ ПРИКАЗ СА ПЛАНОМ ВИШЕГ РЕДА</w:t>
      </w:r>
      <w:bookmarkEnd w:id="10"/>
    </w:p>
    <w:p w:rsidR="005D2233" w:rsidRDefault="005D2233" w:rsidP="005D2233">
      <w:pPr>
        <w:pStyle w:val="Standard"/>
        <w:spacing w:before="60" w:after="60" w:line="276" w:lineRule="auto"/>
        <w:jc w:val="both"/>
        <w:rPr>
          <w:rFonts w:ascii="Tahoma" w:hAnsi="Tahoma" w:cs="Tahoma"/>
          <w:b/>
          <w:sz w:val="22"/>
          <w:szCs w:val="22"/>
          <w:lang w:val="sr-Cyrl-CS"/>
        </w:rPr>
      </w:pPr>
    </w:p>
    <w:p w:rsidR="00266266" w:rsidRDefault="00BA2118" w:rsidP="005D2233">
      <w:pPr>
        <w:pStyle w:val="Standard"/>
        <w:spacing w:before="60" w:after="60" w:line="276" w:lineRule="auto"/>
        <w:jc w:val="both"/>
        <w:rPr>
          <w:rFonts w:ascii="Tahoma" w:hAnsi="Tahoma" w:cs="Tahoma"/>
          <w:bCs/>
          <w:iCs/>
          <w:sz w:val="22"/>
          <w:szCs w:val="22"/>
        </w:rPr>
      </w:pPr>
      <w:r>
        <w:rPr>
          <w:rFonts w:ascii="Tahoma" w:hAnsi="Tahoma" w:cs="Tahoma"/>
          <w:b/>
          <w:sz w:val="22"/>
          <w:szCs w:val="22"/>
          <w:lang w:val="sr-Cyrl-CS"/>
        </w:rPr>
        <w:t xml:space="preserve">Предметна грађевинска парцела </w:t>
      </w:r>
      <w:r w:rsidR="002E41C3" w:rsidRPr="002E41C3">
        <w:rPr>
          <w:rFonts w:ascii="Tahoma" w:hAnsi="Tahoma" w:cs="Tahoma"/>
          <w:sz w:val="22"/>
          <w:szCs w:val="22"/>
          <w:lang w:val="sr-Cyrl-CS"/>
        </w:rPr>
        <w:t xml:space="preserve">идентична је са </w:t>
      </w:r>
      <w:r w:rsidR="004F3F70">
        <w:rPr>
          <w:rFonts w:ascii="Tahoma" w:hAnsi="Tahoma" w:cs="Tahoma"/>
          <w:sz w:val="22"/>
          <w:szCs w:val="22"/>
          <w:lang w:val="sr-Cyrl-CS"/>
        </w:rPr>
        <w:t>к.п.бр.4300 КО Вождовац.</w:t>
      </w:r>
    </w:p>
    <w:p w:rsidR="00623CCB" w:rsidRPr="00266266" w:rsidRDefault="004F3F70" w:rsidP="005D2233">
      <w:pPr>
        <w:pStyle w:val="Standard"/>
        <w:spacing w:before="60" w:after="60" w:line="276" w:lineRule="auto"/>
        <w:jc w:val="both"/>
        <w:rPr>
          <w:rFonts w:ascii="Tahoma" w:hAnsi="Tahoma" w:cs="Tahoma"/>
          <w:sz w:val="22"/>
          <w:szCs w:val="22"/>
        </w:rPr>
      </w:pPr>
      <w:r>
        <w:rPr>
          <w:rFonts w:ascii="Tahoma" w:hAnsi="Tahoma" w:cs="Tahoma"/>
          <w:sz w:val="22"/>
          <w:szCs w:val="22"/>
        </w:rPr>
        <w:t>К.п.бр.4300 КО Вождовац је</w:t>
      </w:r>
      <w:r w:rsidR="002E41C3" w:rsidRPr="002E41C3">
        <w:rPr>
          <w:rFonts w:ascii="Tahoma" w:hAnsi="Tahoma" w:cs="Tahoma"/>
          <w:sz w:val="22"/>
          <w:szCs w:val="22"/>
        </w:rPr>
        <w:t xml:space="preserve"> површине </w:t>
      </w:r>
      <w:r w:rsidR="00F10622" w:rsidRPr="00F10622">
        <w:rPr>
          <w:rFonts w:ascii="Tahoma" w:hAnsi="Tahoma" w:cs="Tahoma"/>
          <w:sz w:val="22"/>
          <w:szCs w:val="22"/>
        </w:rPr>
        <w:t>П=5</w:t>
      </w:r>
      <w:r>
        <w:rPr>
          <w:rFonts w:ascii="Tahoma" w:hAnsi="Tahoma" w:cs="Tahoma"/>
          <w:sz w:val="22"/>
          <w:szCs w:val="22"/>
        </w:rPr>
        <w:t>50</w:t>
      </w:r>
      <w:r w:rsidR="00F10622" w:rsidRPr="00F10622">
        <w:rPr>
          <w:rFonts w:ascii="Tahoma" w:hAnsi="Tahoma" w:cs="Tahoma"/>
          <w:sz w:val="22"/>
          <w:szCs w:val="22"/>
        </w:rPr>
        <w:t xml:space="preserve"> m</w:t>
      </w:r>
      <w:r w:rsidR="00F10622" w:rsidRPr="00F10622">
        <w:rPr>
          <w:rFonts w:ascii="Tahoma" w:hAnsi="Tahoma" w:cs="Tahoma"/>
          <w:sz w:val="22"/>
          <w:szCs w:val="22"/>
          <w:vertAlign w:val="superscript"/>
        </w:rPr>
        <w:t>2</w:t>
      </w:r>
      <w:r w:rsidR="002E41C3" w:rsidRPr="00266266">
        <w:rPr>
          <w:rFonts w:ascii="Tahoma" w:hAnsi="Tahoma" w:cs="Tahoma"/>
          <w:sz w:val="22"/>
          <w:szCs w:val="22"/>
        </w:rPr>
        <w:t>.</w:t>
      </w:r>
    </w:p>
    <w:p w:rsidR="003A2837" w:rsidRPr="00D851EB" w:rsidRDefault="00F53E5A" w:rsidP="005D2233">
      <w:pPr>
        <w:pStyle w:val="BodyText"/>
        <w:spacing w:before="60" w:after="60" w:line="276" w:lineRule="auto"/>
        <w:rPr>
          <w:b/>
          <w:sz w:val="22"/>
          <w:szCs w:val="22"/>
          <w:lang w:val="ru-RU"/>
        </w:rPr>
      </w:pPr>
      <w:r w:rsidRPr="00D851EB">
        <w:rPr>
          <w:b/>
          <w:sz w:val="22"/>
          <w:szCs w:val="22"/>
          <w:lang w:val="ru-RU"/>
        </w:rPr>
        <w:t>Урбанистички показатељи</w:t>
      </w:r>
    </w:p>
    <w:p w:rsidR="00F53E5A" w:rsidRDefault="00F53E5A" w:rsidP="005D2233">
      <w:pPr>
        <w:pStyle w:val="NoSpacing"/>
        <w:numPr>
          <w:ilvl w:val="0"/>
          <w:numId w:val="0"/>
        </w:numPr>
        <w:spacing w:before="60" w:after="60" w:line="276" w:lineRule="auto"/>
        <w:jc w:val="both"/>
        <w:rPr>
          <w:rFonts w:eastAsia="Noto Sans CJK SC Regular" w:cs="Tahoma"/>
          <w:bCs/>
          <w:iCs/>
          <w:kern w:val="3"/>
          <w:lang w:val="sr-Cyrl-RS" w:eastAsia="zh-CN" w:bidi="hi-IN"/>
        </w:rPr>
      </w:pPr>
      <w:r w:rsidRPr="00A7166E">
        <w:rPr>
          <w:rFonts w:eastAsia="Noto Sans CJK SC Regular" w:cs="Tahoma"/>
          <w:bCs/>
          <w:iCs/>
          <w:kern w:val="3"/>
          <w:lang w:val="sr-Cyrl-RS" w:eastAsia="zh-CN" w:bidi="hi-IN"/>
        </w:rPr>
        <w:t>Урбанистички показ</w:t>
      </w:r>
      <w:r w:rsidR="005D2233">
        <w:rPr>
          <w:rFonts w:eastAsia="Noto Sans CJK SC Regular" w:cs="Tahoma"/>
          <w:bCs/>
          <w:iCs/>
          <w:kern w:val="3"/>
          <w:lang w:val="sr-Cyrl-RS" w:eastAsia="zh-CN" w:bidi="hi-IN"/>
        </w:rPr>
        <w:t>атељи су приказани у упоредној Т</w:t>
      </w:r>
      <w:r w:rsidRPr="00A7166E">
        <w:rPr>
          <w:rFonts w:eastAsia="Noto Sans CJK SC Regular" w:cs="Tahoma"/>
          <w:bCs/>
          <w:iCs/>
          <w:kern w:val="3"/>
          <w:lang w:val="sr-Cyrl-RS" w:eastAsia="zh-CN" w:bidi="hi-IN"/>
        </w:rPr>
        <w:t>абели</w:t>
      </w:r>
      <w:r w:rsidR="0099399C">
        <w:rPr>
          <w:rFonts w:eastAsia="Noto Sans CJK SC Regular" w:cs="Tahoma"/>
          <w:bCs/>
          <w:iCs/>
          <w:kern w:val="3"/>
          <w:lang w:val="sr-Cyrl-RS" w:eastAsia="zh-CN" w:bidi="hi-IN"/>
        </w:rPr>
        <w:t xml:space="preserve"> 2</w:t>
      </w:r>
      <w:r w:rsidRPr="00A7166E">
        <w:rPr>
          <w:rFonts w:eastAsia="Noto Sans CJK SC Regular" w:cs="Tahoma"/>
          <w:bCs/>
          <w:iCs/>
          <w:kern w:val="3"/>
          <w:lang w:val="sr-Cyrl-RS" w:eastAsia="zh-CN" w:bidi="hi-IN"/>
        </w:rPr>
        <w:t xml:space="preserve"> </w:t>
      </w:r>
      <w:r w:rsidR="005D2233">
        <w:rPr>
          <w:rFonts w:eastAsia="Noto Sans CJK SC Regular" w:cs="Tahoma"/>
          <w:bCs/>
          <w:iCs/>
          <w:kern w:val="3"/>
          <w:lang w:val="sr-Cyrl-RS" w:eastAsia="zh-CN" w:bidi="hi-IN"/>
        </w:rPr>
        <w:t xml:space="preserve">– Табела остварених урбанистичких параметара, </w:t>
      </w:r>
      <w:r w:rsidRPr="00A7166E">
        <w:rPr>
          <w:rFonts w:eastAsia="Noto Sans CJK SC Regular" w:cs="Tahoma"/>
          <w:bCs/>
          <w:iCs/>
          <w:kern w:val="3"/>
          <w:lang w:val="sr-Cyrl-RS" w:eastAsia="zh-CN" w:bidi="hi-IN"/>
        </w:rPr>
        <w:t xml:space="preserve">према </w:t>
      </w:r>
      <w:r w:rsidR="00A7166E" w:rsidRPr="00A7166E">
        <w:rPr>
          <w:rFonts w:eastAsia="Noto Sans CJK SC Regular" w:cs="Tahoma"/>
          <w:bCs/>
          <w:iCs/>
          <w:kern w:val="3"/>
          <w:lang w:val="sr-Cyrl-RS" w:eastAsia="zh-CN" w:bidi="hi-IN"/>
        </w:rPr>
        <w:t>важећем плану</w:t>
      </w:r>
      <w:r w:rsidR="0099399C">
        <w:rPr>
          <w:rFonts w:eastAsia="Noto Sans CJK SC Regular" w:cs="Tahoma"/>
          <w:bCs/>
          <w:iCs/>
          <w:kern w:val="3"/>
          <w:lang w:val="sr-Cyrl-RS" w:eastAsia="zh-CN" w:bidi="hi-IN"/>
        </w:rPr>
        <w:t xml:space="preserve"> </w:t>
      </w:r>
      <w:r w:rsidR="004F3F70">
        <w:rPr>
          <w:rFonts w:eastAsia="Noto Sans CJK SC Regular" w:cs="Tahoma"/>
          <w:bCs/>
          <w:iCs/>
          <w:kern w:val="3"/>
          <w:lang w:val="sr-Cyrl-RS" w:eastAsia="zh-CN" w:bidi="hi-IN"/>
        </w:rPr>
        <w:t>ПГР</w:t>
      </w:r>
      <w:r w:rsidR="0099399C">
        <w:rPr>
          <w:rFonts w:eastAsia="Noto Sans CJK SC Regular" w:cs="Tahoma"/>
          <w:bCs/>
          <w:iCs/>
          <w:kern w:val="3"/>
          <w:lang w:val="sr-Cyrl-RS" w:eastAsia="zh-CN" w:bidi="hi-IN"/>
        </w:rPr>
        <w:t xml:space="preserve"> </w:t>
      </w:r>
      <w:r w:rsidR="004F3F70">
        <w:rPr>
          <w:rFonts w:eastAsia="Noto Sans CJK SC Regular" w:cs="Tahoma"/>
          <w:bCs/>
          <w:iCs/>
          <w:kern w:val="3"/>
          <w:lang w:val="sr-Cyrl-RS" w:eastAsia="zh-CN" w:bidi="hi-IN"/>
        </w:rPr>
        <w:t>Београда</w:t>
      </w:r>
      <w:r w:rsidR="005D2233">
        <w:rPr>
          <w:rFonts w:eastAsia="Noto Sans CJK SC Regular" w:cs="Tahoma"/>
          <w:bCs/>
          <w:iCs/>
          <w:kern w:val="3"/>
          <w:lang w:val="sr-Cyrl-RS" w:eastAsia="zh-CN" w:bidi="hi-IN"/>
        </w:rPr>
        <w:t xml:space="preserve"> и оствареном изградњом из Идејног решења објекта.</w:t>
      </w:r>
    </w:p>
    <w:p w:rsidR="005D2233" w:rsidRDefault="005D2233" w:rsidP="005D2233">
      <w:pPr>
        <w:pStyle w:val="NoSpacing"/>
        <w:numPr>
          <w:ilvl w:val="0"/>
          <w:numId w:val="0"/>
        </w:numPr>
        <w:spacing w:before="60" w:after="60" w:line="276" w:lineRule="auto"/>
        <w:jc w:val="both"/>
        <w:rPr>
          <w:rFonts w:eastAsia="Noto Sans CJK SC Regular" w:cs="Tahoma"/>
          <w:bCs/>
          <w:iCs/>
          <w:kern w:val="3"/>
          <w:lang w:val="sr-Cyrl-RS" w:eastAsia="zh-CN" w:bidi="hi-IN"/>
        </w:rPr>
      </w:pPr>
      <w:r>
        <w:rPr>
          <w:rFonts w:eastAsia="Noto Sans CJK SC Regular" w:cs="Tahoma"/>
          <w:bCs/>
          <w:iCs/>
          <w:kern w:val="3"/>
          <w:lang w:val="sr-Cyrl-RS" w:eastAsia="zh-CN" w:bidi="hi-IN"/>
        </w:rPr>
        <w:t>Габарит објекта и удаљења приказани су на графичком прилогу У.04 „</w:t>
      </w:r>
      <w:r w:rsidRPr="005D2233">
        <w:rPr>
          <w:rFonts w:eastAsia="Noto Sans CJK SC Regular" w:cs="Tahoma"/>
          <w:bCs/>
          <w:iCs/>
          <w:kern w:val="3"/>
          <w:lang w:val="sr-Cyrl-RS" w:eastAsia="zh-CN" w:bidi="hi-IN"/>
        </w:rPr>
        <w:t>Анализа вертикалне и хоризонталне регулације објекта</w:t>
      </w:r>
      <w:r>
        <w:rPr>
          <w:rFonts w:eastAsia="Noto Sans CJK SC Regular" w:cs="Tahoma"/>
          <w:bCs/>
          <w:iCs/>
          <w:kern w:val="3"/>
          <w:lang w:val="sr-Cyrl-RS" w:eastAsia="zh-CN" w:bidi="hi-IN"/>
        </w:rPr>
        <w:t>“ у Р 1.200.</w:t>
      </w:r>
    </w:p>
    <w:p w:rsidR="007C6D69" w:rsidRDefault="007C6D69" w:rsidP="00A7166E">
      <w:pPr>
        <w:pStyle w:val="NoSpacing"/>
        <w:numPr>
          <w:ilvl w:val="0"/>
          <w:numId w:val="0"/>
        </w:numPr>
        <w:spacing w:line="276" w:lineRule="auto"/>
        <w:jc w:val="both"/>
        <w:rPr>
          <w:rFonts w:eastAsia="Noto Sans CJK SC Regular" w:cs="Tahoma"/>
          <w:bCs/>
          <w:iCs/>
          <w:kern w:val="3"/>
          <w:lang w:val="sr-Cyrl-RS" w:eastAsia="zh-CN" w:bidi="hi-IN"/>
        </w:rPr>
      </w:pPr>
    </w:p>
    <w:p w:rsidR="00925C75" w:rsidRPr="00D851EB" w:rsidRDefault="00582F76" w:rsidP="00906077">
      <w:pPr>
        <w:tabs>
          <w:tab w:val="clear" w:pos="1134"/>
          <w:tab w:val="clear" w:pos="2268"/>
          <w:tab w:val="clear" w:pos="3402"/>
          <w:tab w:val="clear" w:pos="7938"/>
        </w:tabs>
        <w:autoSpaceDE w:val="0"/>
        <w:autoSpaceDN w:val="0"/>
        <w:adjustRightInd w:val="0"/>
        <w:spacing w:before="60" w:after="120" w:line="240" w:lineRule="auto"/>
        <w:jc w:val="both"/>
        <w:rPr>
          <w:rFonts w:cs="Tahoma"/>
          <w:b/>
          <w:i/>
          <w:sz w:val="20"/>
          <w:szCs w:val="20"/>
          <w:lang w:val="sr-Cyrl-RS"/>
        </w:rPr>
      </w:pPr>
      <w:r w:rsidRPr="00D851EB">
        <w:rPr>
          <w:rFonts w:cs="Tahoma"/>
          <w:i/>
          <w:sz w:val="20"/>
          <w:szCs w:val="20"/>
          <w:lang w:val="ru-RU"/>
        </w:rPr>
        <w:lastRenderedPageBreak/>
        <w:t xml:space="preserve">Табела </w:t>
      </w:r>
      <w:r w:rsidR="00D851EB" w:rsidRPr="00D851EB">
        <w:rPr>
          <w:rFonts w:cs="Tahoma"/>
          <w:i/>
          <w:sz w:val="20"/>
          <w:szCs w:val="20"/>
          <w:lang w:val="ru-RU"/>
        </w:rPr>
        <w:t>2</w:t>
      </w:r>
      <w:r w:rsidRPr="00D851EB">
        <w:rPr>
          <w:rFonts w:cs="Tahoma"/>
          <w:i/>
          <w:sz w:val="20"/>
          <w:szCs w:val="20"/>
          <w:lang w:val="ru-RU"/>
        </w:rPr>
        <w:t xml:space="preserve"> - </w:t>
      </w:r>
      <w:r w:rsidR="00B400B7" w:rsidRPr="00D851EB">
        <w:rPr>
          <w:rFonts w:cs="Tahoma"/>
          <w:i/>
          <w:sz w:val="20"/>
          <w:szCs w:val="20"/>
          <w:lang w:val="ru-RU"/>
        </w:rPr>
        <w:t>Табела остварених урбанистичких параметара</w:t>
      </w:r>
      <w:r w:rsidR="00CB20EC" w:rsidRPr="00D851EB">
        <w:rPr>
          <w:rFonts w:cs="Tahoma"/>
          <w:i/>
          <w:sz w:val="20"/>
          <w:szCs w:val="20"/>
          <w:lang w:val="sr-Cyrl-RS"/>
        </w:rPr>
        <w:t xml:space="preserve"> </w:t>
      </w:r>
    </w:p>
    <w:tbl>
      <w:tblPr>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40"/>
        <w:gridCol w:w="2880"/>
        <w:gridCol w:w="1926"/>
        <w:gridCol w:w="1926"/>
      </w:tblGrid>
      <w:tr w:rsidR="003A2837" w:rsidRPr="001C257D" w:rsidTr="004910E8">
        <w:trPr>
          <w:trHeight w:hRule="exact" w:val="590"/>
        </w:trPr>
        <w:tc>
          <w:tcPr>
            <w:tcW w:w="2340" w:type="dxa"/>
          </w:tcPr>
          <w:p w:rsidR="003A2837" w:rsidRPr="00CB20EC" w:rsidRDefault="003A2837" w:rsidP="00F53E5A">
            <w:pPr>
              <w:tabs>
                <w:tab w:val="clear" w:pos="2268"/>
                <w:tab w:val="left" w:pos="2694"/>
              </w:tabs>
              <w:ind w:left="142"/>
              <w:rPr>
                <w:lang w:val="ru-RU"/>
              </w:rPr>
            </w:pPr>
          </w:p>
        </w:tc>
        <w:tc>
          <w:tcPr>
            <w:tcW w:w="2880" w:type="dxa"/>
            <w:vAlign w:val="center"/>
          </w:tcPr>
          <w:p w:rsidR="003A2837" w:rsidRPr="00E9767D" w:rsidRDefault="004F3F70" w:rsidP="00D84D10">
            <w:pPr>
              <w:pStyle w:val="TableParagraph"/>
              <w:ind w:left="63" w:right="78" w:firstLine="0"/>
              <w:jc w:val="center"/>
              <w:rPr>
                <w:b/>
                <w:sz w:val="18"/>
                <w:lang w:val="sr-Cyrl-RS"/>
              </w:rPr>
            </w:pPr>
            <w:r>
              <w:rPr>
                <w:b/>
                <w:sz w:val="18"/>
                <w:lang w:val="ru-RU"/>
              </w:rPr>
              <w:t>ПГР БЕОГРАДА</w:t>
            </w:r>
          </w:p>
        </w:tc>
        <w:tc>
          <w:tcPr>
            <w:tcW w:w="3852" w:type="dxa"/>
            <w:gridSpan w:val="2"/>
            <w:tcBorders>
              <w:bottom w:val="single" w:sz="4" w:space="0" w:color="auto"/>
            </w:tcBorders>
            <w:vAlign w:val="center"/>
          </w:tcPr>
          <w:p w:rsidR="004F3F70" w:rsidRDefault="003A2837" w:rsidP="004F3F70">
            <w:pPr>
              <w:pStyle w:val="TableParagraph"/>
              <w:ind w:left="90" w:right="-54" w:firstLine="0"/>
              <w:jc w:val="center"/>
              <w:rPr>
                <w:b/>
                <w:sz w:val="18"/>
                <w:lang w:val="ru-RU"/>
              </w:rPr>
            </w:pPr>
            <w:r w:rsidRPr="0099658F">
              <w:rPr>
                <w:b/>
                <w:sz w:val="18"/>
                <w:lang w:val="ru-RU"/>
              </w:rPr>
              <w:t>ОСТВАРЕНИ ПАРАМЕТРИ</w:t>
            </w:r>
            <w:r w:rsidR="0010616C" w:rsidRPr="0099658F">
              <w:rPr>
                <w:b/>
                <w:sz w:val="18"/>
                <w:lang w:val="ru-RU"/>
              </w:rPr>
              <w:t xml:space="preserve"> </w:t>
            </w:r>
            <w:r w:rsidR="00CB20EC">
              <w:rPr>
                <w:b/>
                <w:sz w:val="18"/>
                <w:lang w:val="ru-RU"/>
              </w:rPr>
              <w:t xml:space="preserve">ЗА </w:t>
            </w:r>
          </w:p>
          <w:p w:rsidR="003A2837" w:rsidRPr="0099658F" w:rsidRDefault="004F3F70" w:rsidP="004F3F70">
            <w:pPr>
              <w:pStyle w:val="TableParagraph"/>
              <w:ind w:left="90" w:right="-54" w:firstLine="0"/>
              <w:jc w:val="center"/>
              <w:rPr>
                <w:b/>
                <w:sz w:val="18"/>
                <w:lang w:val="ru-RU"/>
              </w:rPr>
            </w:pPr>
            <w:r>
              <w:rPr>
                <w:b/>
                <w:sz w:val="18"/>
                <w:lang w:val="ru-RU"/>
              </w:rPr>
              <w:t>к.п.бр.4300 КО Вождовац</w:t>
            </w:r>
          </w:p>
        </w:tc>
      </w:tr>
      <w:tr w:rsidR="0047399A" w:rsidRPr="001C257D" w:rsidTr="00C960BB">
        <w:trPr>
          <w:trHeight w:val="560"/>
        </w:trPr>
        <w:tc>
          <w:tcPr>
            <w:tcW w:w="2340" w:type="dxa"/>
            <w:vAlign w:val="center"/>
          </w:tcPr>
          <w:p w:rsidR="0047399A" w:rsidRPr="004910E8" w:rsidRDefault="0047399A" w:rsidP="004910E8">
            <w:pPr>
              <w:pStyle w:val="TableParagraph"/>
              <w:tabs>
                <w:tab w:val="left" w:pos="2694"/>
              </w:tabs>
              <w:spacing w:before="31"/>
              <w:ind w:left="0" w:firstLine="0"/>
              <w:jc w:val="left"/>
              <w:rPr>
                <w:sz w:val="18"/>
              </w:rPr>
            </w:pPr>
            <w:r w:rsidRPr="00A223E6">
              <w:rPr>
                <w:sz w:val="18"/>
                <w:lang w:val="ru-RU"/>
              </w:rPr>
              <w:t xml:space="preserve">  </w:t>
            </w:r>
            <w:r>
              <w:rPr>
                <w:sz w:val="18"/>
              </w:rPr>
              <w:t>ГРАЂЕВИНСКА ПАРЦЕЛА</w:t>
            </w:r>
          </w:p>
        </w:tc>
        <w:tc>
          <w:tcPr>
            <w:tcW w:w="2880" w:type="dxa"/>
            <w:vAlign w:val="center"/>
          </w:tcPr>
          <w:p w:rsidR="0047399A" w:rsidRDefault="004D1568" w:rsidP="0094715F">
            <w:pPr>
              <w:pStyle w:val="TableParagraph"/>
              <w:spacing w:before="31"/>
              <w:ind w:left="180" w:right="78" w:firstLine="0"/>
              <w:jc w:val="left"/>
              <w:rPr>
                <w:sz w:val="18"/>
                <w:vertAlign w:val="superscript"/>
              </w:rPr>
            </w:pPr>
            <w:r>
              <w:rPr>
                <w:sz w:val="18"/>
                <w:lang w:val="sr-Cyrl-RS"/>
              </w:rPr>
              <w:t>мин 400</w:t>
            </w:r>
            <w:r w:rsidR="003A3C17">
              <w:rPr>
                <w:sz w:val="18"/>
                <w:lang w:val="ru-RU"/>
              </w:rPr>
              <w:t xml:space="preserve"> </w:t>
            </w:r>
            <w:r w:rsidR="003A3C17">
              <w:rPr>
                <w:sz w:val="18"/>
              </w:rPr>
              <w:t>m</w:t>
            </w:r>
            <w:r w:rsidR="003A3C17">
              <w:rPr>
                <w:sz w:val="18"/>
                <w:vertAlign w:val="superscript"/>
              </w:rPr>
              <w:t>2</w:t>
            </w:r>
          </w:p>
          <w:p w:rsidR="00FD4AF4" w:rsidRPr="00FD4AF4" w:rsidRDefault="00FD4AF4" w:rsidP="0094715F">
            <w:pPr>
              <w:pStyle w:val="TableParagraph"/>
              <w:spacing w:before="31"/>
              <w:ind w:left="180" w:right="78" w:firstLine="0"/>
              <w:jc w:val="left"/>
              <w:rPr>
                <w:sz w:val="18"/>
                <w:lang w:val="sr-Latn-RS"/>
              </w:rPr>
            </w:pPr>
            <w:r>
              <w:rPr>
                <w:sz w:val="18"/>
                <w:lang w:val="sr-Cyrl-RS"/>
              </w:rPr>
              <w:t>фронт ширине 12</w:t>
            </w:r>
            <w:r>
              <w:rPr>
                <w:sz w:val="18"/>
                <w:lang w:val="sr-Latn-RS"/>
              </w:rPr>
              <w:t>m</w:t>
            </w:r>
          </w:p>
        </w:tc>
        <w:tc>
          <w:tcPr>
            <w:tcW w:w="3852" w:type="dxa"/>
            <w:gridSpan w:val="2"/>
            <w:tcBorders>
              <w:top w:val="single" w:sz="4" w:space="0" w:color="auto"/>
            </w:tcBorders>
            <w:shd w:val="clear" w:color="auto" w:fill="D9D9D9" w:themeFill="background1" w:themeFillShade="D9"/>
            <w:vAlign w:val="center"/>
          </w:tcPr>
          <w:p w:rsidR="0047399A" w:rsidRDefault="0032199A" w:rsidP="004F3F70">
            <w:pPr>
              <w:pStyle w:val="TableParagraph"/>
              <w:spacing w:before="11"/>
              <w:ind w:left="0" w:right="-54" w:firstLine="0"/>
              <w:jc w:val="left"/>
              <w:rPr>
                <w:b/>
                <w:sz w:val="18"/>
                <w:lang w:val="ru-RU"/>
              </w:rPr>
            </w:pPr>
            <w:r>
              <w:rPr>
                <w:b/>
                <w:color w:val="000000" w:themeColor="text1"/>
                <w:sz w:val="18"/>
                <w:lang w:val="sr-Cyrl-RS"/>
              </w:rPr>
              <w:t xml:space="preserve">  </w:t>
            </w:r>
            <w:r w:rsidR="004F3F70">
              <w:rPr>
                <w:b/>
                <w:color w:val="000000" w:themeColor="text1"/>
                <w:sz w:val="18"/>
                <w:lang w:val="sr-Cyrl-RS"/>
              </w:rPr>
              <w:t>550</w:t>
            </w:r>
            <w:r w:rsidR="0047399A" w:rsidRPr="00107BBE">
              <w:rPr>
                <w:b/>
                <w:color w:val="000000" w:themeColor="text1"/>
                <w:sz w:val="18"/>
                <w:lang w:val="ru-RU"/>
              </w:rPr>
              <w:t xml:space="preserve"> </w:t>
            </w:r>
            <w:r w:rsidR="0047399A" w:rsidRPr="00B632CD">
              <w:rPr>
                <w:b/>
                <w:color w:val="000000" w:themeColor="text1"/>
                <w:sz w:val="18"/>
              </w:rPr>
              <w:t>m</w:t>
            </w:r>
            <w:r w:rsidR="0047399A" w:rsidRPr="00107BBE">
              <w:rPr>
                <w:b/>
                <w:color w:val="000000" w:themeColor="text1"/>
                <w:position w:val="8"/>
                <w:sz w:val="12"/>
                <w:lang w:val="ru-RU"/>
              </w:rPr>
              <w:t>2</w:t>
            </w:r>
            <w:r w:rsidR="0047399A" w:rsidRPr="00107BBE">
              <w:rPr>
                <w:b/>
                <w:sz w:val="18"/>
                <w:lang w:val="ru-RU"/>
              </w:rPr>
              <w:t xml:space="preserve"> </w:t>
            </w:r>
          </w:p>
          <w:p w:rsidR="00FD4AF4" w:rsidRPr="00FD4AF4" w:rsidRDefault="00FD4AF4" w:rsidP="004F3F70">
            <w:pPr>
              <w:pStyle w:val="TableParagraph"/>
              <w:spacing w:before="11"/>
              <w:ind w:left="0" w:right="-54" w:firstLine="0"/>
              <w:jc w:val="left"/>
              <w:rPr>
                <w:b/>
                <w:sz w:val="18"/>
                <w:lang w:val="sr-Latn-RS"/>
              </w:rPr>
            </w:pPr>
            <w:r>
              <w:rPr>
                <w:sz w:val="18"/>
                <w:lang w:val="sr-Cyrl-RS"/>
              </w:rPr>
              <w:t xml:space="preserve">  </w:t>
            </w:r>
            <w:r>
              <w:rPr>
                <w:b/>
                <w:sz w:val="18"/>
                <w:lang w:val="sr-Cyrl-RS"/>
              </w:rPr>
              <w:t>фронт ширине 15</w:t>
            </w:r>
            <w:r>
              <w:rPr>
                <w:b/>
                <w:sz w:val="18"/>
                <w:lang w:val="sr-Latn-RS"/>
              </w:rPr>
              <w:t>m</w:t>
            </w:r>
          </w:p>
        </w:tc>
      </w:tr>
      <w:tr w:rsidR="0047399A" w:rsidRPr="001C257D" w:rsidTr="00C960BB">
        <w:trPr>
          <w:trHeight w:val="979"/>
        </w:trPr>
        <w:tc>
          <w:tcPr>
            <w:tcW w:w="2340" w:type="dxa"/>
            <w:tcBorders>
              <w:top w:val="single" w:sz="4" w:space="0" w:color="auto"/>
            </w:tcBorders>
            <w:vAlign w:val="center"/>
          </w:tcPr>
          <w:p w:rsidR="0047399A" w:rsidRDefault="0047399A" w:rsidP="00E6650F">
            <w:pPr>
              <w:pStyle w:val="TableParagraph"/>
              <w:tabs>
                <w:tab w:val="left" w:pos="2694"/>
              </w:tabs>
              <w:ind w:left="0" w:firstLine="0"/>
              <w:jc w:val="left"/>
              <w:rPr>
                <w:sz w:val="18"/>
              </w:rPr>
            </w:pPr>
            <w:r w:rsidRPr="00107BBE">
              <w:rPr>
                <w:sz w:val="18"/>
                <w:lang w:val="ru-RU"/>
              </w:rPr>
              <w:t xml:space="preserve">   </w:t>
            </w:r>
            <w:r>
              <w:rPr>
                <w:sz w:val="18"/>
              </w:rPr>
              <w:t xml:space="preserve">ОДНОС НАМЕНЕ </w:t>
            </w:r>
          </w:p>
          <w:p w:rsidR="0047399A" w:rsidRPr="005551AB" w:rsidRDefault="0047399A" w:rsidP="00E6650F">
            <w:pPr>
              <w:pStyle w:val="TableParagraph"/>
              <w:tabs>
                <w:tab w:val="left" w:pos="2694"/>
              </w:tabs>
              <w:ind w:left="142" w:firstLine="0"/>
              <w:jc w:val="left"/>
              <w:rPr>
                <w:sz w:val="18"/>
              </w:rPr>
            </w:pPr>
            <w:r>
              <w:rPr>
                <w:sz w:val="18"/>
              </w:rPr>
              <w:t>ПОВРШИНА</w:t>
            </w:r>
          </w:p>
        </w:tc>
        <w:tc>
          <w:tcPr>
            <w:tcW w:w="2880" w:type="dxa"/>
            <w:tcBorders>
              <w:top w:val="single" w:sz="4" w:space="0" w:color="auto"/>
            </w:tcBorders>
            <w:vAlign w:val="center"/>
          </w:tcPr>
          <w:p w:rsidR="002B7127" w:rsidRDefault="00910679" w:rsidP="00910679">
            <w:pPr>
              <w:pStyle w:val="TableParagraph"/>
              <w:ind w:left="180" w:right="78" w:firstLine="0"/>
              <w:jc w:val="left"/>
              <w:rPr>
                <w:sz w:val="18"/>
                <w:lang w:val="sr-Cyrl-RS"/>
              </w:rPr>
            </w:pPr>
            <w:r w:rsidRPr="00910679">
              <w:rPr>
                <w:sz w:val="18"/>
                <w:szCs w:val="18"/>
                <w:lang w:val="sr-Cyrl-CS"/>
              </w:rPr>
              <w:t>с</w:t>
            </w:r>
            <w:r w:rsidRPr="00910679">
              <w:rPr>
                <w:sz w:val="18"/>
                <w:lang w:val="sr-Cyrl-RS"/>
              </w:rPr>
              <w:t>а вишепородичним становањем су компатибилни комерцијални садржаји из области трговине, администрације и услужних делатности које не угрожавају животну средину и не стварају буку</w:t>
            </w:r>
            <w:r>
              <w:rPr>
                <w:sz w:val="18"/>
              </w:rPr>
              <w:t>.</w:t>
            </w:r>
            <w:r w:rsidR="002B7127">
              <w:rPr>
                <w:sz w:val="18"/>
                <w:lang w:val="sr-Cyrl-RS"/>
              </w:rPr>
              <w:t xml:space="preserve"> Однос основне и компатибилне намене у зони је дефинисан у односу </w:t>
            </w:r>
          </w:p>
          <w:p w:rsidR="0047399A" w:rsidRPr="002B7127" w:rsidRDefault="002B7127" w:rsidP="00910679">
            <w:pPr>
              <w:pStyle w:val="TableParagraph"/>
              <w:ind w:left="180" w:right="78" w:firstLine="0"/>
              <w:jc w:val="left"/>
              <w:rPr>
                <w:sz w:val="18"/>
                <w:lang w:val="sr-Cyrl-RS"/>
              </w:rPr>
            </w:pPr>
            <w:r>
              <w:rPr>
                <w:sz w:val="18"/>
                <w:lang w:val="sr-Cyrl-RS"/>
              </w:rPr>
              <w:t>мин 80% : макс.20%</w:t>
            </w:r>
          </w:p>
        </w:tc>
        <w:tc>
          <w:tcPr>
            <w:tcW w:w="3852" w:type="dxa"/>
            <w:gridSpan w:val="2"/>
            <w:tcBorders>
              <w:top w:val="single" w:sz="4" w:space="0" w:color="auto"/>
            </w:tcBorders>
            <w:shd w:val="clear" w:color="auto" w:fill="D9D9D9" w:themeFill="background1" w:themeFillShade="D9"/>
            <w:vAlign w:val="center"/>
          </w:tcPr>
          <w:p w:rsidR="0047399A" w:rsidRDefault="00C960BB" w:rsidP="00C960BB">
            <w:pPr>
              <w:pStyle w:val="TableParagraph"/>
              <w:spacing w:line="207" w:lineRule="exact"/>
              <w:ind w:left="0" w:right="-54" w:firstLine="0"/>
              <w:rPr>
                <w:b/>
                <w:sz w:val="18"/>
                <w:lang w:val="ru-RU"/>
              </w:rPr>
            </w:pPr>
            <w:r>
              <w:rPr>
                <w:b/>
                <w:color w:val="FF0000"/>
                <w:sz w:val="18"/>
                <w:lang w:val="ru-RU"/>
              </w:rPr>
              <w:t xml:space="preserve"> </w:t>
            </w:r>
            <w:r w:rsidR="00716236" w:rsidRPr="00716236">
              <w:rPr>
                <w:b/>
                <w:sz w:val="18"/>
                <w:lang w:val="sr-Latn-RS"/>
              </w:rPr>
              <w:t>9</w:t>
            </w:r>
            <w:r w:rsidR="0085351C">
              <w:rPr>
                <w:b/>
                <w:sz w:val="18"/>
                <w:lang w:val="sr-Latn-RS"/>
              </w:rPr>
              <w:t>1</w:t>
            </w:r>
            <w:r w:rsidR="00716236" w:rsidRPr="00716236">
              <w:rPr>
                <w:b/>
                <w:sz w:val="18"/>
                <w:lang w:val="sr-Latn-RS"/>
              </w:rPr>
              <w:t>,</w:t>
            </w:r>
            <w:r w:rsidR="0085351C">
              <w:rPr>
                <w:b/>
                <w:sz w:val="18"/>
                <w:lang w:val="sr-Latn-RS"/>
              </w:rPr>
              <w:t>55</w:t>
            </w:r>
            <w:r w:rsidR="00716236" w:rsidRPr="00716236">
              <w:rPr>
                <w:b/>
                <w:sz w:val="18"/>
                <w:lang w:val="sr-Latn-RS"/>
              </w:rPr>
              <w:t xml:space="preserve"> </w:t>
            </w:r>
            <w:r w:rsidR="0047399A" w:rsidRPr="00716236">
              <w:rPr>
                <w:b/>
                <w:sz w:val="18"/>
                <w:lang w:val="ru-RU"/>
              </w:rPr>
              <w:t xml:space="preserve">% стан. : </w:t>
            </w:r>
            <w:r w:rsidR="0085351C">
              <w:rPr>
                <w:b/>
                <w:sz w:val="18"/>
                <w:lang w:val="sr-Latn-RS"/>
              </w:rPr>
              <w:t>8,45</w:t>
            </w:r>
            <w:r w:rsidR="0047399A" w:rsidRPr="00716236">
              <w:rPr>
                <w:b/>
                <w:sz w:val="18"/>
                <w:lang w:val="ru-RU"/>
              </w:rPr>
              <w:t xml:space="preserve"> </w:t>
            </w:r>
            <w:r w:rsidR="0047399A" w:rsidRPr="00AA7C88">
              <w:rPr>
                <w:b/>
                <w:sz w:val="18"/>
                <w:lang w:val="ru-RU"/>
              </w:rPr>
              <w:t>% послов.</w:t>
            </w:r>
          </w:p>
          <w:p w:rsidR="00C960BB" w:rsidRPr="00AA7C88" w:rsidRDefault="00C960BB" w:rsidP="00C960BB">
            <w:pPr>
              <w:pStyle w:val="TableParagraph"/>
              <w:spacing w:line="207" w:lineRule="exact"/>
              <w:ind w:left="0" w:right="-54" w:firstLine="0"/>
              <w:rPr>
                <w:b/>
                <w:sz w:val="18"/>
                <w:lang w:val="ru-RU"/>
              </w:rPr>
            </w:pPr>
          </w:p>
          <w:p w:rsidR="00AA7C88" w:rsidRPr="00C960BB" w:rsidRDefault="00716236" w:rsidP="0085351C">
            <w:pPr>
              <w:pStyle w:val="TableParagraph"/>
              <w:spacing w:line="227" w:lineRule="exact"/>
              <w:ind w:left="90" w:right="-54" w:firstLine="0"/>
              <w:jc w:val="left"/>
              <w:rPr>
                <w:sz w:val="18"/>
                <w:lang w:val="ru-RU"/>
              </w:rPr>
            </w:pPr>
            <w:r w:rsidRPr="00716236">
              <w:rPr>
                <w:sz w:val="18"/>
                <w:lang w:val="sr-Latn-RS"/>
              </w:rPr>
              <w:t>1.</w:t>
            </w:r>
            <w:r w:rsidR="0085351C">
              <w:rPr>
                <w:sz w:val="18"/>
                <w:lang w:val="sr-Latn-RS"/>
              </w:rPr>
              <w:t>320,44</w:t>
            </w:r>
            <w:r w:rsidR="00AA7C88" w:rsidRPr="00C960BB">
              <w:rPr>
                <w:color w:val="FF0000"/>
                <w:sz w:val="18"/>
                <w:lang w:val="ru-RU"/>
              </w:rPr>
              <w:t xml:space="preserve"> </w:t>
            </w:r>
            <w:r w:rsidR="0047399A" w:rsidRPr="00AA7C88">
              <w:rPr>
                <w:sz w:val="18"/>
              </w:rPr>
              <w:t>m</w:t>
            </w:r>
            <w:r w:rsidR="0047399A" w:rsidRPr="00AA7C88">
              <w:rPr>
                <w:position w:val="8"/>
                <w:sz w:val="12"/>
                <w:lang w:val="ru-RU"/>
              </w:rPr>
              <w:t xml:space="preserve">2  </w:t>
            </w:r>
            <w:r w:rsidR="0095442A">
              <w:rPr>
                <w:sz w:val="18"/>
                <w:lang w:val="ru-RU"/>
              </w:rPr>
              <w:t>БРГП</w:t>
            </w:r>
            <w:r w:rsidR="0047399A" w:rsidRPr="00AA7C88">
              <w:rPr>
                <w:sz w:val="18"/>
                <w:lang w:val="ru-RU"/>
              </w:rPr>
              <w:t xml:space="preserve"> : </w:t>
            </w:r>
            <w:r w:rsidRPr="00716236">
              <w:rPr>
                <w:sz w:val="18"/>
                <w:lang w:val="sr-Latn-RS"/>
              </w:rPr>
              <w:t>121,89</w:t>
            </w:r>
            <w:r w:rsidR="0047399A" w:rsidRPr="00716236">
              <w:rPr>
                <w:sz w:val="18"/>
                <w:lang w:val="ru-RU"/>
              </w:rPr>
              <w:t xml:space="preserve"> </w:t>
            </w:r>
            <w:r w:rsidR="0047399A" w:rsidRPr="00AA7C88">
              <w:rPr>
                <w:sz w:val="18"/>
              </w:rPr>
              <w:t>m</w:t>
            </w:r>
            <w:r w:rsidR="0047399A" w:rsidRPr="00AA7C88">
              <w:rPr>
                <w:position w:val="8"/>
                <w:sz w:val="12"/>
                <w:lang w:val="ru-RU"/>
              </w:rPr>
              <w:t xml:space="preserve">2 </w:t>
            </w:r>
            <w:r w:rsidR="0095442A">
              <w:rPr>
                <w:sz w:val="18"/>
                <w:lang w:val="ru-RU"/>
              </w:rPr>
              <w:t>БРГП</w:t>
            </w:r>
          </w:p>
        </w:tc>
      </w:tr>
      <w:tr w:rsidR="0047399A" w:rsidRPr="00E6617F" w:rsidTr="0047399A">
        <w:trPr>
          <w:trHeight w:val="614"/>
        </w:trPr>
        <w:tc>
          <w:tcPr>
            <w:tcW w:w="2340" w:type="dxa"/>
            <w:vAlign w:val="center"/>
          </w:tcPr>
          <w:p w:rsidR="0047399A" w:rsidRDefault="0047399A" w:rsidP="00E6650F">
            <w:pPr>
              <w:pStyle w:val="TableParagraph"/>
              <w:tabs>
                <w:tab w:val="left" w:pos="2694"/>
              </w:tabs>
              <w:ind w:left="142" w:firstLine="0"/>
              <w:jc w:val="left"/>
              <w:rPr>
                <w:sz w:val="18"/>
              </w:rPr>
            </w:pPr>
            <w:r>
              <w:rPr>
                <w:sz w:val="18"/>
              </w:rPr>
              <w:t>МАКСИМАЛНА СПРАТНОСТ</w:t>
            </w:r>
          </w:p>
        </w:tc>
        <w:tc>
          <w:tcPr>
            <w:tcW w:w="2880" w:type="dxa"/>
            <w:vAlign w:val="center"/>
          </w:tcPr>
          <w:p w:rsidR="0047399A" w:rsidRPr="0094715F" w:rsidRDefault="004D1568" w:rsidP="003A3C17">
            <w:pPr>
              <w:pStyle w:val="TableParagraph"/>
              <w:ind w:left="180" w:right="78" w:firstLine="0"/>
              <w:jc w:val="left"/>
              <w:rPr>
                <w:sz w:val="18"/>
                <w:lang w:val="sr-Cyrl-RS"/>
              </w:rPr>
            </w:pPr>
            <w:r>
              <w:rPr>
                <w:sz w:val="18"/>
                <w:lang w:val="sr-Cyrl-RS"/>
              </w:rPr>
              <w:t>о</w:t>
            </w:r>
            <w:r w:rsidR="003A3C17">
              <w:rPr>
                <w:sz w:val="18"/>
                <w:lang w:val="sr-Cyrl-RS"/>
              </w:rPr>
              <w:t xml:space="preserve">рјентационо </w:t>
            </w:r>
            <w:r w:rsidR="0047399A">
              <w:rPr>
                <w:sz w:val="18"/>
                <w:lang w:val="sr-Cyrl-RS"/>
              </w:rPr>
              <w:t>П+</w:t>
            </w:r>
            <w:r w:rsidR="00C960BB">
              <w:rPr>
                <w:sz w:val="18"/>
                <w:lang w:val="sr-Cyrl-RS"/>
              </w:rPr>
              <w:t>2+Пк</w:t>
            </w:r>
            <w:r w:rsidR="003A3C17">
              <w:rPr>
                <w:sz w:val="18"/>
                <w:lang w:val="sr-Cyrl-RS"/>
              </w:rPr>
              <w:t>/Пс</w:t>
            </w:r>
          </w:p>
        </w:tc>
        <w:tc>
          <w:tcPr>
            <w:tcW w:w="3852" w:type="dxa"/>
            <w:gridSpan w:val="2"/>
            <w:shd w:val="clear" w:color="auto" w:fill="D9D9D9" w:themeFill="background1" w:themeFillShade="D9"/>
            <w:vAlign w:val="center"/>
          </w:tcPr>
          <w:p w:rsidR="00800D1E" w:rsidRPr="00800D1E" w:rsidRDefault="004D0333" w:rsidP="003A3C17">
            <w:pPr>
              <w:pStyle w:val="TableParagraph"/>
              <w:ind w:left="90" w:right="-54" w:firstLine="0"/>
              <w:jc w:val="left"/>
              <w:rPr>
                <w:b/>
                <w:color w:val="FF0000"/>
                <w:sz w:val="18"/>
                <w:lang w:val="sr-Cyrl-RS"/>
              </w:rPr>
            </w:pPr>
            <w:r w:rsidRPr="001C257D">
              <w:rPr>
                <w:b/>
                <w:sz w:val="18"/>
                <w:lang w:val="sr-Cyrl-RS"/>
              </w:rPr>
              <w:t>По+</w:t>
            </w:r>
            <w:r w:rsidR="00096DB5">
              <w:rPr>
                <w:b/>
                <w:sz w:val="18"/>
                <w:lang w:val="sr-Cyrl-RS"/>
              </w:rPr>
              <w:t>Су+</w:t>
            </w:r>
            <w:r w:rsidRPr="001C257D">
              <w:rPr>
                <w:b/>
                <w:sz w:val="18"/>
                <w:lang w:val="sr-Cyrl-RS"/>
              </w:rPr>
              <w:t>П+</w:t>
            </w:r>
            <w:r w:rsidR="003A3C17">
              <w:rPr>
                <w:b/>
                <w:sz w:val="18"/>
                <w:lang w:val="sr-Cyrl-RS"/>
              </w:rPr>
              <w:t>3</w:t>
            </w:r>
            <w:r w:rsidRPr="001C257D">
              <w:rPr>
                <w:b/>
                <w:sz w:val="18"/>
                <w:lang w:val="sr-Cyrl-RS"/>
              </w:rPr>
              <w:t>+П</w:t>
            </w:r>
            <w:r w:rsidR="003A3C17">
              <w:rPr>
                <w:b/>
                <w:sz w:val="18"/>
                <w:lang w:val="sr-Cyrl-RS"/>
              </w:rPr>
              <w:t>с</w:t>
            </w:r>
          </w:p>
        </w:tc>
      </w:tr>
      <w:tr w:rsidR="0047399A" w:rsidRPr="001C257D" w:rsidTr="0023522A">
        <w:trPr>
          <w:trHeight w:val="416"/>
        </w:trPr>
        <w:tc>
          <w:tcPr>
            <w:tcW w:w="2340" w:type="dxa"/>
            <w:vAlign w:val="center"/>
          </w:tcPr>
          <w:p w:rsidR="0047399A" w:rsidRPr="00800D1E" w:rsidRDefault="0047399A" w:rsidP="00E6650F">
            <w:pPr>
              <w:pStyle w:val="TableParagraph"/>
              <w:tabs>
                <w:tab w:val="left" w:pos="2694"/>
              </w:tabs>
              <w:ind w:left="142" w:firstLine="0"/>
              <w:jc w:val="left"/>
              <w:rPr>
                <w:rFonts w:ascii="Times New Roman"/>
                <w:sz w:val="18"/>
                <w:lang w:val="ru-RU"/>
              </w:rPr>
            </w:pPr>
          </w:p>
          <w:p w:rsidR="0047399A" w:rsidRPr="00406D13" w:rsidRDefault="0047399A" w:rsidP="00E6650F">
            <w:pPr>
              <w:pStyle w:val="TableParagraph"/>
              <w:tabs>
                <w:tab w:val="left" w:pos="2694"/>
              </w:tabs>
              <w:ind w:left="142" w:firstLine="0"/>
              <w:jc w:val="left"/>
              <w:rPr>
                <w:sz w:val="18"/>
                <w:lang w:val="sr-Cyrl-RS"/>
              </w:rPr>
            </w:pPr>
            <w:r>
              <w:rPr>
                <w:sz w:val="18"/>
              </w:rPr>
              <w:t>МАКСИМАЛНА ВИСИНА ОБЈЕКТА</w:t>
            </w:r>
          </w:p>
        </w:tc>
        <w:tc>
          <w:tcPr>
            <w:tcW w:w="2880" w:type="dxa"/>
            <w:vAlign w:val="center"/>
          </w:tcPr>
          <w:p w:rsidR="00406D13" w:rsidRPr="00910679" w:rsidRDefault="002A7FC8" w:rsidP="0094715F">
            <w:pPr>
              <w:pStyle w:val="TableParagraph"/>
              <w:ind w:left="180" w:right="78" w:firstLine="0"/>
              <w:jc w:val="left"/>
              <w:rPr>
                <w:color w:val="FF0000"/>
                <w:sz w:val="18"/>
              </w:rPr>
            </w:pPr>
            <w:r w:rsidRPr="00910679">
              <w:rPr>
                <w:sz w:val="18"/>
                <w:lang w:val="sr-Cyrl-RS"/>
              </w:rPr>
              <w:t>в</w:t>
            </w:r>
            <w:r w:rsidR="00406D13" w:rsidRPr="00910679">
              <w:rPr>
                <w:sz w:val="18"/>
                <w:lang w:val="sr-Cyrl-RS"/>
              </w:rPr>
              <w:t>исина објекта је растојање од нулте коте објекта до коте венца (највише тачке фасадног платна) и одређује се у односу на фасаду објекта постављеној према јавној саобраћај површини</w:t>
            </w:r>
            <w:r w:rsidR="00910679">
              <w:rPr>
                <w:sz w:val="18"/>
              </w:rPr>
              <w:t>.</w:t>
            </w:r>
          </w:p>
          <w:p w:rsidR="0047399A" w:rsidRPr="00C960BB" w:rsidRDefault="009E31C0" w:rsidP="00C960BB">
            <w:pPr>
              <w:pStyle w:val="TableParagraph"/>
              <w:spacing w:before="120"/>
              <w:ind w:left="180" w:right="78" w:firstLine="0"/>
              <w:jc w:val="left"/>
              <w:rPr>
                <w:sz w:val="18"/>
                <w:lang w:val="sr-Cyrl-RS"/>
              </w:rPr>
            </w:pPr>
            <w:r>
              <w:rPr>
                <w:sz w:val="18"/>
                <w:lang w:val="sr-Cyrl-RS"/>
              </w:rPr>
              <w:t>м</w:t>
            </w:r>
            <w:r w:rsidR="00AA7BBC" w:rsidRPr="003957DB">
              <w:rPr>
                <w:sz w:val="18"/>
                <w:lang w:val="sr-Cyrl-RS"/>
              </w:rPr>
              <w:t xml:space="preserve">аксимална висина </w:t>
            </w:r>
            <w:r w:rsidR="00C960BB">
              <w:rPr>
                <w:sz w:val="18"/>
                <w:lang w:val="sr-Cyrl-RS"/>
              </w:rPr>
              <w:t xml:space="preserve">коте венца </w:t>
            </w:r>
            <w:r w:rsidR="00AA7BBC" w:rsidRPr="003957DB">
              <w:rPr>
                <w:sz w:val="18"/>
                <w:lang w:val="sr-Cyrl-RS"/>
              </w:rPr>
              <w:t xml:space="preserve">објекта </w:t>
            </w:r>
            <w:r w:rsidR="00C960BB">
              <w:rPr>
                <w:sz w:val="18"/>
                <w:lang w:val="sr-Cyrl-RS"/>
              </w:rPr>
              <w:t>је</w:t>
            </w:r>
            <w:r w:rsidR="0047399A" w:rsidRPr="003957DB">
              <w:rPr>
                <w:sz w:val="18"/>
                <w:lang w:val="sr-Cyrl-RS"/>
              </w:rPr>
              <w:t xml:space="preserve"> 1</w:t>
            </w:r>
            <w:r w:rsidR="00C960BB">
              <w:rPr>
                <w:sz w:val="18"/>
                <w:lang w:val="sr-Cyrl-RS"/>
              </w:rPr>
              <w:t>2</w:t>
            </w:r>
            <w:r w:rsidR="0047399A" w:rsidRPr="003957DB">
              <w:rPr>
                <w:sz w:val="18"/>
              </w:rPr>
              <w:t>m</w:t>
            </w:r>
          </w:p>
        </w:tc>
        <w:tc>
          <w:tcPr>
            <w:tcW w:w="3852" w:type="dxa"/>
            <w:gridSpan w:val="2"/>
            <w:shd w:val="clear" w:color="auto" w:fill="D9D9D9" w:themeFill="background1" w:themeFillShade="D9"/>
            <w:vAlign w:val="center"/>
          </w:tcPr>
          <w:p w:rsidR="00CD3950" w:rsidRPr="00910679" w:rsidRDefault="00910679" w:rsidP="00CD3950">
            <w:pPr>
              <w:pStyle w:val="TableParagraph"/>
              <w:ind w:left="90" w:right="-54" w:firstLine="0"/>
              <w:jc w:val="left"/>
              <w:rPr>
                <w:b/>
                <w:sz w:val="18"/>
                <w:lang w:val="sr-Cyrl-RS"/>
              </w:rPr>
            </w:pPr>
            <w:r w:rsidRPr="00910679">
              <w:rPr>
                <w:b/>
                <w:sz w:val="18"/>
                <w:lang w:val="sr-Cyrl-RS"/>
              </w:rPr>
              <w:t>Приступ се остварује са улице Војводе Скопљанца</w:t>
            </w:r>
            <w:r>
              <w:rPr>
                <w:b/>
                <w:sz w:val="18"/>
                <w:lang w:val="sr-Cyrl-RS"/>
              </w:rPr>
              <w:t>.</w:t>
            </w:r>
          </w:p>
          <w:p w:rsidR="00CD3950" w:rsidRPr="00CD3950" w:rsidRDefault="00CD3950" w:rsidP="00CD3950">
            <w:pPr>
              <w:pStyle w:val="TableParagraph"/>
              <w:ind w:left="90" w:right="-54" w:firstLine="0"/>
              <w:jc w:val="left"/>
              <w:rPr>
                <w:b/>
                <w:color w:val="FF0000"/>
                <w:sz w:val="18"/>
                <w:lang w:val="sr-Cyrl-RS"/>
              </w:rPr>
            </w:pPr>
          </w:p>
          <w:p w:rsidR="00CD3950" w:rsidRDefault="00CD3950" w:rsidP="00CD3950">
            <w:pPr>
              <w:pStyle w:val="TableParagraph"/>
              <w:ind w:left="90" w:right="-54" w:firstLine="0"/>
              <w:jc w:val="left"/>
              <w:rPr>
                <w:b/>
                <w:sz w:val="18"/>
                <w:lang w:val="sr-Cyrl-RS"/>
              </w:rPr>
            </w:pPr>
            <w:r w:rsidRPr="00910679">
              <w:rPr>
                <w:b/>
                <w:sz w:val="18"/>
                <w:lang w:val="sr-Cyrl-RS"/>
              </w:rPr>
              <w:t xml:space="preserve">Нулта кота: </w:t>
            </w:r>
            <w:r w:rsidR="00910679" w:rsidRPr="00910679">
              <w:rPr>
                <w:b/>
                <w:sz w:val="18"/>
                <w:lang w:val="sr-Cyrl-RS"/>
              </w:rPr>
              <w:t>105,</w:t>
            </w:r>
            <w:r w:rsidR="00BA3191">
              <w:rPr>
                <w:b/>
                <w:sz w:val="18"/>
              </w:rPr>
              <w:t>43</w:t>
            </w:r>
            <w:r w:rsidRPr="00910679">
              <w:rPr>
                <w:b/>
                <w:sz w:val="18"/>
                <w:lang w:val="sr-Cyrl-RS"/>
              </w:rPr>
              <w:t xml:space="preserve"> mnv</w:t>
            </w:r>
          </w:p>
          <w:p w:rsidR="00716236" w:rsidRDefault="00716236" w:rsidP="00CD3950">
            <w:pPr>
              <w:pStyle w:val="TableParagraph"/>
              <w:ind w:left="90" w:right="-54" w:firstLine="0"/>
              <w:jc w:val="left"/>
              <w:rPr>
                <w:b/>
                <w:sz w:val="18"/>
                <w:lang w:val="sr-Cyrl-RS"/>
              </w:rPr>
            </w:pPr>
            <w:r>
              <w:rPr>
                <w:b/>
                <w:sz w:val="18"/>
                <w:lang w:val="sr-Cyrl-RS"/>
              </w:rPr>
              <w:t>Кота венца објекта : 11</w:t>
            </w:r>
            <w:r w:rsidR="00BA3191">
              <w:rPr>
                <w:b/>
                <w:sz w:val="18"/>
                <w:lang w:val="sr-Latn-RS"/>
              </w:rPr>
              <w:t>7</w:t>
            </w:r>
            <w:r w:rsidR="0085351C">
              <w:rPr>
                <w:b/>
                <w:sz w:val="18"/>
                <w:lang w:val="sr-Latn-RS"/>
              </w:rPr>
              <w:t>,</w:t>
            </w:r>
            <w:r w:rsidR="00BA3191">
              <w:rPr>
                <w:b/>
                <w:sz w:val="18"/>
                <w:lang w:val="sr-Latn-RS"/>
              </w:rPr>
              <w:t>3</w:t>
            </w:r>
            <w:r w:rsidR="0085351C">
              <w:rPr>
                <w:b/>
                <w:sz w:val="18"/>
                <w:lang w:val="sr-Latn-RS"/>
              </w:rPr>
              <w:t>3</w:t>
            </w:r>
            <w:r w:rsidRPr="00910679">
              <w:rPr>
                <w:b/>
                <w:sz w:val="18"/>
                <w:lang w:val="sr-Cyrl-RS"/>
              </w:rPr>
              <w:t xml:space="preserve"> mnv</w:t>
            </w:r>
          </w:p>
          <w:p w:rsidR="00716236" w:rsidRPr="00716236" w:rsidRDefault="00716236" w:rsidP="00CD3950">
            <w:pPr>
              <w:pStyle w:val="TableParagraph"/>
              <w:ind w:left="90" w:right="-54" w:firstLine="0"/>
              <w:jc w:val="left"/>
              <w:rPr>
                <w:b/>
                <w:sz w:val="18"/>
                <w:lang w:val="sr-Cyrl-RS"/>
              </w:rPr>
            </w:pPr>
          </w:p>
          <w:p w:rsidR="00CD3950" w:rsidRPr="00716236" w:rsidRDefault="00CD3950" w:rsidP="00CD3950">
            <w:pPr>
              <w:pStyle w:val="TableParagraph"/>
              <w:ind w:left="90" w:right="-54" w:firstLine="0"/>
              <w:jc w:val="left"/>
              <w:rPr>
                <w:b/>
                <w:sz w:val="18"/>
              </w:rPr>
            </w:pPr>
            <w:r w:rsidRPr="00910679">
              <w:rPr>
                <w:b/>
                <w:sz w:val="18"/>
                <w:lang w:val="sr-Cyrl-RS"/>
              </w:rPr>
              <w:t xml:space="preserve">Висина венца: </w:t>
            </w:r>
            <w:r w:rsidR="00BA3191">
              <w:rPr>
                <w:b/>
                <w:sz w:val="18"/>
                <w:lang w:val="sr-Latn-RS"/>
              </w:rPr>
              <w:t>11,9</w:t>
            </w:r>
            <w:r w:rsidRPr="00910679">
              <w:rPr>
                <w:b/>
                <w:sz w:val="18"/>
                <w:lang w:val="sr-Cyrl-RS"/>
              </w:rPr>
              <w:t xml:space="preserve"> m</w:t>
            </w:r>
            <w:r w:rsidR="00716236">
              <w:rPr>
                <w:b/>
                <w:sz w:val="18"/>
                <w:lang w:val="sr-Cyrl-RS"/>
              </w:rPr>
              <w:t xml:space="preserve"> </w:t>
            </w:r>
            <w:r w:rsidR="00716236">
              <w:rPr>
                <w:b/>
                <w:sz w:val="18"/>
              </w:rPr>
              <w:t>&lt; 12 m</w:t>
            </w:r>
          </w:p>
          <w:p w:rsidR="00CD3950" w:rsidRPr="0005038C" w:rsidRDefault="00CD3950" w:rsidP="0005038C">
            <w:pPr>
              <w:pStyle w:val="TableParagraph"/>
              <w:ind w:left="0" w:right="-54" w:firstLine="0"/>
              <w:jc w:val="left"/>
              <w:rPr>
                <w:b/>
                <w:sz w:val="18"/>
                <w:lang w:val="sr-Cyrl-RS"/>
              </w:rPr>
            </w:pPr>
          </w:p>
          <w:p w:rsidR="00C004A1" w:rsidRPr="002B4273" w:rsidRDefault="00C004A1" w:rsidP="00CD3950">
            <w:pPr>
              <w:pStyle w:val="TableParagraph"/>
              <w:ind w:left="0" w:right="72" w:firstLine="0"/>
              <w:jc w:val="left"/>
              <w:rPr>
                <w:b/>
                <w:color w:val="F79646" w:themeColor="accent6"/>
                <w:sz w:val="18"/>
                <w:lang w:val="ru-RU"/>
              </w:rPr>
            </w:pPr>
          </w:p>
        </w:tc>
      </w:tr>
      <w:tr w:rsidR="0047399A" w:rsidRPr="001C257D" w:rsidTr="0005038C">
        <w:trPr>
          <w:trHeight w:val="1921"/>
        </w:trPr>
        <w:tc>
          <w:tcPr>
            <w:tcW w:w="2340" w:type="dxa"/>
            <w:vAlign w:val="center"/>
          </w:tcPr>
          <w:p w:rsidR="0047399A" w:rsidRPr="0000498E" w:rsidRDefault="0047399A" w:rsidP="00E6650F">
            <w:pPr>
              <w:pStyle w:val="TableParagraph"/>
              <w:tabs>
                <w:tab w:val="left" w:pos="2694"/>
              </w:tabs>
              <w:ind w:left="142" w:firstLine="0"/>
              <w:jc w:val="left"/>
              <w:rPr>
                <w:sz w:val="18"/>
              </w:rPr>
            </w:pPr>
            <w:r>
              <w:rPr>
                <w:sz w:val="18"/>
              </w:rPr>
              <w:t>КОТА ПРИЗЕМЉА</w:t>
            </w:r>
          </w:p>
        </w:tc>
        <w:tc>
          <w:tcPr>
            <w:tcW w:w="2880" w:type="dxa"/>
          </w:tcPr>
          <w:p w:rsidR="00FE0C90" w:rsidRPr="0005038C" w:rsidRDefault="00FE0C90" w:rsidP="0005038C">
            <w:pPr>
              <w:pStyle w:val="TableParagraph"/>
              <w:ind w:right="78"/>
              <w:jc w:val="left"/>
              <w:rPr>
                <w:sz w:val="18"/>
                <w:lang w:val="sr-Cyrl-RS"/>
              </w:rPr>
            </w:pPr>
          </w:p>
          <w:p w:rsidR="00A963C4" w:rsidRPr="0005038C" w:rsidRDefault="002A7FC8" w:rsidP="009C11B8">
            <w:pPr>
              <w:pStyle w:val="TableParagraph"/>
              <w:ind w:left="180" w:right="78" w:firstLine="0"/>
              <w:jc w:val="left"/>
              <w:rPr>
                <w:sz w:val="18"/>
                <w:lang w:val="sr-Cyrl-RS"/>
              </w:rPr>
            </w:pPr>
            <w:r w:rsidRPr="0005038C">
              <w:rPr>
                <w:sz w:val="18"/>
                <w:lang w:val="sr-Cyrl-RS"/>
              </w:rPr>
              <w:t>к</w:t>
            </w:r>
            <w:r w:rsidR="00AA3694" w:rsidRPr="0005038C">
              <w:rPr>
                <w:sz w:val="18"/>
                <w:lang w:val="sr-Cyrl-RS"/>
              </w:rPr>
              <w:t xml:space="preserve">ота </w:t>
            </w:r>
            <w:r w:rsidR="000F2FFC" w:rsidRPr="0005038C">
              <w:rPr>
                <w:sz w:val="18"/>
                <w:lang w:val="sr-Cyrl-RS"/>
              </w:rPr>
              <w:t xml:space="preserve">пода </w:t>
            </w:r>
            <w:r w:rsidR="00AA3694" w:rsidRPr="0005038C">
              <w:rPr>
                <w:sz w:val="18"/>
                <w:lang w:val="sr-Cyrl-RS"/>
              </w:rPr>
              <w:t>приземља с</w:t>
            </w:r>
            <w:r w:rsidR="0047399A" w:rsidRPr="0005038C">
              <w:rPr>
                <w:sz w:val="18"/>
                <w:lang w:val="sr-Cyrl-RS"/>
              </w:rPr>
              <w:t xml:space="preserve">е одређује у односу на </w:t>
            </w:r>
            <w:r w:rsidR="000F2FFC" w:rsidRPr="0005038C">
              <w:rPr>
                <w:sz w:val="18"/>
                <w:lang w:val="sr-Cyrl-RS"/>
              </w:rPr>
              <w:t>нулту коту</w:t>
            </w:r>
            <w:r w:rsidR="0047399A" w:rsidRPr="0005038C">
              <w:rPr>
                <w:sz w:val="18"/>
                <w:lang w:val="sr-Cyrl-RS"/>
              </w:rPr>
              <w:t xml:space="preserve">: </w:t>
            </w:r>
            <w:r w:rsidR="00C960BB" w:rsidRPr="0005038C">
              <w:rPr>
                <w:sz w:val="18"/>
                <w:lang w:val="sr-Cyrl-RS"/>
              </w:rPr>
              <w:t xml:space="preserve">за становање у приземљу </w:t>
            </w:r>
            <w:r w:rsidR="0047399A" w:rsidRPr="0005038C">
              <w:rPr>
                <w:sz w:val="18"/>
                <w:lang w:val="sr-Cyrl-RS"/>
              </w:rPr>
              <w:t>максимално 1,</w:t>
            </w:r>
            <w:r w:rsidR="00910679">
              <w:rPr>
                <w:sz w:val="18"/>
                <w:lang w:val="sr-Cyrl-RS"/>
              </w:rPr>
              <w:t>6</w:t>
            </w:r>
            <w:r w:rsidR="0047399A" w:rsidRPr="0005038C">
              <w:rPr>
                <w:sz w:val="18"/>
                <w:lang w:val="sr-Cyrl-RS"/>
              </w:rPr>
              <w:t xml:space="preserve">m виша од </w:t>
            </w:r>
            <w:r w:rsidR="000F2FFC" w:rsidRPr="0005038C">
              <w:rPr>
                <w:sz w:val="18"/>
                <w:lang w:val="sr-Cyrl-RS"/>
              </w:rPr>
              <w:t>нулте коте</w:t>
            </w:r>
            <w:r w:rsidR="0047399A" w:rsidRPr="0005038C">
              <w:rPr>
                <w:sz w:val="18"/>
                <w:lang w:val="sr-Cyrl-RS"/>
              </w:rPr>
              <w:t xml:space="preserve">, када је </w:t>
            </w:r>
            <w:r w:rsidR="00C960BB" w:rsidRPr="0005038C">
              <w:rPr>
                <w:sz w:val="18"/>
                <w:lang w:val="sr-Cyrl-RS"/>
              </w:rPr>
              <w:t>нестамбена намена у приземљу</w:t>
            </w:r>
            <w:r w:rsidR="0047399A" w:rsidRPr="0005038C">
              <w:rPr>
                <w:sz w:val="18"/>
                <w:lang w:val="sr-Cyrl-RS"/>
              </w:rPr>
              <w:t xml:space="preserve"> може бити максимално 0,2m виша у односу на </w:t>
            </w:r>
            <w:r w:rsidR="00A963C4" w:rsidRPr="0005038C">
              <w:rPr>
                <w:sz w:val="18"/>
                <w:lang w:val="sr-Cyrl-RS"/>
              </w:rPr>
              <w:t xml:space="preserve">коту </w:t>
            </w:r>
            <w:r w:rsidR="000F2FFC" w:rsidRPr="0005038C">
              <w:rPr>
                <w:sz w:val="18"/>
                <w:lang w:val="sr-Cyrl-RS"/>
              </w:rPr>
              <w:t xml:space="preserve">јавног </w:t>
            </w:r>
            <w:r w:rsidR="00A963C4" w:rsidRPr="0005038C">
              <w:rPr>
                <w:sz w:val="18"/>
                <w:lang w:val="sr-Cyrl-RS"/>
              </w:rPr>
              <w:t>приступа</w:t>
            </w:r>
          </w:p>
        </w:tc>
        <w:tc>
          <w:tcPr>
            <w:tcW w:w="3852" w:type="dxa"/>
            <w:gridSpan w:val="2"/>
            <w:shd w:val="clear" w:color="auto" w:fill="D9D9D9" w:themeFill="background1" w:themeFillShade="D9"/>
            <w:vAlign w:val="center"/>
          </w:tcPr>
          <w:p w:rsidR="00910679" w:rsidRPr="00F26276" w:rsidRDefault="00F26276" w:rsidP="00910679">
            <w:pPr>
              <w:pStyle w:val="TableParagraph"/>
              <w:ind w:left="90" w:right="-54" w:firstLine="0"/>
              <w:jc w:val="left"/>
              <w:rPr>
                <w:b/>
                <w:sz w:val="18"/>
                <w:lang w:val="sr-Cyrl-RS"/>
              </w:rPr>
            </w:pPr>
            <w:r>
              <w:rPr>
                <w:b/>
                <w:sz w:val="18"/>
                <w:lang w:val="sr-Cyrl-RS"/>
              </w:rPr>
              <w:t>Кота пода приземља је у односу на нулту коту издигнута за 0,28</w:t>
            </w:r>
            <w:r>
              <w:rPr>
                <w:b/>
                <w:sz w:val="18"/>
                <w:lang w:val="sr-Latn-RS"/>
              </w:rPr>
              <w:t>m.</w:t>
            </w:r>
          </w:p>
          <w:p w:rsidR="00F26276" w:rsidRDefault="00F26276" w:rsidP="00910679">
            <w:pPr>
              <w:pStyle w:val="TableParagraph"/>
              <w:ind w:left="90" w:right="-54" w:firstLine="0"/>
              <w:jc w:val="left"/>
              <w:rPr>
                <w:b/>
                <w:sz w:val="18"/>
                <w:lang w:val="sr-Cyrl-RS"/>
              </w:rPr>
            </w:pPr>
          </w:p>
          <w:p w:rsidR="00910679" w:rsidRDefault="00910679" w:rsidP="00910679">
            <w:pPr>
              <w:pStyle w:val="TableParagraph"/>
              <w:ind w:left="90" w:right="-54" w:firstLine="0"/>
              <w:jc w:val="left"/>
              <w:rPr>
                <w:b/>
                <w:sz w:val="18"/>
                <w:lang w:val="sr-Cyrl-RS"/>
              </w:rPr>
            </w:pPr>
            <w:r>
              <w:rPr>
                <w:rFonts w:ascii="Verdana" w:hAnsi="Verdana"/>
                <w:b/>
                <w:sz w:val="18"/>
                <w:lang w:val="sr-Cyrl-RS"/>
              </w:rPr>
              <w:t>±</w:t>
            </w:r>
            <w:r>
              <w:rPr>
                <w:b/>
                <w:sz w:val="18"/>
                <w:lang w:val="sr-Cyrl-RS"/>
              </w:rPr>
              <w:t xml:space="preserve">0,00 = </w:t>
            </w:r>
            <w:r w:rsidRPr="00910679">
              <w:rPr>
                <w:b/>
                <w:sz w:val="18"/>
                <w:lang w:val="sr-Cyrl-RS"/>
              </w:rPr>
              <w:t>105,</w:t>
            </w:r>
            <w:r w:rsidR="00F26276">
              <w:rPr>
                <w:b/>
                <w:sz w:val="18"/>
                <w:lang w:val="sr-Cyrl-RS"/>
              </w:rPr>
              <w:t>43</w:t>
            </w:r>
            <w:r w:rsidRPr="00910679">
              <w:rPr>
                <w:b/>
                <w:sz w:val="18"/>
                <w:lang w:val="sr-Cyrl-RS"/>
              </w:rPr>
              <w:t xml:space="preserve"> mnv</w:t>
            </w:r>
          </w:p>
          <w:p w:rsidR="00910679" w:rsidRPr="00910679" w:rsidRDefault="00910679" w:rsidP="00910679">
            <w:pPr>
              <w:pStyle w:val="TableParagraph"/>
              <w:ind w:left="0" w:right="-54" w:firstLine="0"/>
              <w:jc w:val="left"/>
              <w:rPr>
                <w:b/>
                <w:sz w:val="18"/>
                <w:lang w:val="sr-Cyrl-RS"/>
              </w:rPr>
            </w:pPr>
          </w:p>
          <w:p w:rsidR="009F7D3D" w:rsidRDefault="009F7D3D" w:rsidP="00CD3950">
            <w:pPr>
              <w:pStyle w:val="TableParagraph"/>
              <w:ind w:left="90" w:right="131" w:firstLine="0"/>
              <w:jc w:val="left"/>
              <w:rPr>
                <w:b/>
                <w:sz w:val="18"/>
                <w:lang w:val="ru-RU"/>
              </w:rPr>
            </w:pPr>
          </w:p>
          <w:p w:rsidR="0047399A" w:rsidRPr="00E46036" w:rsidRDefault="0047399A" w:rsidP="00910679">
            <w:pPr>
              <w:pStyle w:val="TableParagraph"/>
              <w:ind w:left="90" w:right="131" w:firstLine="0"/>
              <w:jc w:val="left"/>
              <w:rPr>
                <w:b/>
                <w:sz w:val="18"/>
                <w:lang w:val="sr-Cyrl-RS"/>
              </w:rPr>
            </w:pPr>
          </w:p>
        </w:tc>
      </w:tr>
      <w:tr w:rsidR="0047399A" w:rsidRPr="001C257D" w:rsidTr="00E531A1">
        <w:trPr>
          <w:trHeight w:val="2117"/>
        </w:trPr>
        <w:tc>
          <w:tcPr>
            <w:tcW w:w="2340" w:type="dxa"/>
            <w:vAlign w:val="center"/>
          </w:tcPr>
          <w:p w:rsidR="0047399A" w:rsidRPr="00910679" w:rsidRDefault="0047399A" w:rsidP="00910679">
            <w:pPr>
              <w:pStyle w:val="TableParagraph"/>
              <w:tabs>
                <w:tab w:val="left" w:pos="2694"/>
              </w:tabs>
              <w:ind w:left="142" w:firstLine="0"/>
              <w:jc w:val="left"/>
              <w:rPr>
                <w:sz w:val="18"/>
                <w:lang w:val="sr-Cyrl-RS"/>
              </w:rPr>
            </w:pPr>
            <w:r>
              <w:rPr>
                <w:sz w:val="18"/>
              </w:rPr>
              <w:t xml:space="preserve">РАСТОЈАЊЕ ОД </w:t>
            </w:r>
            <w:r w:rsidR="00910679">
              <w:rPr>
                <w:sz w:val="18"/>
                <w:lang w:val="sr-Cyrl-RS"/>
              </w:rPr>
              <w:t>БОЧНЕ ГРАНИЦЕ ПАРЦЕЛЕ</w:t>
            </w:r>
          </w:p>
        </w:tc>
        <w:tc>
          <w:tcPr>
            <w:tcW w:w="2880" w:type="dxa"/>
            <w:vAlign w:val="center"/>
          </w:tcPr>
          <w:p w:rsidR="004D1568" w:rsidRPr="004D1568" w:rsidRDefault="004D1568" w:rsidP="009C11B8">
            <w:pPr>
              <w:pStyle w:val="TableParagraph"/>
              <w:ind w:left="180" w:right="78" w:firstLine="0"/>
              <w:jc w:val="left"/>
              <w:rPr>
                <w:sz w:val="18"/>
                <w:lang w:val="sr-Cyrl-RS"/>
              </w:rPr>
            </w:pPr>
            <w:r w:rsidRPr="004D1568">
              <w:rPr>
                <w:sz w:val="18"/>
                <w:lang w:val="sr-Cyrl-RS"/>
              </w:rPr>
              <w:t>Минимално растојање објекта без отвора или са отворима помоћних просторија на бочним фасадама, (парапет отвора 1.6m) од бочних граница парцеле у о</w:t>
            </w:r>
            <w:r>
              <w:rPr>
                <w:sz w:val="18"/>
                <w:lang w:val="sr-Cyrl-RS"/>
              </w:rPr>
              <w:t>вој зони је 1/5 висине  објекта.</w:t>
            </w:r>
          </w:p>
          <w:p w:rsidR="0047399A" w:rsidRPr="009C11B8" w:rsidRDefault="004D1568" w:rsidP="009C11B8">
            <w:pPr>
              <w:pStyle w:val="TableParagraph"/>
              <w:ind w:left="180" w:right="78" w:firstLine="0"/>
              <w:jc w:val="left"/>
              <w:rPr>
                <w:sz w:val="18"/>
                <w:lang w:val="sr-Cyrl-RS"/>
              </w:rPr>
            </w:pPr>
            <w:r w:rsidRPr="004D1568">
              <w:rPr>
                <w:sz w:val="18"/>
                <w:lang w:val="sr-Cyrl-RS"/>
              </w:rPr>
              <w:t>Минимално растојање објекта са отворима стамбених просторија на бочним фасадама, од бочних граница парцеле у овој зони је 1/3 висине објекта.</w:t>
            </w:r>
          </w:p>
        </w:tc>
        <w:tc>
          <w:tcPr>
            <w:tcW w:w="3852" w:type="dxa"/>
            <w:gridSpan w:val="2"/>
            <w:shd w:val="clear" w:color="auto" w:fill="D9D9D9" w:themeFill="background1" w:themeFillShade="D9"/>
            <w:vAlign w:val="center"/>
          </w:tcPr>
          <w:p w:rsidR="00716236" w:rsidRPr="009978B5" w:rsidRDefault="004D1568" w:rsidP="009C11B8">
            <w:pPr>
              <w:pStyle w:val="TableParagraph"/>
              <w:ind w:left="90" w:right="-54" w:firstLine="0"/>
              <w:jc w:val="left"/>
              <w:rPr>
                <w:sz w:val="18"/>
                <w:lang w:val="ru-RU"/>
              </w:rPr>
            </w:pPr>
            <w:r w:rsidRPr="009978B5">
              <w:rPr>
                <w:sz w:val="18"/>
                <w:lang w:val="ru-RU"/>
              </w:rPr>
              <w:t xml:space="preserve"> Висина објекта је</w:t>
            </w:r>
            <w:r w:rsidR="00716236" w:rsidRPr="009978B5">
              <w:rPr>
                <w:sz w:val="18"/>
                <w:lang w:val="ru-RU"/>
              </w:rPr>
              <w:t>:</w:t>
            </w:r>
            <w:r w:rsidR="00CD3950" w:rsidRPr="009978B5">
              <w:rPr>
                <w:sz w:val="18"/>
                <w:lang w:val="ru-RU"/>
              </w:rPr>
              <w:t xml:space="preserve"> </w:t>
            </w:r>
          </w:p>
          <w:p w:rsidR="00CD3950" w:rsidRPr="00BA3191" w:rsidRDefault="0085351C" w:rsidP="009C11B8">
            <w:pPr>
              <w:pStyle w:val="TableParagraph"/>
              <w:ind w:left="90" w:right="-54" w:firstLine="0"/>
              <w:jc w:val="left"/>
              <w:rPr>
                <w:b/>
                <w:sz w:val="18"/>
                <w:lang w:val="sr-Cyrl-RS"/>
              </w:rPr>
            </w:pPr>
            <w:r w:rsidRPr="009978B5">
              <w:rPr>
                <w:sz w:val="18"/>
                <w:lang w:val="sr-Cyrl-RS"/>
              </w:rPr>
              <w:t xml:space="preserve"> </w:t>
            </w:r>
            <w:r w:rsidRPr="00BA3191">
              <w:rPr>
                <w:b/>
                <w:sz w:val="18"/>
                <w:lang w:val="sr-Cyrl-RS"/>
              </w:rPr>
              <w:t>12</w:t>
            </w:r>
            <w:r w:rsidR="00716236" w:rsidRPr="00BA3191">
              <w:rPr>
                <w:b/>
                <w:sz w:val="18"/>
                <w:lang w:val="sr-Cyrl-RS"/>
              </w:rPr>
              <w:t xml:space="preserve"> m (према </w:t>
            </w:r>
            <w:r w:rsidRPr="00BA3191">
              <w:rPr>
                <w:b/>
                <w:sz w:val="18"/>
                <w:lang w:val="sr-Cyrl-RS"/>
              </w:rPr>
              <w:t xml:space="preserve">бочној </w:t>
            </w:r>
            <w:r w:rsidR="009C11B8" w:rsidRPr="00BA3191">
              <w:rPr>
                <w:b/>
                <w:sz w:val="18"/>
                <w:lang w:val="sr-Cyrl-RS"/>
              </w:rPr>
              <w:t xml:space="preserve">граници </w:t>
            </w:r>
            <w:r w:rsidRPr="00BA3191">
              <w:rPr>
                <w:b/>
                <w:sz w:val="18"/>
                <w:lang w:val="sr-Cyrl-RS"/>
              </w:rPr>
              <w:t>парцеле</w:t>
            </w:r>
            <w:r w:rsidR="00716236" w:rsidRPr="00BA3191">
              <w:rPr>
                <w:b/>
                <w:sz w:val="18"/>
                <w:lang w:val="sr-Cyrl-RS"/>
              </w:rPr>
              <w:t>)</w:t>
            </w:r>
          </w:p>
          <w:p w:rsidR="00D63822" w:rsidRDefault="009C11B8" w:rsidP="009C11B8">
            <w:pPr>
              <w:pStyle w:val="TableParagraph"/>
              <w:ind w:left="0" w:right="-54" w:firstLine="0"/>
              <w:jc w:val="left"/>
              <w:rPr>
                <w:sz w:val="18"/>
                <w:u w:val="single"/>
                <w:lang w:val="ru-RU"/>
              </w:rPr>
            </w:pPr>
            <w:r>
              <w:rPr>
                <w:b/>
                <w:color w:val="FF0000"/>
                <w:sz w:val="18"/>
                <w:lang w:val="ru-RU"/>
              </w:rPr>
              <w:t xml:space="preserve">  </w:t>
            </w:r>
            <w:r w:rsidRPr="00D63822">
              <w:rPr>
                <w:b/>
                <w:color w:val="FF0000"/>
                <w:sz w:val="18"/>
                <w:u w:val="single"/>
                <w:lang w:val="ru-RU"/>
              </w:rPr>
              <w:t xml:space="preserve"> </w:t>
            </w:r>
            <w:r w:rsidR="004D1568" w:rsidRPr="00D63822">
              <w:rPr>
                <w:sz w:val="18"/>
                <w:u w:val="single"/>
                <w:lang w:val="ru-RU"/>
              </w:rPr>
              <w:t>Минимално бочно растојање:</w:t>
            </w:r>
          </w:p>
          <w:p w:rsidR="00D63822" w:rsidRPr="00D63822" w:rsidRDefault="00D63822" w:rsidP="009C11B8">
            <w:pPr>
              <w:pStyle w:val="TableParagraph"/>
              <w:ind w:left="0" w:right="-54" w:firstLine="0"/>
              <w:jc w:val="left"/>
              <w:rPr>
                <w:sz w:val="18"/>
                <w:lang w:val="ru-RU"/>
              </w:rPr>
            </w:pPr>
            <w:r w:rsidRPr="00D63822">
              <w:rPr>
                <w:sz w:val="18"/>
                <w:lang w:val="ru-RU"/>
              </w:rPr>
              <w:t xml:space="preserve">  </w:t>
            </w:r>
            <w:r w:rsidR="00BA3191">
              <w:rPr>
                <w:sz w:val="18"/>
                <w:lang w:val="ru-RU"/>
              </w:rPr>
              <w:t>-</w:t>
            </w:r>
            <w:r w:rsidRPr="009C11B8">
              <w:rPr>
                <w:sz w:val="18"/>
                <w:lang w:val="ru-RU"/>
              </w:rPr>
              <w:t>(</w:t>
            </w:r>
            <w:r>
              <w:rPr>
                <w:sz w:val="18"/>
                <w:lang w:val="ru-RU"/>
              </w:rPr>
              <w:t>од нивоа приземља)</w:t>
            </w:r>
            <w:r w:rsidRPr="00D63822">
              <w:rPr>
                <w:sz w:val="18"/>
                <w:lang w:val="ru-RU"/>
              </w:rPr>
              <w:t xml:space="preserve"> </w:t>
            </w:r>
            <w:r>
              <w:rPr>
                <w:sz w:val="18"/>
                <w:lang w:val="ru-RU"/>
              </w:rPr>
              <w:t>в</w:t>
            </w:r>
            <w:r w:rsidRPr="00D63822">
              <w:rPr>
                <w:sz w:val="18"/>
                <w:lang w:val="ru-RU"/>
              </w:rPr>
              <w:t xml:space="preserve">енац </w:t>
            </w:r>
          </w:p>
          <w:p w:rsidR="00716236" w:rsidRPr="009978B5" w:rsidRDefault="00716236" w:rsidP="00CD3950">
            <w:pPr>
              <w:pStyle w:val="TableParagraph"/>
              <w:ind w:left="90" w:right="-54" w:firstLine="0"/>
              <w:jc w:val="left"/>
              <w:rPr>
                <w:b/>
                <w:sz w:val="18"/>
                <w:lang w:val="ru-RU"/>
              </w:rPr>
            </w:pPr>
            <w:r w:rsidRPr="009C11B8">
              <w:rPr>
                <w:sz w:val="18"/>
                <w:lang w:val="ru-RU"/>
              </w:rPr>
              <w:t xml:space="preserve"> </w:t>
            </w:r>
            <w:r w:rsidRPr="009978B5">
              <w:rPr>
                <w:b/>
                <w:sz w:val="18"/>
                <w:lang w:val="ru-RU"/>
              </w:rPr>
              <w:t xml:space="preserve"> </w:t>
            </w:r>
            <w:r w:rsidR="009C11B8" w:rsidRPr="009978B5">
              <w:rPr>
                <w:b/>
                <w:sz w:val="18"/>
                <w:lang w:val="sr-Cyrl-RS"/>
              </w:rPr>
              <w:t>остварено мин</w:t>
            </w:r>
            <w:r w:rsidRPr="009978B5">
              <w:rPr>
                <w:b/>
                <w:sz w:val="18"/>
                <w:lang w:val="sr-Cyrl-RS"/>
              </w:rPr>
              <w:t xml:space="preserve"> 4</w:t>
            </w:r>
            <w:r w:rsidRPr="009978B5">
              <w:rPr>
                <w:b/>
                <w:sz w:val="18"/>
              </w:rPr>
              <w:t>m</w:t>
            </w:r>
          </w:p>
          <w:p w:rsidR="004D1568" w:rsidRPr="009C11B8" w:rsidRDefault="005345C3" w:rsidP="005345C3">
            <w:pPr>
              <w:pStyle w:val="TableParagraph"/>
              <w:ind w:left="0" w:right="-54" w:firstLine="0"/>
              <w:jc w:val="left"/>
              <w:rPr>
                <w:sz w:val="18"/>
                <w:lang w:val="sr-Cyrl-RS"/>
              </w:rPr>
            </w:pPr>
            <w:r w:rsidRPr="009C11B8">
              <w:rPr>
                <w:sz w:val="18"/>
                <w:lang w:val="ru-RU"/>
              </w:rPr>
              <w:t xml:space="preserve">  </w:t>
            </w:r>
            <w:r w:rsidR="00716236" w:rsidRPr="009C11B8">
              <w:rPr>
                <w:sz w:val="18"/>
                <w:lang w:val="ru-RU"/>
              </w:rPr>
              <w:t xml:space="preserve"> </w:t>
            </w:r>
            <w:r w:rsidR="009C11B8">
              <w:rPr>
                <w:sz w:val="18"/>
                <w:lang w:val="ru-RU"/>
              </w:rPr>
              <w:t>Н/3=</w:t>
            </w:r>
            <w:r w:rsidR="004D1568" w:rsidRPr="009C11B8">
              <w:rPr>
                <w:sz w:val="18"/>
                <w:lang w:val="ru-RU"/>
              </w:rPr>
              <w:t>12</w:t>
            </w:r>
            <w:r w:rsidR="004D1568" w:rsidRPr="009C11B8">
              <w:rPr>
                <w:sz w:val="18"/>
              </w:rPr>
              <w:t xml:space="preserve"> m</w:t>
            </w:r>
            <w:r w:rsidR="004D1568" w:rsidRPr="009C11B8">
              <w:rPr>
                <w:sz w:val="18"/>
                <w:lang w:val="ru-RU"/>
              </w:rPr>
              <w:t xml:space="preserve"> /3 = 4 </w:t>
            </w:r>
            <w:r w:rsidR="004D1568" w:rsidRPr="009C11B8">
              <w:rPr>
                <w:sz w:val="18"/>
              </w:rPr>
              <w:t>m</w:t>
            </w:r>
            <w:r w:rsidR="00716236" w:rsidRPr="009C11B8">
              <w:rPr>
                <w:sz w:val="18"/>
              </w:rPr>
              <w:t xml:space="preserve"> </w:t>
            </w:r>
            <w:r w:rsidR="009C11B8">
              <w:rPr>
                <w:sz w:val="18"/>
                <w:lang w:val="sr-Cyrl-RS"/>
              </w:rPr>
              <w:t>(венац 117,33</w:t>
            </w:r>
            <w:r w:rsidR="009C11B8" w:rsidRPr="00910679">
              <w:rPr>
                <w:b/>
                <w:sz w:val="18"/>
                <w:lang w:val="sr-Cyrl-RS"/>
              </w:rPr>
              <w:t xml:space="preserve"> </w:t>
            </w:r>
            <w:r w:rsidR="009C11B8" w:rsidRPr="009C11B8">
              <w:rPr>
                <w:sz w:val="18"/>
                <w:lang w:val="sr-Cyrl-RS"/>
              </w:rPr>
              <w:t>mnv</w:t>
            </w:r>
            <w:r w:rsidR="009C11B8">
              <w:rPr>
                <w:sz w:val="18"/>
                <w:lang w:val="sr-Cyrl-RS"/>
              </w:rPr>
              <w:t>)</w:t>
            </w:r>
          </w:p>
          <w:p w:rsidR="00D63822" w:rsidRPr="00BA3191" w:rsidRDefault="0085351C" w:rsidP="009C11B8">
            <w:pPr>
              <w:pStyle w:val="TableParagraph"/>
              <w:ind w:left="90" w:right="-54" w:firstLine="0"/>
              <w:jc w:val="left"/>
              <w:rPr>
                <w:sz w:val="18"/>
                <w:lang w:val="sr-Cyrl-RS"/>
              </w:rPr>
            </w:pPr>
            <w:r w:rsidRPr="00BA3191">
              <w:rPr>
                <w:sz w:val="18"/>
                <w:lang w:val="sr-Cyrl-RS"/>
              </w:rPr>
              <w:t xml:space="preserve"> </w:t>
            </w:r>
            <w:r w:rsidR="00BA3191" w:rsidRPr="00BA3191">
              <w:rPr>
                <w:sz w:val="18"/>
                <w:lang w:val="sr-Cyrl-RS"/>
              </w:rPr>
              <w:t>-</w:t>
            </w:r>
            <w:r w:rsidR="009C11B8" w:rsidRPr="009C11B8">
              <w:rPr>
                <w:sz w:val="18"/>
                <w:lang w:val="ru-RU"/>
              </w:rPr>
              <w:t>(</w:t>
            </w:r>
            <w:r w:rsidR="009C11B8">
              <w:rPr>
                <w:sz w:val="18"/>
                <w:lang w:val="ru-RU"/>
              </w:rPr>
              <w:t xml:space="preserve">од </w:t>
            </w:r>
            <w:r w:rsidR="009C11B8" w:rsidRPr="009C11B8">
              <w:rPr>
                <w:sz w:val="18"/>
                <w:lang w:val="ru-RU"/>
              </w:rPr>
              <w:t>ниво</w:t>
            </w:r>
            <w:r w:rsidR="009C11B8">
              <w:rPr>
                <w:sz w:val="18"/>
                <w:lang w:val="ru-RU"/>
              </w:rPr>
              <w:t>а</w:t>
            </w:r>
            <w:r w:rsidR="009C11B8" w:rsidRPr="009C11B8">
              <w:rPr>
                <w:sz w:val="18"/>
                <w:lang w:val="ru-RU"/>
              </w:rPr>
              <w:t xml:space="preserve"> сутерена)</w:t>
            </w:r>
            <w:r w:rsidR="009C11B8">
              <w:rPr>
                <w:sz w:val="18"/>
                <w:lang w:val="ru-RU"/>
              </w:rPr>
              <w:t xml:space="preserve"> </w:t>
            </w:r>
            <w:r w:rsidR="00D63822">
              <w:rPr>
                <w:sz w:val="18"/>
                <w:lang w:val="ru-RU"/>
              </w:rPr>
              <w:t xml:space="preserve">венац </w:t>
            </w:r>
            <w:r w:rsidR="00BA3191">
              <w:rPr>
                <w:sz w:val="18"/>
                <w:lang w:val="sr-Cyrl-RS"/>
              </w:rPr>
              <w:t>према дворишту</w:t>
            </w:r>
          </w:p>
          <w:p w:rsidR="003C3D78" w:rsidRPr="009978B5" w:rsidRDefault="00D63822" w:rsidP="009C11B8">
            <w:pPr>
              <w:pStyle w:val="TableParagraph"/>
              <w:ind w:left="90" w:right="-54" w:firstLine="0"/>
              <w:jc w:val="left"/>
              <w:rPr>
                <w:b/>
                <w:sz w:val="18"/>
              </w:rPr>
            </w:pPr>
            <w:r>
              <w:rPr>
                <w:sz w:val="18"/>
                <w:lang w:val="ru-RU"/>
              </w:rPr>
              <w:t xml:space="preserve">  </w:t>
            </w:r>
            <w:r w:rsidR="009C11B8" w:rsidRPr="009978B5">
              <w:rPr>
                <w:b/>
                <w:sz w:val="18"/>
                <w:lang w:val="sr-Cyrl-RS"/>
              </w:rPr>
              <w:t>остварено мин 4</w:t>
            </w:r>
            <w:r w:rsidR="009C11B8" w:rsidRPr="009978B5">
              <w:rPr>
                <w:b/>
                <w:sz w:val="18"/>
              </w:rPr>
              <w:t>m</w:t>
            </w:r>
          </w:p>
          <w:p w:rsidR="003C3D78" w:rsidRPr="00312551" w:rsidRDefault="009C11B8" w:rsidP="004A118F">
            <w:pPr>
              <w:pStyle w:val="TableParagraph"/>
              <w:ind w:left="90" w:right="-54" w:firstLine="0"/>
              <w:jc w:val="left"/>
              <w:rPr>
                <w:sz w:val="18"/>
                <w:u w:val="single"/>
                <w:lang w:val="sr-Cyrl-RS"/>
              </w:rPr>
            </w:pPr>
            <w:r>
              <w:rPr>
                <w:sz w:val="18"/>
                <w:lang w:val="ru-RU"/>
              </w:rPr>
              <w:t xml:space="preserve"> </w:t>
            </w:r>
            <w:r w:rsidRPr="00312551">
              <w:rPr>
                <w:sz w:val="18"/>
                <w:lang w:val="ru-RU"/>
              </w:rPr>
              <w:t xml:space="preserve"> Н/3=12</w:t>
            </w:r>
            <w:r w:rsidRPr="00312551">
              <w:rPr>
                <w:sz w:val="18"/>
              </w:rPr>
              <w:t xml:space="preserve"> m</w:t>
            </w:r>
            <w:r w:rsidRPr="00312551">
              <w:rPr>
                <w:sz w:val="18"/>
                <w:lang w:val="ru-RU"/>
              </w:rPr>
              <w:t xml:space="preserve"> /3 = 4 </w:t>
            </w:r>
            <w:r w:rsidRPr="00312551">
              <w:rPr>
                <w:sz w:val="18"/>
              </w:rPr>
              <w:t>m</w:t>
            </w:r>
            <w:r w:rsidRPr="00312551">
              <w:rPr>
                <w:sz w:val="18"/>
                <w:lang w:val="sr-Cyrl-RS"/>
              </w:rPr>
              <w:t xml:space="preserve"> (венац 114,43 mnv)</w:t>
            </w:r>
          </w:p>
          <w:p w:rsidR="00D63822" w:rsidRDefault="003C3D78" w:rsidP="009C11B8">
            <w:pPr>
              <w:pStyle w:val="TableParagraph"/>
              <w:ind w:left="90" w:right="-54" w:firstLine="0"/>
              <w:jc w:val="left"/>
              <w:rPr>
                <w:sz w:val="18"/>
                <w:lang w:val="sr-Cyrl-RS"/>
              </w:rPr>
            </w:pPr>
            <w:r>
              <w:rPr>
                <w:sz w:val="18"/>
                <w:lang w:val="ru-RU"/>
              </w:rPr>
              <w:t xml:space="preserve"> </w:t>
            </w:r>
            <w:r w:rsidR="00BA3191">
              <w:rPr>
                <w:sz w:val="18"/>
                <w:lang w:val="ru-RU"/>
              </w:rPr>
              <w:t>-</w:t>
            </w:r>
            <w:r w:rsidR="009C11B8" w:rsidRPr="009C11B8">
              <w:rPr>
                <w:sz w:val="18"/>
                <w:lang w:val="ru-RU"/>
              </w:rPr>
              <w:t>(</w:t>
            </w:r>
            <w:r w:rsidR="009C11B8">
              <w:rPr>
                <w:sz w:val="18"/>
                <w:lang w:val="ru-RU"/>
              </w:rPr>
              <w:t>од нивоа приземља)</w:t>
            </w:r>
            <w:r w:rsidR="009C11B8" w:rsidRPr="009C11B8">
              <w:rPr>
                <w:sz w:val="18"/>
                <w:lang w:val="ru-RU"/>
              </w:rPr>
              <w:t xml:space="preserve"> </w:t>
            </w:r>
            <w:r w:rsidR="00D63822">
              <w:rPr>
                <w:sz w:val="18"/>
                <w:lang w:val="ru-RU"/>
              </w:rPr>
              <w:t>венац Пс</w:t>
            </w:r>
            <w:r w:rsidR="00D63822">
              <w:rPr>
                <w:sz w:val="18"/>
                <w:lang w:val="sr-Cyrl-RS"/>
              </w:rPr>
              <w:t xml:space="preserve"> </w:t>
            </w:r>
          </w:p>
          <w:p w:rsidR="00D63822" w:rsidRPr="009978B5" w:rsidRDefault="00D63822" w:rsidP="009C11B8">
            <w:pPr>
              <w:pStyle w:val="TableParagraph"/>
              <w:ind w:left="90" w:right="-54" w:firstLine="0"/>
              <w:jc w:val="left"/>
              <w:rPr>
                <w:b/>
                <w:sz w:val="18"/>
                <w:lang w:val="ru-RU"/>
              </w:rPr>
            </w:pPr>
            <w:r>
              <w:rPr>
                <w:sz w:val="18"/>
                <w:lang w:val="sr-Cyrl-RS"/>
              </w:rPr>
              <w:t xml:space="preserve">  </w:t>
            </w:r>
            <w:r w:rsidRPr="009978B5">
              <w:rPr>
                <w:b/>
                <w:sz w:val="18"/>
                <w:lang w:val="sr-Cyrl-RS"/>
              </w:rPr>
              <w:t>остварено мин 5,5</w:t>
            </w:r>
            <w:r w:rsidRPr="009978B5">
              <w:rPr>
                <w:b/>
                <w:sz w:val="18"/>
              </w:rPr>
              <w:t>m</w:t>
            </w:r>
          </w:p>
          <w:p w:rsidR="00D63822" w:rsidRPr="00312551" w:rsidRDefault="00D63822" w:rsidP="009C11B8">
            <w:pPr>
              <w:pStyle w:val="TableParagraph"/>
              <w:ind w:left="90" w:right="-54" w:firstLine="0"/>
              <w:jc w:val="left"/>
              <w:rPr>
                <w:sz w:val="18"/>
              </w:rPr>
            </w:pPr>
            <w:r>
              <w:rPr>
                <w:sz w:val="18"/>
                <w:lang w:val="ru-RU"/>
              </w:rPr>
              <w:t xml:space="preserve">  </w:t>
            </w:r>
            <w:r w:rsidRPr="00312551">
              <w:rPr>
                <w:sz w:val="18"/>
                <w:lang w:val="ru-RU"/>
              </w:rPr>
              <w:t>Н</w:t>
            </w:r>
            <w:r w:rsidR="00312551" w:rsidRPr="00312551">
              <w:rPr>
                <w:sz w:val="18"/>
                <w:lang w:val="ru-RU"/>
              </w:rPr>
              <w:t>1</w:t>
            </w:r>
            <w:r w:rsidRPr="00312551">
              <w:rPr>
                <w:sz w:val="18"/>
                <w:lang w:val="ru-RU"/>
              </w:rPr>
              <w:t>/3=15,2</w:t>
            </w:r>
            <w:r w:rsidRPr="00312551">
              <w:rPr>
                <w:sz w:val="18"/>
              </w:rPr>
              <w:t xml:space="preserve"> m</w:t>
            </w:r>
            <w:r w:rsidRPr="00312551">
              <w:rPr>
                <w:sz w:val="18"/>
                <w:lang w:val="ru-RU"/>
              </w:rPr>
              <w:t xml:space="preserve"> /3 = 5,07</w:t>
            </w:r>
            <w:r w:rsidRPr="00312551">
              <w:rPr>
                <w:sz w:val="18"/>
              </w:rPr>
              <w:t>m</w:t>
            </w:r>
          </w:p>
          <w:p w:rsidR="009C11B8" w:rsidRPr="00D63822" w:rsidRDefault="00D63822" w:rsidP="00D63822">
            <w:pPr>
              <w:pStyle w:val="TableParagraph"/>
              <w:ind w:left="90" w:right="-54" w:firstLine="0"/>
              <w:jc w:val="left"/>
              <w:rPr>
                <w:sz w:val="18"/>
                <w:lang w:val="ru-RU"/>
              </w:rPr>
            </w:pPr>
            <w:r>
              <w:rPr>
                <w:sz w:val="18"/>
                <w:lang w:val="sr-Cyrl-RS"/>
              </w:rPr>
              <w:t xml:space="preserve">  </w:t>
            </w:r>
            <w:r>
              <w:rPr>
                <w:sz w:val="18"/>
                <w:lang w:val="ru-RU"/>
              </w:rPr>
              <w:t xml:space="preserve">(венац </w:t>
            </w:r>
            <w:r w:rsidR="00BA3191">
              <w:rPr>
                <w:sz w:val="18"/>
                <w:lang w:val="ru-RU"/>
              </w:rPr>
              <w:t xml:space="preserve">повученог спрата </w:t>
            </w:r>
            <w:r>
              <w:rPr>
                <w:sz w:val="18"/>
                <w:lang w:val="ru-RU"/>
              </w:rPr>
              <w:t>120,63</w:t>
            </w:r>
            <w:r w:rsidRPr="009C11B8">
              <w:rPr>
                <w:sz w:val="18"/>
                <w:lang w:val="sr-Cyrl-RS"/>
              </w:rPr>
              <w:t xml:space="preserve"> mnv</w:t>
            </w:r>
            <w:r>
              <w:rPr>
                <w:sz w:val="18"/>
                <w:lang w:val="sr-Cyrl-RS"/>
              </w:rPr>
              <w:t>)</w:t>
            </w:r>
          </w:p>
          <w:p w:rsidR="009C11B8" w:rsidRDefault="00D63822" w:rsidP="009C11B8">
            <w:pPr>
              <w:pStyle w:val="TableParagraph"/>
              <w:ind w:left="90" w:right="-54" w:firstLine="0"/>
              <w:jc w:val="left"/>
              <w:rPr>
                <w:sz w:val="18"/>
                <w:u w:val="single"/>
                <w:lang w:val="sr-Cyrl-RS"/>
              </w:rPr>
            </w:pPr>
            <w:r w:rsidRPr="00BA3191">
              <w:rPr>
                <w:sz w:val="18"/>
                <w:lang w:val="sr-Cyrl-RS"/>
              </w:rPr>
              <w:t xml:space="preserve"> </w:t>
            </w:r>
            <w:r w:rsidR="00BA3191" w:rsidRPr="00BA3191">
              <w:rPr>
                <w:sz w:val="18"/>
                <w:lang w:val="sr-Cyrl-RS"/>
              </w:rPr>
              <w:t>-</w:t>
            </w:r>
            <w:r w:rsidR="009C11B8" w:rsidRPr="009C11B8">
              <w:rPr>
                <w:sz w:val="18"/>
                <w:lang w:val="ru-RU"/>
              </w:rPr>
              <w:t>(</w:t>
            </w:r>
            <w:r w:rsidR="009C11B8">
              <w:rPr>
                <w:sz w:val="18"/>
                <w:lang w:val="ru-RU"/>
              </w:rPr>
              <w:t xml:space="preserve">од </w:t>
            </w:r>
            <w:r w:rsidR="009C11B8" w:rsidRPr="009C11B8">
              <w:rPr>
                <w:sz w:val="18"/>
                <w:lang w:val="ru-RU"/>
              </w:rPr>
              <w:t>ниво</w:t>
            </w:r>
            <w:r w:rsidR="009C11B8">
              <w:rPr>
                <w:sz w:val="18"/>
                <w:lang w:val="ru-RU"/>
              </w:rPr>
              <w:t>а</w:t>
            </w:r>
            <w:r w:rsidR="009C11B8" w:rsidRPr="009C11B8">
              <w:rPr>
                <w:sz w:val="18"/>
                <w:lang w:val="ru-RU"/>
              </w:rPr>
              <w:t xml:space="preserve"> сутерена)</w:t>
            </w:r>
            <w:r w:rsidR="009C11B8">
              <w:rPr>
                <w:sz w:val="18"/>
                <w:lang w:val="ru-RU"/>
              </w:rPr>
              <w:t xml:space="preserve"> </w:t>
            </w:r>
            <w:r w:rsidR="004A118F">
              <w:rPr>
                <w:sz w:val="18"/>
                <w:lang w:val="ru-RU"/>
              </w:rPr>
              <w:t>венац Пс</w:t>
            </w:r>
          </w:p>
          <w:p w:rsidR="004A118F" w:rsidRPr="009978B5" w:rsidRDefault="00D63822" w:rsidP="004A118F">
            <w:pPr>
              <w:pStyle w:val="TableParagraph"/>
              <w:ind w:left="90" w:right="-54" w:firstLine="0"/>
              <w:jc w:val="left"/>
              <w:rPr>
                <w:b/>
                <w:sz w:val="18"/>
                <w:lang w:val="ru-RU"/>
              </w:rPr>
            </w:pPr>
            <w:r>
              <w:rPr>
                <w:sz w:val="18"/>
                <w:lang w:val="ru-RU"/>
              </w:rPr>
              <w:t xml:space="preserve"> </w:t>
            </w:r>
            <w:r w:rsidR="009C11B8">
              <w:rPr>
                <w:sz w:val="18"/>
                <w:lang w:val="ru-RU"/>
              </w:rPr>
              <w:t xml:space="preserve"> </w:t>
            </w:r>
            <w:r w:rsidRPr="009978B5">
              <w:rPr>
                <w:b/>
                <w:sz w:val="18"/>
                <w:lang w:val="sr-Cyrl-RS"/>
              </w:rPr>
              <w:t>остварено мин 5,5</w:t>
            </w:r>
            <w:r w:rsidRPr="009978B5">
              <w:rPr>
                <w:b/>
                <w:sz w:val="18"/>
              </w:rPr>
              <w:t>m</w:t>
            </w:r>
            <w:r w:rsidR="004A118F" w:rsidRPr="009978B5">
              <w:rPr>
                <w:b/>
                <w:sz w:val="18"/>
                <w:lang w:val="ru-RU"/>
              </w:rPr>
              <w:t xml:space="preserve"> </w:t>
            </w:r>
          </w:p>
          <w:p w:rsidR="00B74895" w:rsidRPr="00312551" w:rsidRDefault="004A118F" w:rsidP="004A118F">
            <w:pPr>
              <w:pStyle w:val="TableParagraph"/>
              <w:ind w:left="90" w:right="-54" w:firstLine="0"/>
              <w:jc w:val="left"/>
              <w:rPr>
                <w:sz w:val="18"/>
              </w:rPr>
            </w:pPr>
            <w:r>
              <w:rPr>
                <w:sz w:val="18"/>
                <w:lang w:val="ru-RU"/>
              </w:rPr>
              <w:t xml:space="preserve">  </w:t>
            </w:r>
            <w:r w:rsidRPr="00312551">
              <w:rPr>
                <w:sz w:val="18"/>
                <w:lang w:val="ru-RU"/>
              </w:rPr>
              <w:t>Н</w:t>
            </w:r>
            <w:r w:rsidR="00312551" w:rsidRPr="00312551">
              <w:rPr>
                <w:sz w:val="18"/>
                <w:lang w:val="ru-RU"/>
              </w:rPr>
              <w:t>1</w:t>
            </w:r>
            <w:r w:rsidRPr="00312551">
              <w:rPr>
                <w:sz w:val="18"/>
                <w:lang w:val="ru-RU"/>
              </w:rPr>
              <w:t>/3=14,9</w:t>
            </w:r>
            <w:r w:rsidRPr="00312551">
              <w:rPr>
                <w:sz w:val="18"/>
              </w:rPr>
              <w:t xml:space="preserve"> m</w:t>
            </w:r>
            <w:r w:rsidRPr="00312551">
              <w:rPr>
                <w:sz w:val="18"/>
                <w:lang w:val="ru-RU"/>
              </w:rPr>
              <w:t xml:space="preserve"> /3 = 4,97</w:t>
            </w:r>
            <w:r w:rsidRPr="00312551">
              <w:rPr>
                <w:sz w:val="18"/>
              </w:rPr>
              <w:t>m</w:t>
            </w:r>
            <w:r w:rsidR="00BA3191">
              <w:rPr>
                <w:sz w:val="18"/>
                <w:lang w:val="sr-Cyrl-RS"/>
              </w:rPr>
              <w:t xml:space="preserve"> </w:t>
            </w:r>
            <w:r w:rsidR="00BA3191">
              <w:rPr>
                <w:sz w:val="18"/>
                <w:lang w:val="ru-RU"/>
              </w:rPr>
              <w:t>(венац повученог</w:t>
            </w:r>
          </w:p>
          <w:p w:rsidR="004A118F" w:rsidRPr="004A118F" w:rsidRDefault="00BA3191" w:rsidP="00BA3191">
            <w:pPr>
              <w:pStyle w:val="TableParagraph"/>
              <w:ind w:left="167" w:right="-54" w:firstLine="0"/>
              <w:jc w:val="left"/>
              <w:rPr>
                <w:sz w:val="18"/>
                <w:u w:val="single"/>
              </w:rPr>
            </w:pPr>
            <w:r>
              <w:rPr>
                <w:sz w:val="18"/>
                <w:lang w:val="ru-RU"/>
              </w:rPr>
              <w:t xml:space="preserve"> спрата према дворишту</w:t>
            </w:r>
            <w:r w:rsidR="004A118F">
              <w:rPr>
                <w:sz w:val="18"/>
                <w:lang w:val="ru-RU"/>
              </w:rPr>
              <w:t xml:space="preserve"> 117,33</w:t>
            </w:r>
            <w:r w:rsidR="004A118F" w:rsidRPr="00BA3191">
              <w:rPr>
                <w:sz w:val="18"/>
                <w:lang w:val="ru-RU"/>
              </w:rPr>
              <w:t xml:space="preserve"> mnv</w:t>
            </w:r>
            <w:r w:rsidR="004A118F">
              <w:rPr>
                <w:sz w:val="18"/>
                <w:lang w:val="sr-Cyrl-RS"/>
              </w:rPr>
              <w:t>)</w:t>
            </w:r>
          </w:p>
        </w:tc>
      </w:tr>
      <w:tr w:rsidR="004D1568" w:rsidRPr="001C257D" w:rsidTr="00397AED">
        <w:trPr>
          <w:trHeight w:val="1038"/>
        </w:trPr>
        <w:tc>
          <w:tcPr>
            <w:tcW w:w="2340" w:type="dxa"/>
            <w:vAlign w:val="center"/>
          </w:tcPr>
          <w:p w:rsidR="004D1568" w:rsidRPr="004D1568" w:rsidRDefault="004D1568" w:rsidP="00910679">
            <w:pPr>
              <w:pStyle w:val="TableParagraph"/>
              <w:tabs>
                <w:tab w:val="left" w:pos="2694"/>
              </w:tabs>
              <w:ind w:left="142" w:firstLine="0"/>
              <w:jc w:val="left"/>
              <w:rPr>
                <w:sz w:val="18"/>
                <w:lang w:val="sr-Cyrl-RS"/>
              </w:rPr>
            </w:pPr>
            <w:r>
              <w:rPr>
                <w:sz w:val="18"/>
                <w:lang w:val="sr-Cyrl-RS"/>
              </w:rPr>
              <w:t>РАСТОЈАЊЕ ОД ЗАДЊЕ ГРАНИЦЕ ПАРЦЕЛЕ</w:t>
            </w:r>
          </w:p>
        </w:tc>
        <w:tc>
          <w:tcPr>
            <w:tcW w:w="2880" w:type="dxa"/>
            <w:vAlign w:val="center"/>
          </w:tcPr>
          <w:p w:rsidR="004D1568" w:rsidRPr="004D1568" w:rsidRDefault="00397AED" w:rsidP="00397AED">
            <w:pPr>
              <w:pStyle w:val="TableParagraph"/>
              <w:ind w:left="180" w:right="78" w:firstLine="0"/>
              <w:jc w:val="left"/>
              <w:rPr>
                <w:sz w:val="18"/>
                <w:lang w:val="sr-Cyrl-RS"/>
              </w:rPr>
            </w:pPr>
            <w:r>
              <w:rPr>
                <w:sz w:val="18"/>
                <w:lang w:val="sr-Cyrl-RS"/>
              </w:rPr>
              <w:t>Минимално растојање објекта према задњој гра</w:t>
            </w:r>
            <w:r w:rsidR="00F26276">
              <w:rPr>
                <w:sz w:val="18"/>
                <w:lang w:val="sr-Cyrl-RS"/>
              </w:rPr>
              <w:t>ници парцеле је 1/2 висине објект</w:t>
            </w:r>
            <w:r>
              <w:rPr>
                <w:sz w:val="18"/>
                <w:lang w:val="sr-Cyrl-RS"/>
              </w:rPr>
              <w:t>а</w:t>
            </w:r>
          </w:p>
        </w:tc>
        <w:tc>
          <w:tcPr>
            <w:tcW w:w="3852" w:type="dxa"/>
            <w:gridSpan w:val="2"/>
            <w:shd w:val="clear" w:color="auto" w:fill="D9D9D9" w:themeFill="background1" w:themeFillShade="D9"/>
            <w:vAlign w:val="center"/>
          </w:tcPr>
          <w:p w:rsidR="005345C3" w:rsidRDefault="005345C3" w:rsidP="00A72668">
            <w:pPr>
              <w:pStyle w:val="TableParagraph"/>
              <w:ind w:left="0" w:right="-54" w:firstLine="0"/>
              <w:jc w:val="left"/>
              <w:rPr>
                <w:b/>
                <w:sz w:val="18"/>
                <w:lang w:val="ru-RU"/>
              </w:rPr>
            </w:pPr>
          </w:p>
          <w:p w:rsidR="00A72668" w:rsidRPr="00A72668" w:rsidRDefault="00312551" w:rsidP="009978B5">
            <w:pPr>
              <w:pStyle w:val="TableParagraph"/>
              <w:ind w:left="167" w:firstLine="0"/>
              <w:jc w:val="left"/>
              <w:rPr>
                <w:b/>
                <w:sz w:val="18"/>
                <w:lang w:val="ru-RU"/>
              </w:rPr>
            </w:pPr>
            <w:r>
              <w:rPr>
                <w:sz w:val="18"/>
                <w:lang w:val="ru-RU"/>
              </w:rPr>
              <w:t>Растојање од задње границе парцеле</w:t>
            </w:r>
            <w:r w:rsidR="003C3D78" w:rsidRPr="00A72668">
              <w:rPr>
                <w:sz w:val="18"/>
                <w:lang w:val="ru-RU"/>
              </w:rPr>
              <w:t xml:space="preserve"> </w:t>
            </w:r>
            <w:r w:rsidR="00397AED" w:rsidRPr="00A72668">
              <w:rPr>
                <w:sz w:val="18"/>
                <w:lang w:val="ru-RU"/>
              </w:rPr>
              <w:t>је</w:t>
            </w:r>
            <w:r>
              <w:rPr>
                <w:sz w:val="18"/>
                <w:lang w:val="ru-RU"/>
              </w:rPr>
              <w:t xml:space="preserve"> половина висине објекта (Н-венац објекта и Н1-венац крова)</w:t>
            </w:r>
            <w:r w:rsidR="00A72668">
              <w:rPr>
                <w:b/>
                <w:sz w:val="18"/>
                <w:lang w:val="ru-RU"/>
              </w:rPr>
              <w:t>:</w:t>
            </w:r>
            <w:r w:rsidR="00397AED" w:rsidRPr="00A72668">
              <w:rPr>
                <w:b/>
                <w:sz w:val="18"/>
                <w:lang w:val="ru-RU"/>
              </w:rPr>
              <w:t xml:space="preserve"> </w:t>
            </w:r>
          </w:p>
          <w:p w:rsidR="00A72668" w:rsidRPr="00A72668" w:rsidRDefault="00D960FC" w:rsidP="00A72668">
            <w:pPr>
              <w:pStyle w:val="TableParagraph"/>
              <w:ind w:left="167" w:right="-54" w:firstLine="0"/>
              <w:jc w:val="left"/>
              <w:rPr>
                <w:b/>
                <w:sz w:val="18"/>
                <w:lang w:val="sr-Latn-RS"/>
              </w:rPr>
            </w:pPr>
            <w:r>
              <w:rPr>
                <w:sz w:val="18"/>
                <w:lang w:val="ru-RU"/>
              </w:rPr>
              <w:t>з</w:t>
            </w:r>
            <w:r w:rsidRPr="00D960FC">
              <w:rPr>
                <w:sz w:val="18"/>
                <w:lang w:val="ru-RU"/>
              </w:rPr>
              <w:t>а</w:t>
            </w:r>
            <w:r>
              <w:rPr>
                <w:b/>
                <w:sz w:val="18"/>
                <w:lang w:val="ru-RU"/>
              </w:rPr>
              <w:t xml:space="preserve"> </w:t>
            </w:r>
            <w:r w:rsidR="00312551" w:rsidRPr="00DF4B92">
              <w:rPr>
                <w:sz w:val="18"/>
                <w:lang w:val="ru-RU"/>
              </w:rPr>
              <w:t>Н=12</w:t>
            </w:r>
            <w:r w:rsidR="003C3D78" w:rsidRPr="00DF4B92">
              <w:rPr>
                <w:sz w:val="18"/>
                <w:lang w:val="ru-RU"/>
              </w:rPr>
              <w:t xml:space="preserve"> </w:t>
            </w:r>
            <w:r w:rsidR="00397AED" w:rsidRPr="00DF4B92">
              <w:rPr>
                <w:sz w:val="18"/>
                <w:lang w:val="ru-RU"/>
              </w:rPr>
              <w:t>m</w:t>
            </w:r>
            <w:r w:rsidR="005345C3" w:rsidRPr="00DF4B92">
              <w:rPr>
                <w:sz w:val="18"/>
                <w:lang w:val="ru-RU"/>
              </w:rPr>
              <w:t>/2=6</w:t>
            </w:r>
            <w:r w:rsidR="00312551" w:rsidRPr="00DF4B92">
              <w:rPr>
                <w:sz w:val="18"/>
                <w:lang w:val="ru-RU"/>
              </w:rPr>
              <w:t xml:space="preserve"> </w:t>
            </w:r>
            <w:r w:rsidR="005345C3" w:rsidRPr="00DF4B92">
              <w:rPr>
                <w:sz w:val="18"/>
                <w:lang w:val="ru-RU"/>
              </w:rPr>
              <w:t>m</w:t>
            </w:r>
            <w:r w:rsidR="005345C3">
              <w:rPr>
                <w:b/>
                <w:sz w:val="18"/>
                <w:lang w:val="ru-RU"/>
              </w:rPr>
              <w:t xml:space="preserve"> </w:t>
            </w:r>
            <w:r w:rsidR="00A72668" w:rsidRPr="00312551">
              <w:rPr>
                <w:b/>
                <w:sz w:val="18"/>
                <w:u w:val="single"/>
                <w:lang w:val="ru-RU"/>
              </w:rPr>
              <w:t xml:space="preserve">остварено </w:t>
            </w:r>
            <w:r w:rsidR="00A72668" w:rsidRPr="00312551">
              <w:rPr>
                <w:b/>
                <w:sz w:val="18"/>
                <w:u w:val="single"/>
                <w:lang w:val="sr-Latn-RS"/>
              </w:rPr>
              <w:t xml:space="preserve">min </w:t>
            </w:r>
            <w:r w:rsidR="00A72668" w:rsidRPr="00312551">
              <w:rPr>
                <w:b/>
                <w:sz w:val="18"/>
                <w:u w:val="single"/>
                <w:lang w:val="ru-RU"/>
              </w:rPr>
              <w:t>6,7</w:t>
            </w:r>
            <w:r w:rsidR="00A72668" w:rsidRPr="00312551">
              <w:rPr>
                <w:b/>
                <w:sz w:val="18"/>
                <w:u w:val="single"/>
                <w:lang w:val="sr-Latn-RS"/>
              </w:rPr>
              <w:t>m</w:t>
            </w:r>
          </w:p>
          <w:p w:rsidR="00397AED" w:rsidRPr="00312551" w:rsidRDefault="00D960FC" w:rsidP="00312551">
            <w:pPr>
              <w:pStyle w:val="TableParagraph"/>
              <w:ind w:left="167" w:right="-54" w:firstLine="0"/>
              <w:jc w:val="left"/>
              <w:rPr>
                <w:b/>
                <w:sz w:val="18"/>
                <w:lang w:val="ru-RU"/>
              </w:rPr>
            </w:pPr>
            <w:r>
              <w:rPr>
                <w:sz w:val="18"/>
                <w:lang w:val="ru-RU"/>
              </w:rPr>
              <w:t>з</w:t>
            </w:r>
            <w:r w:rsidRPr="00D960FC">
              <w:rPr>
                <w:sz w:val="18"/>
                <w:lang w:val="ru-RU"/>
              </w:rPr>
              <w:t>а</w:t>
            </w:r>
            <w:r>
              <w:rPr>
                <w:b/>
                <w:sz w:val="18"/>
                <w:lang w:val="ru-RU"/>
              </w:rPr>
              <w:t xml:space="preserve"> </w:t>
            </w:r>
            <w:r w:rsidR="00312551" w:rsidRPr="00DF4B92">
              <w:rPr>
                <w:sz w:val="18"/>
                <w:lang w:val="ru-RU"/>
              </w:rPr>
              <w:t>Н1=</w:t>
            </w:r>
            <w:r w:rsidR="00A72668" w:rsidRPr="00DF4B92">
              <w:rPr>
                <w:sz w:val="18"/>
                <w:lang w:val="ru-RU"/>
              </w:rPr>
              <w:t>1</w:t>
            </w:r>
            <w:r w:rsidR="00312551" w:rsidRPr="00DF4B92">
              <w:rPr>
                <w:sz w:val="18"/>
                <w:lang w:val="ru-RU"/>
              </w:rPr>
              <w:t>4,9</w:t>
            </w:r>
            <w:r w:rsidR="00A72668" w:rsidRPr="00DF4B92">
              <w:rPr>
                <w:sz w:val="18"/>
                <w:lang w:val="ru-RU"/>
              </w:rPr>
              <w:t>m/2=</w:t>
            </w:r>
            <w:r w:rsidR="00312551" w:rsidRPr="00DF4B92">
              <w:rPr>
                <w:sz w:val="18"/>
                <w:lang w:val="ru-RU"/>
              </w:rPr>
              <w:t>7,45</w:t>
            </w:r>
            <w:r w:rsidR="00A72668" w:rsidRPr="00DF4B92">
              <w:rPr>
                <w:sz w:val="18"/>
                <w:lang w:val="ru-RU"/>
              </w:rPr>
              <w:t xml:space="preserve"> m</w:t>
            </w:r>
            <w:r w:rsidR="00A72668" w:rsidRPr="00A72668">
              <w:rPr>
                <w:b/>
                <w:sz w:val="18"/>
                <w:lang w:val="ru-RU"/>
              </w:rPr>
              <w:t xml:space="preserve"> </w:t>
            </w:r>
            <w:r w:rsidR="00A72668" w:rsidRPr="00312551">
              <w:rPr>
                <w:b/>
                <w:sz w:val="18"/>
                <w:u w:val="single"/>
                <w:lang w:val="ru-RU"/>
              </w:rPr>
              <w:t xml:space="preserve">остварено </w:t>
            </w:r>
            <w:r w:rsidR="00A72668" w:rsidRPr="00312551">
              <w:rPr>
                <w:b/>
                <w:sz w:val="18"/>
                <w:u w:val="single"/>
                <w:lang w:val="sr-Latn-RS"/>
              </w:rPr>
              <w:t>min 8,</w:t>
            </w:r>
            <w:r w:rsidR="00312551" w:rsidRPr="00312551">
              <w:rPr>
                <w:b/>
                <w:sz w:val="18"/>
                <w:u w:val="single"/>
                <w:lang w:val="sr-Cyrl-RS"/>
              </w:rPr>
              <w:t>55</w:t>
            </w:r>
            <w:r w:rsidR="00A72668" w:rsidRPr="00312551">
              <w:rPr>
                <w:b/>
                <w:sz w:val="18"/>
                <w:u w:val="single"/>
                <w:lang w:val="sr-Latn-RS"/>
              </w:rPr>
              <w:t>m</w:t>
            </w:r>
          </w:p>
        </w:tc>
      </w:tr>
      <w:tr w:rsidR="00796E76" w:rsidTr="00796E76">
        <w:trPr>
          <w:trHeight w:val="559"/>
        </w:trPr>
        <w:tc>
          <w:tcPr>
            <w:tcW w:w="2340" w:type="dxa"/>
            <w:vAlign w:val="center"/>
          </w:tcPr>
          <w:p w:rsidR="00796E76" w:rsidRDefault="00796E76" w:rsidP="00796E76">
            <w:pPr>
              <w:pStyle w:val="TableParagraph"/>
              <w:tabs>
                <w:tab w:val="left" w:pos="2694"/>
              </w:tabs>
              <w:ind w:left="142" w:firstLine="0"/>
              <w:jc w:val="left"/>
              <w:rPr>
                <w:sz w:val="18"/>
              </w:rPr>
            </w:pPr>
            <w:r>
              <w:rPr>
                <w:sz w:val="18"/>
              </w:rPr>
              <w:lastRenderedPageBreak/>
              <w:t xml:space="preserve">БРГП </w:t>
            </w:r>
          </w:p>
          <w:p w:rsidR="00796E76" w:rsidRDefault="00796E76" w:rsidP="00796E76">
            <w:pPr>
              <w:pStyle w:val="TableParagraph"/>
              <w:tabs>
                <w:tab w:val="left" w:pos="2694"/>
              </w:tabs>
              <w:ind w:left="142" w:firstLine="0"/>
              <w:jc w:val="left"/>
              <w:rPr>
                <w:sz w:val="18"/>
              </w:rPr>
            </w:pPr>
            <w:r>
              <w:rPr>
                <w:sz w:val="18"/>
              </w:rPr>
              <w:t>НАДЗЕМНИХ ЕТАЖА</w:t>
            </w:r>
          </w:p>
        </w:tc>
        <w:tc>
          <w:tcPr>
            <w:tcW w:w="2880" w:type="dxa"/>
            <w:vAlign w:val="center"/>
          </w:tcPr>
          <w:p w:rsidR="00796E76" w:rsidRDefault="00796E76" w:rsidP="00796E76">
            <w:pPr>
              <w:pStyle w:val="TableParagraph"/>
              <w:ind w:left="0" w:right="78" w:firstLine="0"/>
              <w:jc w:val="left"/>
              <w:rPr>
                <w:sz w:val="18"/>
              </w:rPr>
            </w:pPr>
          </w:p>
          <w:p w:rsidR="00796E76" w:rsidRDefault="004D1568" w:rsidP="00796E76">
            <w:pPr>
              <w:pStyle w:val="TableParagraph"/>
              <w:ind w:left="180" w:right="78" w:firstLine="0"/>
              <w:jc w:val="left"/>
              <w:rPr>
                <w:sz w:val="18"/>
              </w:rPr>
            </w:pPr>
            <w:r>
              <w:rPr>
                <w:sz w:val="18"/>
                <w:lang w:val="sr-Cyrl-RS"/>
              </w:rPr>
              <w:t>/</w:t>
            </w:r>
          </w:p>
          <w:p w:rsidR="00796E76" w:rsidRPr="00C4423A" w:rsidRDefault="00796E76" w:rsidP="00796E76">
            <w:pPr>
              <w:pStyle w:val="TableParagraph"/>
              <w:ind w:left="180" w:right="78" w:firstLine="0"/>
              <w:jc w:val="left"/>
              <w:rPr>
                <w:i/>
                <w:sz w:val="18"/>
                <w:lang w:val="sr-Cyrl-RS"/>
              </w:rPr>
            </w:pPr>
          </w:p>
        </w:tc>
        <w:tc>
          <w:tcPr>
            <w:tcW w:w="385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AA7C88" w:rsidRPr="00A72668" w:rsidRDefault="00AA7C88" w:rsidP="00AA7C88">
            <w:pPr>
              <w:pStyle w:val="TableParagraph"/>
              <w:ind w:left="90" w:right="-54" w:firstLine="0"/>
              <w:jc w:val="center"/>
              <w:rPr>
                <w:b/>
                <w:sz w:val="18"/>
                <w:lang w:val="sr-Cyrl-RS"/>
              </w:rPr>
            </w:pPr>
          </w:p>
          <w:p w:rsidR="00AA7C88" w:rsidRPr="00A72668" w:rsidRDefault="00A72668" w:rsidP="00AA7C88">
            <w:pPr>
              <w:pStyle w:val="TableParagraph"/>
              <w:ind w:left="90" w:right="-54" w:firstLine="0"/>
              <w:jc w:val="center"/>
              <w:rPr>
                <w:b/>
                <w:sz w:val="18"/>
                <w:lang w:val="sr-Cyrl-RS"/>
              </w:rPr>
            </w:pPr>
            <w:r w:rsidRPr="00A72668">
              <w:rPr>
                <w:b/>
                <w:sz w:val="18"/>
                <w:lang w:val="sr-Latn-RS"/>
              </w:rPr>
              <w:t>1.</w:t>
            </w:r>
            <w:r w:rsidR="00DF4B92">
              <w:rPr>
                <w:b/>
                <w:sz w:val="18"/>
                <w:lang w:val="sr-Cyrl-RS"/>
              </w:rPr>
              <w:t>320,44</w:t>
            </w:r>
            <w:r w:rsidR="00796E76" w:rsidRPr="00A72668">
              <w:rPr>
                <w:b/>
                <w:sz w:val="18"/>
                <w:lang w:val="sr-Cyrl-RS"/>
              </w:rPr>
              <w:t xml:space="preserve"> </w:t>
            </w:r>
            <w:r w:rsidR="00796E76" w:rsidRPr="00A72668">
              <w:rPr>
                <w:b/>
                <w:sz w:val="18"/>
              </w:rPr>
              <w:t>m</w:t>
            </w:r>
            <w:r w:rsidR="00796E76" w:rsidRPr="00A72668">
              <w:rPr>
                <w:b/>
                <w:position w:val="8"/>
                <w:sz w:val="12"/>
              </w:rPr>
              <w:t>2</w:t>
            </w:r>
          </w:p>
          <w:p w:rsidR="00796E76" w:rsidRPr="00A72668" w:rsidRDefault="00796E76" w:rsidP="00796E76">
            <w:pPr>
              <w:pStyle w:val="TableParagraph"/>
              <w:ind w:left="90" w:right="-54"/>
              <w:jc w:val="center"/>
              <w:rPr>
                <w:b/>
                <w:sz w:val="18"/>
                <w:lang w:val="sr-Cyrl-RS"/>
              </w:rPr>
            </w:pPr>
          </w:p>
        </w:tc>
      </w:tr>
      <w:tr w:rsidR="00796E76" w:rsidTr="00796E76">
        <w:trPr>
          <w:trHeight w:val="546"/>
        </w:trPr>
        <w:tc>
          <w:tcPr>
            <w:tcW w:w="2340" w:type="dxa"/>
            <w:vAlign w:val="center"/>
          </w:tcPr>
          <w:p w:rsidR="00796E76" w:rsidRDefault="00796E76" w:rsidP="00796E76">
            <w:pPr>
              <w:pStyle w:val="TableParagraph"/>
              <w:tabs>
                <w:tab w:val="left" w:pos="2694"/>
              </w:tabs>
              <w:ind w:left="142" w:firstLine="0"/>
              <w:jc w:val="left"/>
              <w:rPr>
                <w:sz w:val="18"/>
              </w:rPr>
            </w:pPr>
            <w:r>
              <w:rPr>
                <w:sz w:val="18"/>
              </w:rPr>
              <w:t xml:space="preserve">БРГП </w:t>
            </w:r>
          </w:p>
          <w:p w:rsidR="00796E76" w:rsidRDefault="00796E76" w:rsidP="00796E76">
            <w:pPr>
              <w:pStyle w:val="TableParagraph"/>
              <w:tabs>
                <w:tab w:val="left" w:pos="2694"/>
              </w:tabs>
              <w:ind w:left="142" w:firstLine="0"/>
              <w:jc w:val="left"/>
              <w:rPr>
                <w:sz w:val="18"/>
              </w:rPr>
            </w:pPr>
            <w:r>
              <w:rPr>
                <w:sz w:val="18"/>
              </w:rPr>
              <w:t>ПОДЗЕМНИХ ЕТАЖА</w:t>
            </w:r>
          </w:p>
        </w:tc>
        <w:tc>
          <w:tcPr>
            <w:tcW w:w="2880" w:type="dxa"/>
            <w:vAlign w:val="center"/>
          </w:tcPr>
          <w:p w:rsidR="00796E76" w:rsidRDefault="00796E76" w:rsidP="00796E76">
            <w:pPr>
              <w:pStyle w:val="TableParagraph"/>
              <w:ind w:left="180" w:right="78" w:firstLine="0"/>
              <w:jc w:val="left"/>
              <w:rPr>
                <w:sz w:val="18"/>
              </w:rPr>
            </w:pPr>
            <w:r>
              <w:rPr>
                <w:sz w:val="18"/>
              </w:rPr>
              <w:t>/</w:t>
            </w:r>
          </w:p>
        </w:tc>
        <w:tc>
          <w:tcPr>
            <w:tcW w:w="385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796E76" w:rsidRPr="00A72668" w:rsidRDefault="00A72668" w:rsidP="00DF4B92">
            <w:pPr>
              <w:pStyle w:val="TableParagraph"/>
              <w:ind w:left="90" w:right="-54" w:firstLine="0"/>
              <w:jc w:val="center"/>
              <w:rPr>
                <w:b/>
                <w:sz w:val="18"/>
                <w:lang w:val="sr-Cyrl-RS"/>
              </w:rPr>
            </w:pPr>
            <w:r w:rsidRPr="00A72668">
              <w:rPr>
                <w:b/>
                <w:sz w:val="18"/>
                <w:lang w:val="sr-Latn-RS"/>
              </w:rPr>
              <w:t>5</w:t>
            </w:r>
            <w:r w:rsidR="00DF4B92">
              <w:rPr>
                <w:b/>
                <w:sz w:val="18"/>
                <w:lang w:val="sr-Cyrl-RS"/>
              </w:rPr>
              <w:t>91,75</w:t>
            </w:r>
            <w:r w:rsidR="00796E76" w:rsidRPr="00A72668">
              <w:rPr>
                <w:b/>
                <w:sz w:val="18"/>
                <w:lang w:val="sr-Cyrl-RS"/>
              </w:rPr>
              <w:t xml:space="preserve"> </w:t>
            </w:r>
            <w:r w:rsidR="00796E76" w:rsidRPr="00A72668">
              <w:rPr>
                <w:b/>
                <w:sz w:val="18"/>
              </w:rPr>
              <w:t>m</w:t>
            </w:r>
            <w:r w:rsidR="00796E76" w:rsidRPr="00A72668">
              <w:rPr>
                <w:b/>
                <w:position w:val="8"/>
                <w:sz w:val="12"/>
              </w:rPr>
              <w:t>2</w:t>
            </w:r>
          </w:p>
        </w:tc>
      </w:tr>
      <w:tr w:rsidR="00796E76" w:rsidTr="00796E76">
        <w:trPr>
          <w:trHeight w:val="568"/>
        </w:trPr>
        <w:tc>
          <w:tcPr>
            <w:tcW w:w="2340" w:type="dxa"/>
            <w:vAlign w:val="center"/>
          </w:tcPr>
          <w:p w:rsidR="00796E76" w:rsidRDefault="00796E76" w:rsidP="00796E76">
            <w:pPr>
              <w:pStyle w:val="TableParagraph"/>
              <w:tabs>
                <w:tab w:val="left" w:pos="2694"/>
              </w:tabs>
              <w:ind w:left="142" w:firstLine="0"/>
              <w:jc w:val="left"/>
              <w:rPr>
                <w:sz w:val="18"/>
              </w:rPr>
            </w:pPr>
            <w:r>
              <w:rPr>
                <w:sz w:val="18"/>
              </w:rPr>
              <w:t xml:space="preserve">БРГП </w:t>
            </w:r>
          </w:p>
          <w:p w:rsidR="00796E76" w:rsidRPr="00C24E8D" w:rsidRDefault="00796E76" w:rsidP="00796E76">
            <w:pPr>
              <w:pStyle w:val="TableParagraph"/>
              <w:tabs>
                <w:tab w:val="left" w:pos="2694"/>
              </w:tabs>
              <w:ind w:left="142" w:firstLine="0"/>
              <w:jc w:val="left"/>
              <w:rPr>
                <w:sz w:val="18"/>
              </w:rPr>
            </w:pPr>
            <w:r>
              <w:rPr>
                <w:sz w:val="18"/>
              </w:rPr>
              <w:t>УКУПНО</w:t>
            </w:r>
          </w:p>
        </w:tc>
        <w:tc>
          <w:tcPr>
            <w:tcW w:w="2880" w:type="dxa"/>
            <w:vAlign w:val="center"/>
          </w:tcPr>
          <w:p w:rsidR="00796E76" w:rsidRPr="008702EB" w:rsidRDefault="00796E76" w:rsidP="00796E76">
            <w:pPr>
              <w:pStyle w:val="TableParagraph"/>
              <w:ind w:left="180" w:right="78" w:firstLine="0"/>
              <w:jc w:val="left"/>
              <w:rPr>
                <w:sz w:val="18"/>
              </w:rPr>
            </w:pPr>
            <w:r>
              <w:rPr>
                <w:sz w:val="18"/>
              </w:rPr>
              <w:t>надземна + подземна БРГП</w:t>
            </w:r>
          </w:p>
        </w:tc>
        <w:tc>
          <w:tcPr>
            <w:tcW w:w="385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AA7C88" w:rsidRPr="00E46036" w:rsidRDefault="00AA7C88" w:rsidP="00AA7C88">
            <w:pPr>
              <w:pStyle w:val="TableParagraph"/>
              <w:ind w:left="90" w:right="-54" w:firstLine="0"/>
              <w:jc w:val="center"/>
              <w:rPr>
                <w:b/>
                <w:color w:val="FF0000"/>
                <w:sz w:val="18"/>
                <w:lang w:val="sr-Cyrl-RS"/>
              </w:rPr>
            </w:pPr>
          </w:p>
          <w:p w:rsidR="00AA7C88" w:rsidRPr="00A72668" w:rsidRDefault="00DF4B92" w:rsidP="00AA7C88">
            <w:pPr>
              <w:pStyle w:val="TableParagraph"/>
              <w:ind w:left="0" w:right="-54" w:firstLine="0"/>
              <w:jc w:val="center"/>
              <w:rPr>
                <w:b/>
                <w:position w:val="8"/>
                <w:sz w:val="12"/>
              </w:rPr>
            </w:pPr>
            <w:r>
              <w:rPr>
                <w:b/>
                <w:sz w:val="18"/>
                <w:lang w:val="sr-Cyrl-RS"/>
              </w:rPr>
              <w:t>1.912,19</w:t>
            </w:r>
            <w:r w:rsidR="00796E76" w:rsidRPr="00A72668">
              <w:rPr>
                <w:b/>
                <w:sz w:val="18"/>
                <w:lang w:val="sr-Cyrl-RS"/>
              </w:rPr>
              <w:t xml:space="preserve"> </w:t>
            </w:r>
            <w:r w:rsidR="00796E76" w:rsidRPr="00A72668">
              <w:rPr>
                <w:b/>
                <w:sz w:val="18"/>
              </w:rPr>
              <w:t>m</w:t>
            </w:r>
            <w:r w:rsidR="00796E76" w:rsidRPr="00A72668">
              <w:rPr>
                <w:b/>
                <w:position w:val="8"/>
                <w:sz w:val="12"/>
              </w:rPr>
              <w:t>2</w:t>
            </w:r>
          </w:p>
          <w:p w:rsidR="00AA7C88" w:rsidRPr="00E46036" w:rsidRDefault="00AA7C88" w:rsidP="00AA7C88">
            <w:pPr>
              <w:pStyle w:val="TableParagraph"/>
              <w:ind w:left="90" w:right="-54" w:firstLine="0"/>
              <w:jc w:val="center"/>
              <w:rPr>
                <w:b/>
                <w:color w:val="FF0000"/>
                <w:sz w:val="18"/>
                <w:lang w:val="sr-Cyrl-RS"/>
              </w:rPr>
            </w:pPr>
          </w:p>
        </w:tc>
      </w:tr>
      <w:tr w:rsidR="0047399A" w:rsidTr="0047399A">
        <w:trPr>
          <w:trHeight w:val="622"/>
        </w:trPr>
        <w:tc>
          <w:tcPr>
            <w:tcW w:w="2340" w:type="dxa"/>
            <w:vAlign w:val="center"/>
          </w:tcPr>
          <w:p w:rsidR="0047399A" w:rsidRDefault="003A4628" w:rsidP="003A4628">
            <w:pPr>
              <w:pStyle w:val="TableParagraph"/>
              <w:tabs>
                <w:tab w:val="left" w:pos="2694"/>
              </w:tabs>
              <w:ind w:left="142" w:firstLine="0"/>
              <w:jc w:val="left"/>
              <w:rPr>
                <w:sz w:val="18"/>
              </w:rPr>
            </w:pPr>
            <w:r>
              <w:rPr>
                <w:sz w:val="18"/>
              </w:rPr>
              <w:t>БРОЈ ЛОКАЛА</w:t>
            </w:r>
          </w:p>
        </w:tc>
        <w:tc>
          <w:tcPr>
            <w:tcW w:w="2880" w:type="dxa"/>
            <w:vAlign w:val="center"/>
          </w:tcPr>
          <w:p w:rsidR="0047399A" w:rsidRDefault="0047399A" w:rsidP="00E6650F">
            <w:pPr>
              <w:pStyle w:val="TableParagraph"/>
              <w:ind w:left="180" w:right="78" w:firstLine="0"/>
              <w:jc w:val="left"/>
              <w:rPr>
                <w:sz w:val="18"/>
              </w:rPr>
            </w:pPr>
            <w:r>
              <w:rPr>
                <w:sz w:val="18"/>
              </w:rPr>
              <w:t>/</w:t>
            </w:r>
          </w:p>
        </w:tc>
        <w:tc>
          <w:tcPr>
            <w:tcW w:w="3852" w:type="dxa"/>
            <w:gridSpan w:val="2"/>
            <w:shd w:val="clear" w:color="auto" w:fill="D9D9D9" w:themeFill="background1" w:themeFillShade="D9"/>
            <w:vAlign w:val="center"/>
          </w:tcPr>
          <w:p w:rsidR="0047399A" w:rsidRPr="00E46036" w:rsidRDefault="003A3C17" w:rsidP="00706B00">
            <w:pPr>
              <w:pStyle w:val="TableParagraph"/>
              <w:ind w:left="90" w:right="-54" w:firstLine="0"/>
              <w:jc w:val="center"/>
              <w:rPr>
                <w:b/>
                <w:color w:val="FF0000"/>
                <w:sz w:val="18"/>
                <w:lang w:val="sr-Cyrl-RS"/>
              </w:rPr>
            </w:pPr>
            <w:r w:rsidRPr="003A3C17">
              <w:rPr>
                <w:b/>
                <w:sz w:val="18"/>
                <w:lang w:val="sr-Cyrl-RS"/>
              </w:rPr>
              <w:t>2 атељеа</w:t>
            </w:r>
          </w:p>
        </w:tc>
      </w:tr>
      <w:tr w:rsidR="0047399A" w:rsidTr="0047399A">
        <w:trPr>
          <w:trHeight w:val="480"/>
        </w:trPr>
        <w:tc>
          <w:tcPr>
            <w:tcW w:w="2340" w:type="dxa"/>
            <w:vAlign w:val="center"/>
          </w:tcPr>
          <w:p w:rsidR="0047399A" w:rsidRPr="00706B00" w:rsidRDefault="0047399A" w:rsidP="00E6650F">
            <w:pPr>
              <w:pStyle w:val="TableParagraph"/>
              <w:tabs>
                <w:tab w:val="left" w:pos="2694"/>
              </w:tabs>
              <w:ind w:left="142" w:firstLine="0"/>
              <w:jc w:val="left"/>
              <w:rPr>
                <w:sz w:val="18"/>
                <w:lang w:val="sr-Cyrl-RS"/>
              </w:rPr>
            </w:pPr>
            <w:r>
              <w:rPr>
                <w:sz w:val="18"/>
                <w:lang w:val="sr-Cyrl-RS"/>
              </w:rPr>
              <w:t>БРОЈ СТАМБЕНИХ ЈЕДИНИЦА</w:t>
            </w:r>
          </w:p>
        </w:tc>
        <w:tc>
          <w:tcPr>
            <w:tcW w:w="2880" w:type="dxa"/>
            <w:vAlign w:val="center"/>
          </w:tcPr>
          <w:p w:rsidR="0047399A" w:rsidRDefault="0047399A" w:rsidP="00E6650F">
            <w:pPr>
              <w:pStyle w:val="TableParagraph"/>
              <w:ind w:left="180" w:right="78" w:firstLine="0"/>
              <w:jc w:val="left"/>
              <w:rPr>
                <w:sz w:val="18"/>
              </w:rPr>
            </w:pPr>
            <w:r>
              <w:rPr>
                <w:sz w:val="18"/>
              </w:rPr>
              <w:t>/</w:t>
            </w:r>
          </w:p>
        </w:tc>
        <w:tc>
          <w:tcPr>
            <w:tcW w:w="3852" w:type="dxa"/>
            <w:gridSpan w:val="2"/>
            <w:shd w:val="clear" w:color="auto" w:fill="D9D9D9" w:themeFill="background1" w:themeFillShade="D9"/>
            <w:vAlign w:val="center"/>
          </w:tcPr>
          <w:p w:rsidR="0047399A" w:rsidRPr="00E46036" w:rsidRDefault="00F26276" w:rsidP="00050FB7">
            <w:pPr>
              <w:pStyle w:val="TableParagraph"/>
              <w:ind w:left="90" w:right="-54" w:firstLine="0"/>
              <w:jc w:val="center"/>
              <w:rPr>
                <w:color w:val="FF0000"/>
                <w:sz w:val="18"/>
                <w:szCs w:val="18"/>
                <w:lang w:val="sr-Cyrl-RS"/>
              </w:rPr>
            </w:pPr>
            <w:r w:rsidRPr="00F26276">
              <w:rPr>
                <w:b/>
                <w:sz w:val="18"/>
                <w:lang w:val="sr-Cyrl-RS"/>
              </w:rPr>
              <w:t>1</w:t>
            </w:r>
            <w:r w:rsidR="00050FB7">
              <w:rPr>
                <w:b/>
                <w:sz w:val="18"/>
                <w:lang w:val="sr-Cyrl-RS"/>
              </w:rPr>
              <w:t>4</w:t>
            </w:r>
          </w:p>
        </w:tc>
      </w:tr>
      <w:tr w:rsidR="00397AED" w:rsidTr="0047399A">
        <w:trPr>
          <w:trHeight w:val="795"/>
        </w:trPr>
        <w:tc>
          <w:tcPr>
            <w:tcW w:w="2340" w:type="dxa"/>
            <w:vAlign w:val="center"/>
          </w:tcPr>
          <w:p w:rsidR="00397AED" w:rsidRPr="00745F7C" w:rsidRDefault="00397AED" w:rsidP="00397AED">
            <w:pPr>
              <w:pStyle w:val="TableParagraph"/>
              <w:tabs>
                <w:tab w:val="left" w:pos="2694"/>
              </w:tabs>
              <w:ind w:left="142" w:right="213" w:firstLine="0"/>
              <w:jc w:val="left"/>
              <w:rPr>
                <w:sz w:val="18"/>
              </w:rPr>
            </w:pPr>
            <w:r>
              <w:rPr>
                <w:sz w:val="18"/>
              </w:rPr>
              <w:t>ПОВРШИНА ПОД ОБЈЕКТ</w:t>
            </w:r>
            <w:r>
              <w:rPr>
                <w:sz w:val="18"/>
                <w:lang w:val="sr-Cyrl-RS"/>
              </w:rPr>
              <w:t>ОМ</w:t>
            </w:r>
          </w:p>
          <w:p w:rsidR="00397AED" w:rsidRPr="00745F7C" w:rsidRDefault="00397AED" w:rsidP="00397AED">
            <w:pPr>
              <w:pStyle w:val="TableParagraph"/>
              <w:tabs>
                <w:tab w:val="left" w:pos="2694"/>
              </w:tabs>
              <w:ind w:left="142" w:right="213" w:firstLine="0"/>
              <w:jc w:val="left"/>
              <w:rPr>
                <w:sz w:val="18"/>
              </w:rPr>
            </w:pPr>
            <w:r w:rsidRPr="0099658F">
              <w:rPr>
                <w:sz w:val="18"/>
                <w:szCs w:val="18"/>
                <w:lang w:val="ru-RU"/>
              </w:rPr>
              <w:t xml:space="preserve">(укупна </w:t>
            </w:r>
            <w:r>
              <w:rPr>
                <w:sz w:val="18"/>
                <w:lang w:val="sr-Cyrl-RS"/>
              </w:rPr>
              <w:t>БРГП</w:t>
            </w:r>
            <w:r w:rsidRPr="0099658F">
              <w:rPr>
                <w:sz w:val="18"/>
                <w:szCs w:val="18"/>
                <w:lang w:val="ru-RU"/>
              </w:rPr>
              <w:t xml:space="preserve"> п</w:t>
            </w:r>
            <w:r>
              <w:rPr>
                <w:sz w:val="18"/>
                <w:szCs w:val="18"/>
                <w:lang w:val="ru-RU"/>
              </w:rPr>
              <w:t>одземне гараже</w:t>
            </w:r>
            <w:r w:rsidRPr="0099658F">
              <w:rPr>
                <w:sz w:val="18"/>
                <w:szCs w:val="18"/>
                <w:lang w:val="ru-RU"/>
              </w:rPr>
              <w:t>)</w:t>
            </w:r>
          </w:p>
        </w:tc>
        <w:tc>
          <w:tcPr>
            <w:tcW w:w="2880" w:type="dxa"/>
            <w:vAlign w:val="center"/>
          </w:tcPr>
          <w:p w:rsidR="00397AED" w:rsidRPr="00397AED" w:rsidRDefault="00397AED" w:rsidP="00397AED">
            <w:pPr>
              <w:pStyle w:val="TableParagraph"/>
              <w:ind w:left="180" w:right="78" w:firstLine="0"/>
              <w:jc w:val="left"/>
              <w:rPr>
                <w:sz w:val="18"/>
                <w:lang w:val="sr-Cyrl-RS"/>
              </w:rPr>
            </w:pPr>
            <w:r>
              <w:rPr>
                <w:sz w:val="18"/>
                <w:lang w:val="sr-Cyrl-RS"/>
              </w:rPr>
              <w:t>Максимална заузетост подземном гаражом је 85% површине парцеле</w:t>
            </w:r>
          </w:p>
        </w:tc>
        <w:tc>
          <w:tcPr>
            <w:tcW w:w="3852" w:type="dxa"/>
            <w:gridSpan w:val="2"/>
            <w:shd w:val="clear" w:color="auto" w:fill="D9D9D9" w:themeFill="background1" w:themeFillShade="D9"/>
            <w:vAlign w:val="center"/>
          </w:tcPr>
          <w:p w:rsidR="0099399C" w:rsidRDefault="00A72668" w:rsidP="00397AED">
            <w:pPr>
              <w:pStyle w:val="TableParagraph"/>
              <w:ind w:left="90" w:right="-54" w:firstLine="0"/>
              <w:jc w:val="center"/>
              <w:rPr>
                <w:b/>
                <w:position w:val="8"/>
                <w:sz w:val="12"/>
                <w:lang w:val="sr-Cyrl-RS"/>
              </w:rPr>
            </w:pPr>
            <w:r w:rsidRPr="00A72668">
              <w:rPr>
                <w:b/>
                <w:sz w:val="18"/>
                <w:lang w:val="sr-Latn-RS"/>
              </w:rPr>
              <w:t>3</w:t>
            </w:r>
            <w:r w:rsidR="00DF4B92">
              <w:rPr>
                <w:b/>
                <w:sz w:val="18"/>
                <w:lang w:val="sr-Cyrl-RS"/>
              </w:rPr>
              <w:t>18,42</w:t>
            </w:r>
            <w:r w:rsidR="00397AED" w:rsidRPr="00A72668">
              <w:rPr>
                <w:b/>
                <w:sz w:val="18"/>
                <w:lang w:val="sr-Cyrl-RS"/>
              </w:rPr>
              <w:t xml:space="preserve"> </w:t>
            </w:r>
            <w:r w:rsidR="00397AED" w:rsidRPr="00A72668">
              <w:rPr>
                <w:b/>
                <w:sz w:val="18"/>
              </w:rPr>
              <w:t>m</w:t>
            </w:r>
            <w:r w:rsidR="00397AED" w:rsidRPr="00A72668">
              <w:rPr>
                <w:b/>
                <w:position w:val="8"/>
                <w:sz w:val="12"/>
              </w:rPr>
              <w:t>2</w:t>
            </w:r>
            <w:r w:rsidR="0099399C">
              <w:rPr>
                <w:b/>
                <w:position w:val="8"/>
                <w:sz w:val="12"/>
                <w:lang w:val="sr-Cyrl-RS"/>
              </w:rPr>
              <w:t xml:space="preserve"> </w:t>
            </w:r>
            <w:r w:rsidR="00397AED" w:rsidRPr="00A72668">
              <w:rPr>
                <w:b/>
                <w:position w:val="8"/>
                <w:sz w:val="12"/>
                <w:lang w:val="sr-Cyrl-RS"/>
              </w:rPr>
              <w:t xml:space="preserve"> </w:t>
            </w:r>
          </w:p>
          <w:p w:rsidR="00397AED" w:rsidRPr="0099399C" w:rsidRDefault="00397AED" w:rsidP="0099399C">
            <w:pPr>
              <w:pStyle w:val="TableParagraph"/>
              <w:ind w:left="90" w:right="-54" w:firstLine="0"/>
              <w:jc w:val="center"/>
              <w:rPr>
                <w:b/>
                <w:bCs/>
                <w:sz w:val="18"/>
                <w:lang w:val="sr-Cyrl-RS"/>
              </w:rPr>
            </w:pPr>
            <w:r w:rsidRPr="00A72668">
              <w:rPr>
                <w:b/>
                <w:bCs/>
                <w:sz w:val="18"/>
              </w:rPr>
              <w:t>(</w:t>
            </w:r>
            <w:r w:rsidR="00A72668" w:rsidRPr="00A72668">
              <w:rPr>
                <w:b/>
                <w:bCs/>
                <w:sz w:val="18"/>
              </w:rPr>
              <w:t>57</w:t>
            </w:r>
            <w:r w:rsidR="00DF4B92">
              <w:rPr>
                <w:b/>
                <w:bCs/>
                <w:sz w:val="18"/>
                <w:lang w:val="sr-Cyrl-RS"/>
              </w:rPr>
              <w:t>,9</w:t>
            </w:r>
            <w:r w:rsidRPr="00A72668">
              <w:rPr>
                <w:b/>
                <w:bCs/>
                <w:sz w:val="18"/>
              </w:rPr>
              <w:t>%)</w:t>
            </w:r>
            <w:r w:rsidR="00A72668">
              <w:rPr>
                <w:b/>
                <w:bCs/>
                <w:sz w:val="18"/>
              </w:rPr>
              <w:t xml:space="preserve"> </w:t>
            </w:r>
          </w:p>
          <w:p w:rsidR="00397AED" w:rsidRPr="00E46036" w:rsidRDefault="00397AED" w:rsidP="00397AED">
            <w:pPr>
              <w:pStyle w:val="TableParagraph"/>
              <w:ind w:left="90" w:right="-54" w:firstLine="0"/>
              <w:jc w:val="left"/>
              <w:rPr>
                <w:b/>
                <w:color w:val="FF0000"/>
                <w:sz w:val="18"/>
              </w:rPr>
            </w:pPr>
          </w:p>
        </w:tc>
      </w:tr>
      <w:tr w:rsidR="0047399A" w:rsidTr="0047399A">
        <w:trPr>
          <w:trHeight w:val="795"/>
        </w:trPr>
        <w:tc>
          <w:tcPr>
            <w:tcW w:w="2340" w:type="dxa"/>
            <w:vAlign w:val="center"/>
          </w:tcPr>
          <w:p w:rsidR="0077385E" w:rsidRPr="00745F7C" w:rsidRDefault="0077385E" w:rsidP="0077385E">
            <w:pPr>
              <w:pStyle w:val="TableParagraph"/>
              <w:tabs>
                <w:tab w:val="left" w:pos="2694"/>
              </w:tabs>
              <w:ind w:left="142" w:right="213" w:firstLine="0"/>
              <w:jc w:val="left"/>
              <w:rPr>
                <w:sz w:val="18"/>
              </w:rPr>
            </w:pPr>
            <w:r>
              <w:rPr>
                <w:sz w:val="18"/>
              </w:rPr>
              <w:t>ПОВРШИНА ПОД ОБЈЕКТ</w:t>
            </w:r>
            <w:r w:rsidR="008E740A">
              <w:rPr>
                <w:sz w:val="18"/>
                <w:lang w:val="sr-Cyrl-RS"/>
              </w:rPr>
              <w:t>ОМ</w:t>
            </w:r>
            <w:r w:rsidR="00A72668">
              <w:rPr>
                <w:sz w:val="18"/>
                <w:lang w:val="sr-Cyrl-RS"/>
              </w:rPr>
              <w:t xml:space="preserve"> (укупна</w:t>
            </w:r>
          </w:p>
          <w:p w:rsidR="0047399A" w:rsidRPr="00745F7C" w:rsidRDefault="000A3A16" w:rsidP="00A72668">
            <w:pPr>
              <w:pStyle w:val="TableParagraph"/>
              <w:tabs>
                <w:tab w:val="left" w:pos="2694"/>
              </w:tabs>
              <w:ind w:left="142" w:right="213" w:firstLine="0"/>
              <w:jc w:val="left"/>
              <w:rPr>
                <w:sz w:val="18"/>
              </w:rPr>
            </w:pPr>
            <w:r>
              <w:rPr>
                <w:sz w:val="18"/>
                <w:lang w:val="sr-Cyrl-RS"/>
              </w:rPr>
              <w:t>БРГП</w:t>
            </w:r>
            <w:r w:rsidR="00745F7C" w:rsidRPr="0099658F">
              <w:rPr>
                <w:sz w:val="18"/>
                <w:szCs w:val="18"/>
                <w:lang w:val="ru-RU"/>
              </w:rPr>
              <w:t xml:space="preserve"> п</w:t>
            </w:r>
            <w:r w:rsidR="00745F7C">
              <w:rPr>
                <w:sz w:val="18"/>
                <w:szCs w:val="18"/>
                <w:lang w:val="ru-RU"/>
              </w:rPr>
              <w:t>артера објек</w:t>
            </w:r>
            <w:r>
              <w:rPr>
                <w:sz w:val="18"/>
                <w:szCs w:val="18"/>
                <w:lang w:val="ru-RU"/>
              </w:rPr>
              <w:t>а</w:t>
            </w:r>
            <w:r w:rsidR="00745F7C" w:rsidRPr="0099658F">
              <w:rPr>
                <w:sz w:val="18"/>
                <w:szCs w:val="18"/>
                <w:lang w:val="ru-RU"/>
              </w:rPr>
              <w:t>та</w:t>
            </w:r>
            <w:r w:rsidR="00A72668">
              <w:rPr>
                <w:sz w:val="18"/>
                <w:szCs w:val="18"/>
              </w:rPr>
              <w:t xml:space="preserve"> –</w:t>
            </w:r>
            <w:r w:rsidR="00A72668">
              <w:rPr>
                <w:sz w:val="18"/>
                <w:szCs w:val="18"/>
                <w:lang w:val="sr-Cyrl-RS"/>
              </w:rPr>
              <w:t>хоризонт.пројекција</w:t>
            </w:r>
            <w:r w:rsidR="00745F7C" w:rsidRPr="0099658F">
              <w:rPr>
                <w:sz w:val="18"/>
                <w:szCs w:val="18"/>
                <w:lang w:val="ru-RU"/>
              </w:rPr>
              <w:t>)</w:t>
            </w:r>
          </w:p>
        </w:tc>
        <w:tc>
          <w:tcPr>
            <w:tcW w:w="2880" w:type="dxa"/>
            <w:vAlign w:val="center"/>
          </w:tcPr>
          <w:p w:rsidR="0047399A" w:rsidRPr="0077385E" w:rsidRDefault="00745F7C" w:rsidP="003A4628">
            <w:pPr>
              <w:pStyle w:val="TableParagraph"/>
              <w:ind w:left="180" w:right="78" w:firstLine="0"/>
              <w:jc w:val="left"/>
              <w:rPr>
                <w:sz w:val="18"/>
              </w:rPr>
            </w:pPr>
            <w:r>
              <w:rPr>
                <w:sz w:val="18"/>
              </w:rPr>
              <w:t>/</w:t>
            </w:r>
          </w:p>
        </w:tc>
        <w:tc>
          <w:tcPr>
            <w:tcW w:w="3852" w:type="dxa"/>
            <w:gridSpan w:val="2"/>
            <w:shd w:val="clear" w:color="auto" w:fill="D9D9D9" w:themeFill="background1" w:themeFillShade="D9"/>
            <w:vAlign w:val="center"/>
          </w:tcPr>
          <w:p w:rsidR="0047399A" w:rsidRPr="00E46036" w:rsidRDefault="00A72668" w:rsidP="000E50AE">
            <w:pPr>
              <w:pStyle w:val="TableParagraph"/>
              <w:ind w:left="90" w:right="-54" w:firstLine="0"/>
              <w:jc w:val="center"/>
              <w:rPr>
                <w:b/>
                <w:bCs/>
                <w:color w:val="FF0000"/>
                <w:sz w:val="18"/>
              </w:rPr>
            </w:pPr>
            <w:r w:rsidRPr="005A02B4">
              <w:rPr>
                <w:b/>
                <w:sz w:val="18"/>
                <w:lang w:val="sr-Cyrl-RS"/>
              </w:rPr>
              <w:t>27</w:t>
            </w:r>
            <w:r w:rsidR="0099399C">
              <w:rPr>
                <w:b/>
                <w:sz w:val="18"/>
                <w:lang w:val="sr-Cyrl-RS"/>
              </w:rPr>
              <w:t>4,92</w:t>
            </w:r>
            <w:r w:rsidR="003A4628" w:rsidRPr="005A02B4">
              <w:rPr>
                <w:b/>
                <w:sz w:val="18"/>
                <w:lang w:val="sr-Cyrl-RS"/>
              </w:rPr>
              <w:t xml:space="preserve"> </w:t>
            </w:r>
            <w:r w:rsidR="0047399A" w:rsidRPr="005A02B4">
              <w:rPr>
                <w:b/>
                <w:sz w:val="18"/>
              </w:rPr>
              <w:t>m</w:t>
            </w:r>
            <w:r w:rsidR="0047399A" w:rsidRPr="005A02B4">
              <w:rPr>
                <w:b/>
                <w:position w:val="8"/>
                <w:sz w:val="12"/>
              </w:rPr>
              <w:t>2</w:t>
            </w:r>
            <w:r w:rsidR="001C2D3F" w:rsidRPr="005A02B4">
              <w:rPr>
                <w:b/>
                <w:position w:val="8"/>
                <w:sz w:val="12"/>
                <w:lang w:val="sr-Cyrl-RS"/>
              </w:rPr>
              <w:t xml:space="preserve"> </w:t>
            </w:r>
            <w:r w:rsidR="0047399A" w:rsidRPr="005A02B4">
              <w:rPr>
                <w:b/>
                <w:bCs/>
                <w:sz w:val="18"/>
              </w:rPr>
              <w:t>(</w:t>
            </w:r>
            <w:r w:rsidRPr="005A02B4">
              <w:rPr>
                <w:b/>
                <w:bCs/>
                <w:sz w:val="18"/>
                <w:lang w:val="sr-Cyrl-RS"/>
              </w:rPr>
              <w:t>50</w:t>
            </w:r>
            <w:r w:rsidR="0047399A" w:rsidRPr="005A02B4">
              <w:rPr>
                <w:b/>
                <w:bCs/>
                <w:sz w:val="18"/>
              </w:rPr>
              <w:t>%)</w:t>
            </w:r>
          </w:p>
          <w:p w:rsidR="0047399A" w:rsidRPr="00E46036" w:rsidRDefault="0047399A" w:rsidP="00E6650F">
            <w:pPr>
              <w:pStyle w:val="TableParagraph"/>
              <w:ind w:left="90" w:right="-54" w:firstLine="0"/>
              <w:jc w:val="left"/>
              <w:rPr>
                <w:b/>
                <w:color w:val="FF0000"/>
                <w:sz w:val="18"/>
              </w:rPr>
            </w:pPr>
          </w:p>
        </w:tc>
      </w:tr>
      <w:tr w:rsidR="002E4530" w:rsidTr="00E9767D">
        <w:trPr>
          <w:trHeight w:hRule="exact" w:val="630"/>
        </w:trPr>
        <w:tc>
          <w:tcPr>
            <w:tcW w:w="2340" w:type="dxa"/>
            <w:vAlign w:val="center"/>
          </w:tcPr>
          <w:p w:rsidR="002E4530" w:rsidRPr="0094715F" w:rsidRDefault="002E4530" w:rsidP="002E4530">
            <w:pPr>
              <w:pStyle w:val="TableParagraph"/>
              <w:tabs>
                <w:tab w:val="left" w:pos="2694"/>
              </w:tabs>
              <w:ind w:left="142" w:right="213" w:firstLine="0"/>
              <w:jc w:val="left"/>
              <w:rPr>
                <w:sz w:val="18"/>
                <w:lang w:val="sr-Cyrl-RS"/>
              </w:rPr>
            </w:pPr>
            <w:r>
              <w:rPr>
                <w:sz w:val="18"/>
                <w:lang w:val="sr-Cyrl-RS"/>
              </w:rPr>
              <w:t>ИНДЕКС ИЗГРАЂЕНОСТИ „И</w:t>
            </w:r>
            <w:r w:rsidR="00E46036">
              <w:rPr>
                <w:sz w:val="18"/>
                <w:lang w:val="sr-Cyrl-RS"/>
              </w:rPr>
              <w:t>и</w:t>
            </w:r>
            <w:r>
              <w:rPr>
                <w:sz w:val="18"/>
                <w:lang w:val="sr-Cyrl-RS"/>
              </w:rPr>
              <w:t>“</w:t>
            </w:r>
          </w:p>
        </w:tc>
        <w:tc>
          <w:tcPr>
            <w:tcW w:w="2880" w:type="dxa"/>
            <w:vAlign w:val="center"/>
          </w:tcPr>
          <w:p w:rsidR="00E9767D" w:rsidRPr="009F7D3D" w:rsidRDefault="0099399C" w:rsidP="009F7D3D">
            <w:pPr>
              <w:pStyle w:val="TableParagraph"/>
              <w:ind w:left="180" w:right="78" w:firstLine="0"/>
              <w:jc w:val="left"/>
              <w:rPr>
                <w:sz w:val="18"/>
                <w:lang w:val="sr-Cyrl-RS"/>
              </w:rPr>
            </w:pPr>
            <w:r>
              <w:rPr>
                <w:sz w:val="18"/>
                <w:lang w:val="sr-Cyrl-RS"/>
              </w:rPr>
              <w:t>Надземна БРГП/П парцеле</w:t>
            </w:r>
          </w:p>
        </w:tc>
        <w:tc>
          <w:tcPr>
            <w:tcW w:w="3852" w:type="dxa"/>
            <w:gridSpan w:val="2"/>
            <w:shd w:val="clear" w:color="auto" w:fill="D9D9D9" w:themeFill="background1" w:themeFillShade="D9"/>
            <w:vAlign w:val="center"/>
          </w:tcPr>
          <w:p w:rsidR="002E4530" w:rsidRPr="005A02B4" w:rsidRDefault="005A02B4" w:rsidP="00197C83">
            <w:pPr>
              <w:pStyle w:val="TableParagraph"/>
              <w:spacing w:before="60" w:after="60"/>
              <w:ind w:left="90" w:right="-54" w:firstLine="0"/>
              <w:jc w:val="center"/>
              <w:rPr>
                <w:b/>
                <w:sz w:val="18"/>
              </w:rPr>
            </w:pPr>
            <w:r w:rsidRPr="005A02B4">
              <w:rPr>
                <w:b/>
                <w:sz w:val="18"/>
                <w:lang w:val="sr-Cyrl-RS"/>
              </w:rPr>
              <w:t>2,</w:t>
            </w:r>
            <w:r w:rsidR="0099399C">
              <w:rPr>
                <w:b/>
                <w:sz w:val="18"/>
                <w:lang w:val="sr-Cyrl-RS"/>
              </w:rPr>
              <w:t>4</w:t>
            </w:r>
          </w:p>
          <w:p w:rsidR="00197C83" w:rsidRPr="00E46036" w:rsidRDefault="005A02B4" w:rsidP="00197C83">
            <w:pPr>
              <w:pStyle w:val="TableParagraph"/>
              <w:ind w:left="90" w:right="-54"/>
              <w:jc w:val="center"/>
              <w:rPr>
                <w:b/>
                <w:bCs/>
                <w:color w:val="FF0000"/>
                <w:sz w:val="18"/>
                <w:szCs w:val="18"/>
                <w:lang w:val="sr-Cyrl-RS"/>
              </w:rPr>
            </w:pPr>
            <w:r w:rsidRPr="005A02B4">
              <w:rPr>
                <w:b/>
                <w:bCs/>
                <w:sz w:val="18"/>
                <w:szCs w:val="18"/>
                <w:lang w:val="sr-Cyrl-RS"/>
              </w:rPr>
              <w:t>1.</w:t>
            </w:r>
            <w:r w:rsidR="0099399C">
              <w:rPr>
                <w:b/>
                <w:bCs/>
                <w:sz w:val="18"/>
                <w:szCs w:val="18"/>
                <w:lang w:val="sr-Cyrl-RS"/>
              </w:rPr>
              <w:t xml:space="preserve">320,44 </w:t>
            </w:r>
            <w:r w:rsidR="00E9085F" w:rsidRPr="005A02B4">
              <w:rPr>
                <w:b/>
                <w:sz w:val="18"/>
              </w:rPr>
              <w:t>m</w:t>
            </w:r>
            <w:r w:rsidR="00E9085F" w:rsidRPr="005A02B4">
              <w:rPr>
                <w:b/>
                <w:position w:val="8"/>
                <w:sz w:val="12"/>
              </w:rPr>
              <w:t>2</w:t>
            </w:r>
            <w:r w:rsidR="00197C83" w:rsidRPr="005A02B4">
              <w:rPr>
                <w:b/>
                <w:sz w:val="18"/>
                <w:lang w:val="sr-Cyrl-RS"/>
              </w:rPr>
              <w:t xml:space="preserve">/ </w:t>
            </w:r>
            <w:r w:rsidR="004D1568" w:rsidRPr="005A02B4">
              <w:rPr>
                <w:b/>
                <w:sz w:val="18"/>
                <w:lang w:val="sr-Cyrl-RS"/>
              </w:rPr>
              <w:t>5</w:t>
            </w:r>
            <w:r w:rsidR="004D1568">
              <w:rPr>
                <w:b/>
                <w:sz w:val="18"/>
                <w:lang w:val="sr-Cyrl-RS"/>
              </w:rPr>
              <w:t>50</w:t>
            </w:r>
            <w:r w:rsidR="00197C83" w:rsidRPr="009F7D3D">
              <w:rPr>
                <w:b/>
                <w:sz w:val="18"/>
              </w:rPr>
              <w:t xml:space="preserve"> m</w:t>
            </w:r>
            <w:r w:rsidR="00197C83" w:rsidRPr="009F7D3D">
              <w:rPr>
                <w:b/>
                <w:position w:val="8"/>
                <w:sz w:val="12"/>
              </w:rPr>
              <w:t>2</w:t>
            </w:r>
          </w:p>
          <w:p w:rsidR="00197C83" w:rsidRPr="00E46036" w:rsidRDefault="00197C83" w:rsidP="002E4530">
            <w:pPr>
              <w:pStyle w:val="TableParagraph"/>
              <w:ind w:left="90" w:right="-54" w:firstLine="0"/>
              <w:jc w:val="center"/>
              <w:rPr>
                <w:b/>
                <w:bCs/>
                <w:color w:val="FF0000"/>
                <w:sz w:val="18"/>
                <w:lang w:val="sr-Cyrl-RS"/>
              </w:rPr>
            </w:pPr>
          </w:p>
          <w:p w:rsidR="002E4530" w:rsidRPr="00E46036" w:rsidRDefault="002E4530" w:rsidP="00E6650F">
            <w:pPr>
              <w:pStyle w:val="TableParagraph"/>
              <w:ind w:left="90" w:right="-54" w:firstLine="0"/>
              <w:jc w:val="left"/>
              <w:rPr>
                <w:b/>
                <w:color w:val="FF0000"/>
                <w:sz w:val="18"/>
              </w:rPr>
            </w:pPr>
          </w:p>
        </w:tc>
      </w:tr>
      <w:tr w:rsidR="00E46036" w:rsidTr="00E9767D">
        <w:trPr>
          <w:trHeight w:hRule="exact" w:val="630"/>
        </w:trPr>
        <w:tc>
          <w:tcPr>
            <w:tcW w:w="2340" w:type="dxa"/>
            <w:vAlign w:val="center"/>
          </w:tcPr>
          <w:p w:rsidR="00E46036" w:rsidRDefault="00E46036" w:rsidP="002E4530">
            <w:pPr>
              <w:pStyle w:val="TableParagraph"/>
              <w:tabs>
                <w:tab w:val="left" w:pos="2694"/>
              </w:tabs>
              <w:ind w:left="142" w:right="213" w:firstLine="0"/>
              <w:jc w:val="left"/>
              <w:rPr>
                <w:sz w:val="18"/>
                <w:lang w:val="sr-Cyrl-RS"/>
              </w:rPr>
            </w:pPr>
            <w:r>
              <w:rPr>
                <w:sz w:val="18"/>
                <w:lang w:val="sr-Cyrl-RS"/>
              </w:rPr>
              <w:t>ИНДЕКС ЗАУЗЕТОСТИ „Из“</w:t>
            </w:r>
          </w:p>
        </w:tc>
        <w:tc>
          <w:tcPr>
            <w:tcW w:w="2880" w:type="dxa"/>
            <w:vAlign w:val="center"/>
          </w:tcPr>
          <w:p w:rsidR="00E46036" w:rsidRDefault="00E46036" w:rsidP="003A3C17">
            <w:pPr>
              <w:pStyle w:val="TableParagraph"/>
              <w:ind w:left="180" w:right="78" w:firstLine="0"/>
              <w:jc w:val="left"/>
              <w:rPr>
                <w:sz w:val="18"/>
                <w:lang w:val="sr-Cyrl-RS"/>
              </w:rPr>
            </w:pPr>
            <w:r>
              <w:rPr>
                <w:sz w:val="18"/>
                <w:lang w:val="sr-Cyrl-RS"/>
              </w:rPr>
              <w:t xml:space="preserve">максимално </w:t>
            </w:r>
            <w:r w:rsidR="003A3C17">
              <w:rPr>
                <w:sz w:val="18"/>
                <w:lang w:val="sr-Cyrl-RS"/>
              </w:rPr>
              <w:t>50</w:t>
            </w:r>
            <w:r>
              <w:rPr>
                <w:sz w:val="18"/>
                <w:lang w:val="sr-Cyrl-RS"/>
              </w:rPr>
              <w:t>%</w:t>
            </w:r>
          </w:p>
        </w:tc>
        <w:tc>
          <w:tcPr>
            <w:tcW w:w="3852" w:type="dxa"/>
            <w:gridSpan w:val="2"/>
            <w:shd w:val="clear" w:color="auto" w:fill="D9D9D9" w:themeFill="background1" w:themeFillShade="D9"/>
            <w:vAlign w:val="center"/>
          </w:tcPr>
          <w:p w:rsidR="00E46036" w:rsidRPr="00AA7C88" w:rsidRDefault="005A02B4" w:rsidP="0099399C">
            <w:pPr>
              <w:pStyle w:val="TableParagraph"/>
              <w:spacing w:before="60" w:after="60"/>
              <w:ind w:left="90" w:right="-54" w:firstLine="0"/>
              <w:jc w:val="center"/>
              <w:rPr>
                <w:b/>
                <w:sz w:val="18"/>
                <w:lang w:val="sr-Cyrl-RS"/>
              </w:rPr>
            </w:pPr>
            <w:r w:rsidRPr="005A02B4">
              <w:rPr>
                <w:b/>
                <w:sz w:val="18"/>
                <w:lang w:val="sr-Cyrl-RS"/>
              </w:rPr>
              <w:t>273,</w:t>
            </w:r>
            <w:r w:rsidR="0099399C">
              <w:rPr>
                <w:b/>
                <w:sz w:val="18"/>
                <w:lang w:val="sr-Cyrl-RS"/>
              </w:rPr>
              <w:t>24</w:t>
            </w:r>
            <w:r w:rsidR="009F7D3D" w:rsidRPr="005A02B4">
              <w:rPr>
                <w:b/>
                <w:sz w:val="18"/>
                <w:lang w:val="sr-Cyrl-RS"/>
              </w:rPr>
              <w:t xml:space="preserve"> </w:t>
            </w:r>
            <w:r w:rsidR="009F7D3D" w:rsidRPr="005A02B4">
              <w:rPr>
                <w:b/>
                <w:sz w:val="18"/>
              </w:rPr>
              <w:t>m</w:t>
            </w:r>
            <w:r w:rsidR="009F7D3D" w:rsidRPr="005A02B4">
              <w:rPr>
                <w:b/>
                <w:position w:val="8"/>
                <w:sz w:val="12"/>
              </w:rPr>
              <w:t>2</w:t>
            </w:r>
            <w:r w:rsidR="009F7D3D" w:rsidRPr="005A02B4">
              <w:rPr>
                <w:b/>
                <w:position w:val="8"/>
                <w:sz w:val="12"/>
                <w:lang w:val="sr-Cyrl-RS"/>
              </w:rPr>
              <w:t xml:space="preserve"> </w:t>
            </w:r>
            <w:r w:rsidR="009F7D3D" w:rsidRPr="005A02B4">
              <w:rPr>
                <w:b/>
                <w:bCs/>
                <w:sz w:val="18"/>
              </w:rPr>
              <w:t>(</w:t>
            </w:r>
            <w:r w:rsidRPr="005A02B4">
              <w:rPr>
                <w:b/>
                <w:bCs/>
                <w:sz w:val="18"/>
                <w:lang w:val="sr-Cyrl-RS"/>
              </w:rPr>
              <w:t>49,7</w:t>
            </w:r>
            <w:r w:rsidR="009F7D3D" w:rsidRPr="005A02B4">
              <w:rPr>
                <w:b/>
                <w:bCs/>
                <w:sz w:val="18"/>
              </w:rPr>
              <w:t>%)</w:t>
            </w:r>
          </w:p>
        </w:tc>
      </w:tr>
      <w:tr w:rsidR="0047399A" w:rsidTr="0047399A">
        <w:trPr>
          <w:trHeight w:val="705"/>
        </w:trPr>
        <w:tc>
          <w:tcPr>
            <w:tcW w:w="2340" w:type="dxa"/>
            <w:vAlign w:val="center"/>
          </w:tcPr>
          <w:p w:rsidR="0047399A" w:rsidRPr="0099658F" w:rsidRDefault="0047399A" w:rsidP="0000498E">
            <w:pPr>
              <w:pStyle w:val="TableParagraph"/>
              <w:tabs>
                <w:tab w:val="left" w:pos="2694"/>
              </w:tabs>
              <w:ind w:left="142" w:right="105" w:firstLine="0"/>
              <w:jc w:val="left"/>
              <w:rPr>
                <w:sz w:val="18"/>
                <w:lang w:val="ru-RU"/>
              </w:rPr>
            </w:pPr>
            <w:r w:rsidRPr="0099658F">
              <w:rPr>
                <w:sz w:val="18"/>
                <w:lang w:val="ru-RU"/>
              </w:rPr>
              <w:t>СЛОБОДНЕ И ЗЕЛЕНЕ ПОВРШИНЕ НА ПАРЦЕЛИ</w:t>
            </w:r>
          </w:p>
        </w:tc>
        <w:tc>
          <w:tcPr>
            <w:tcW w:w="2880" w:type="dxa"/>
            <w:vAlign w:val="center"/>
          </w:tcPr>
          <w:p w:rsidR="0047399A" w:rsidRPr="0000498E" w:rsidRDefault="0047399A" w:rsidP="003A3C17">
            <w:pPr>
              <w:pStyle w:val="TableParagraph"/>
              <w:ind w:left="180" w:right="78" w:firstLine="0"/>
              <w:jc w:val="left"/>
              <w:rPr>
                <w:sz w:val="18"/>
              </w:rPr>
            </w:pPr>
            <w:r>
              <w:rPr>
                <w:sz w:val="18"/>
              </w:rPr>
              <w:t xml:space="preserve">мин </w:t>
            </w:r>
            <w:r w:rsidR="003A3C17">
              <w:rPr>
                <w:sz w:val="18"/>
                <w:lang w:val="sr-Cyrl-RS"/>
              </w:rPr>
              <w:t>50</w:t>
            </w:r>
            <w:r>
              <w:rPr>
                <w:sz w:val="18"/>
              </w:rPr>
              <w:t>%</w:t>
            </w:r>
          </w:p>
        </w:tc>
        <w:tc>
          <w:tcPr>
            <w:tcW w:w="3852" w:type="dxa"/>
            <w:gridSpan w:val="2"/>
            <w:shd w:val="clear" w:color="auto" w:fill="D9D9D9" w:themeFill="background1" w:themeFillShade="D9"/>
            <w:vAlign w:val="center"/>
          </w:tcPr>
          <w:p w:rsidR="0047399A" w:rsidRPr="00197C83" w:rsidRDefault="005A02B4" w:rsidP="0099399C">
            <w:pPr>
              <w:pStyle w:val="TableParagraph"/>
              <w:ind w:left="90" w:right="-54" w:firstLine="0"/>
              <w:jc w:val="center"/>
              <w:rPr>
                <w:b/>
                <w:sz w:val="18"/>
              </w:rPr>
            </w:pPr>
            <w:r w:rsidRPr="005A02B4">
              <w:rPr>
                <w:b/>
                <w:sz w:val="18"/>
                <w:lang w:val="sr-Cyrl-RS"/>
              </w:rPr>
              <w:t>27</w:t>
            </w:r>
            <w:r>
              <w:rPr>
                <w:b/>
                <w:sz w:val="18"/>
                <w:lang w:val="sr-Cyrl-RS"/>
              </w:rPr>
              <w:t>6,</w:t>
            </w:r>
            <w:r w:rsidR="0099399C">
              <w:rPr>
                <w:b/>
                <w:sz w:val="18"/>
                <w:lang w:val="sr-Cyrl-RS"/>
              </w:rPr>
              <w:t>76</w:t>
            </w:r>
            <w:r w:rsidRPr="005A02B4">
              <w:rPr>
                <w:b/>
                <w:sz w:val="18"/>
                <w:lang w:val="sr-Cyrl-RS"/>
              </w:rPr>
              <w:t xml:space="preserve"> </w:t>
            </w:r>
            <w:r w:rsidRPr="005A02B4">
              <w:rPr>
                <w:b/>
                <w:sz w:val="18"/>
              </w:rPr>
              <w:t>m</w:t>
            </w:r>
            <w:r w:rsidRPr="005A02B4">
              <w:rPr>
                <w:b/>
                <w:position w:val="8"/>
                <w:sz w:val="12"/>
              </w:rPr>
              <w:t>2</w:t>
            </w:r>
            <w:r w:rsidRPr="005A02B4">
              <w:rPr>
                <w:b/>
                <w:position w:val="8"/>
                <w:sz w:val="12"/>
                <w:lang w:val="sr-Cyrl-RS"/>
              </w:rPr>
              <w:t xml:space="preserve"> </w:t>
            </w:r>
            <w:r w:rsidRPr="005A02B4">
              <w:rPr>
                <w:b/>
                <w:bCs/>
                <w:sz w:val="18"/>
              </w:rPr>
              <w:t>(</w:t>
            </w:r>
            <w:r>
              <w:rPr>
                <w:b/>
                <w:bCs/>
                <w:sz w:val="18"/>
                <w:lang w:val="sr-Cyrl-RS"/>
              </w:rPr>
              <w:t>50,3</w:t>
            </w:r>
            <w:r w:rsidRPr="005A02B4">
              <w:rPr>
                <w:b/>
                <w:bCs/>
                <w:sz w:val="18"/>
              </w:rPr>
              <w:t>%)</w:t>
            </w:r>
          </w:p>
        </w:tc>
      </w:tr>
      <w:tr w:rsidR="0047399A" w:rsidRPr="001C257D" w:rsidTr="0047399A">
        <w:trPr>
          <w:trHeight w:val="975"/>
        </w:trPr>
        <w:tc>
          <w:tcPr>
            <w:tcW w:w="2340" w:type="dxa"/>
            <w:vAlign w:val="center"/>
          </w:tcPr>
          <w:p w:rsidR="0047399A" w:rsidRPr="000E50AE" w:rsidRDefault="0047399A" w:rsidP="005C1A29">
            <w:pPr>
              <w:pStyle w:val="TableParagraph"/>
              <w:tabs>
                <w:tab w:val="left" w:pos="2694"/>
              </w:tabs>
              <w:ind w:left="142" w:right="105" w:firstLine="0"/>
              <w:jc w:val="left"/>
              <w:rPr>
                <w:sz w:val="18"/>
              </w:rPr>
            </w:pPr>
            <w:r>
              <w:rPr>
                <w:sz w:val="18"/>
              </w:rPr>
              <w:t xml:space="preserve">ЗЕЛЕНЕ ПОВРШИНЕ НА ПАРЦЕЛИ </w:t>
            </w:r>
          </w:p>
        </w:tc>
        <w:tc>
          <w:tcPr>
            <w:tcW w:w="2880" w:type="dxa"/>
            <w:vAlign w:val="center"/>
          </w:tcPr>
          <w:p w:rsidR="00E46036" w:rsidRDefault="0047399A" w:rsidP="00E46036">
            <w:pPr>
              <w:pStyle w:val="TableParagraph"/>
              <w:ind w:left="180" w:right="78" w:firstLine="0"/>
              <w:jc w:val="left"/>
              <w:rPr>
                <w:sz w:val="18"/>
                <w:lang w:val="ru-RU"/>
              </w:rPr>
            </w:pPr>
            <w:r>
              <w:rPr>
                <w:sz w:val="18"/>
                <w:lang w:val="ru-RU"/>
              </w:rPr>
              <w:t xml:space="preserve">мин 30% </w:t>
            </w:r>
          </w:p>
          <w:p w:rsidR="0047399A" w:rsidRPr="0099658F" w:rsidRDefault="0047399A" w:rsidP="00E46036">
            <w:pPr>
              <w:pStyle w:val="TableParagraph"/>
              <w:ind w:left="180" w:right="78" w:firstLine="0"/>
              <w:jc w:val="left"/>
              <w:rPr>
                <w:sz w:val="18"/>
                <w:lang w:val="ru-RU"/>
              </w:rPr>
            </w:pPr>
            <w:r w:rsidRPr="0099658F">
              <w:rPr>
                <w:sz w:val="18"/>
                <w:szCs w:val="18"/>
                <w:lang w:val="ru-RU"/>
              </w:rPr>
              <w:t>(у директном контакту са тлом)</w:t>
            </w:r>
          </w:p>
        </w:tc>
        <w:tc>
          <w:tcPr>
            <w:tcW w:w="3852" w:type="dxa"/>
            <w:gridSpan w:val="2"/>
            <w:shd w:val="clear" w:color="auto" w:fill="D9D9D9" w:themeFill="background1" w:themeFillShade="D9"/>
            <w:vAlign w:val="center"/>
          </w:tcPr>
          <w:p w:rsidR="0099399C" w:rsidRDefault="005A02B4" w:rsidP="0099399C">
            <w:pPr>
              <w:pStyle w:val="TableParagraph"/>
              <w:ind w:left="90" w:right="-54" w:firstLine="0"/>
              <w:jc w:val="center"/>
              <w:rPr>
                <w:b/>
                <w:position w:val="8"/>
                <w:sz w:val="12"/>
                <w:lang w:val="sr-Cyrl-RS"/>
              </w:rPr>
            </w:pPr>
            <w:r>
              <w:rPr>
                <w:b/>
                <w:sz w:val="18"/>
                <w:lang w:val="sr-Cyrl-RS"/>
              </w:rPr>
              <w:t>1</w:t>
            </w:r>
            <w:r w:rsidR="0099399C">
              <w:rPr>
                <w:b/>
                <w:sz w:val="18"/>
                <w:lang w:val="sr-Cyrl-RS"/>
              </w:rPr>
              <w:t>77,09</w:t>
            </w:r>
            <w:r w:rsidRPr="005A02B4">
              <w:rPr>
                <w:b/>
                <w:sz w:val="18"/>
                <w:lang w:val="sr-Cyrl-RS"/>
              </w:rPr>
              <w:t xml:space="preserve"> </w:t>
            </w:r>
            <w:r w:rsidRPr="005A02B4">
              <w:rPr>
                <w:b/>
                <w:sz w:val="18"/>
              </w:rPr>
              <w:t>m</w:t>
            </w:r>
            <w:r w:rsidRPr="005A02B4">
              <w:rPr>
                <w:b/>
                <w:position w:val="8"/>
                <w:sz w:val="12"/>
              </w:rPr>
              <w:t>2</w:t>
            </w:r>
            <w:r w:rsidRPr="005A02B4">
              <w:rPr>
                <w:b/>
                <w:position w:val="8"/>
                <w:sz w:val="12"/>
                <w:lang w:val="sr-Cyrl-RS"/>
              </w:rPr>
              <w:t xml:space="preserve"> </w:t>
            </w:r>
          </w:p>
          <w:p w:rsidR="00197C83" w:rsidRPr="00E46036" w:rsidRDefault="005A02B4" w:rsidP="0099399C">
            <w:pPr>
              <w:pStyle w:val="TableParagraph"/>
              <w:ind w:left="90" w:right="-54" w:firstLine="0"/>
              <w:jc w:val="center"/>
              <w:rPr>
                <w:b/>
                <w:sz w:val="18"/>
                <w:lang w:val="ru-RU"/>
              </w:rPr>
            </w:pPr>
            <w:r w:rsidRPr="005A02B4">
              <w:rPr>
                <w:b/>
                <w:bCs/>
                <w:sz w:val="18"/>
              </w:rPr>
              <w:t>(</w:t>
            </w:r>
            <w:r>
              <w:rPr>
                <w:b/>
                <w:bCs/>
                <w:sz w:val="18"/>
                <w:lang w:val="sr-Cyrl-RS"/>
              </w:rPr>
              <w:t>3</w:t>
            </w:r>
            <w:r w:rsidR="0099399C">
              <w:rPr>
                <w:b/>
                <w:bCs/>
                <w:sz w:val="18"/>
                <w:lang w:val="sr-Cyrl-RS"/>
              </w:rPr>
              <w:t>2,2</w:t>
            </w:r>
            <w:r w:rsidRPr="005A02B4">
              <w:rPr>
                <w:b/>
                <w:bCs/>
                <w:sz w:val="18"/>
              </w:rPr>
              <w:t>%)</w:t>
            </w:r>
          </w:p>
        </w:tc>
      </w:tr>
      <w:tr w:rsidR="00C1547F" w:rsidTr="00C1547F">
        <w:trPr>
          <w:trHeight w:hRule="exact" w:val="482"/>
        </w:trPr>
        <w:tc>
          <w:tcPr>
            <w:tcW w:w="2340" w:type="dxa"/>
            <w:vAlign w:val="center"/>
          </w:tcPr>
          <w:p w:rsidR="00C1547F" w:rsidRDefault="00C1547F" w:rsidP="00E6650F">
            <w:pPr>
              <w:pStyle w:val="TableParagraph"/>
              <w:tabs>
                <w:tab w:val="left" w:pos="2694"/>
              </w:tabs>
              <w:ind w:left="142" w:right="105" w:firstLine="0"/>
              <w:jc w:val="left"/>
              <w:rPr>
                <w:sz w:val="18"/>
              </w:rPr>
            </w:pPr>
            <w:r>
              <w:rPr>
                <w:sz w:val="18"/>
              </w:rPr>
              <w:t>ОСТВАРЕН БРОЈ ПАРКИНГ МЕСТА</w:t>
            </w:r>
          </w:p>
        </w:tc>
        <w:tc>
          <w:tcPr>
            <w:tcW w:w="2880" w:type="dxa"/>
            <w:vAlign w:val="center"/>
          </w:tcPr>
          <w:p w:rsidR="00C1547F" w:rsidRPr="00C1547F" w:rsidRDefault="00C1547F" w:rsidP="00E6650F">
            <w:pPr>
              <w:pStyle w:val="TableParagraph"/>
              <w:ind w:left="180" w:right="78" w:firstLine="0"/>
              <w:jc w:val="left"/>
              <w:rPr>
                <w:sz w:val="18"/>
                <w:lang w:val="sr-Cyrl-RS"/>
              </w:rPr>
            </w:pPr>
            <w:r>
              <w:rPr>
                <w:sz w:val="18"/>
                <w:lang w:val="sr-Cyrl-RS"/>
              </w:rPr>
              <w:t>/</w:t>
            </w:r>
          </w:p>
        </w:tc>
        <w:tc>
          <w:tcPr>
            <w:tcW w:w="1926" w:type="dxa"/>
            <w:vAlign w:val="center"/>
          </w:tcPr>
          <w:p w:rsidR="00C1547F" w:rsidRPr="0099399C" w:rsidRDefault="00C1547F" w:rsidP="003A3C17">
            <w:pPr>
              <w:pStyle w:val="TableParagraph"/>
              <w:ind w:left="90" w:right="-54" w:firstLine="0"/>
              <w:jc w:val="left"/>
              <w:rPr>
                <w:sz w:val="18"/>
                <w:lang w:val="sr-Cyrl-RS"/>
              </w:rPr>
            </w:pPr>
            <w:r w:rsidRPr="00197C83">
              <w:rPr>
                <w:sz w:val="18"/>
              </w:rPr>
              <w:t xml:space="preserve">у гаражи </w:t>
            </w:r>
            <w:r w:rsidR="0099399C">
              <w:rPr>
                <w:sz w:val="18"/>
                <w:lang w:val="sr-Cyrl-RS"/>
              </w:rPr>
              <w:t>(По)</w:t>
            </w:r>
          </w:p>
          <w:p w:rsidR="003A3C17" w:rsidRPr="003A3C17" w:rsidRDefault="0099399C" w:rsidP="003A3C17">
            <w:pPr>
              <w:pStyle w:val="TableParagraph"/>
              <w:ind w:left="90" w:right="-54" w:firstLine="0"/>
              <w:jc w:val="left"/>
              <w:rPr>
                <w:sz w:val="18"/>
                <w:szCs w:val="18"/>
                <w:lang w:val="sr-Cyrl-RS"/>
              </w:rPr>
            </w:pPr>
            <w:r>
              <w:rPr>
                <w:sz w:val="18"/>
                <w:lang w:val="sr-Cyrl-RS"/>
              </w:rPr>
              <w:t>у гаражи (Су)</w:t>
            </w:r>
          </w:p>
        </w:tc>
        <w:tc>
          <w:tcPr>
            <w:tcW w:w="1926" w:type="dxa"/>
            <w:shd w:val="clear" w:color="auto" w:fill="D9D9D9" w:themeFill="background1" w:themeFillShade="D9"/>
            <w:vAlign w:val="center"/>
          </w:tcPr>
          <w:p w:rsidR="00C1547F" w:rsidRPr="004E18F9" w:rsidRDefault="003A3C17" w:rsidP="00A87891">
            <w:pPr>
              <w:pStyle w:val="TableParagraph"/>
              <w:ind w:left="90" w:right="-54" w:firstLine="0"/>
              <w:jc w:val="center"/>
              <w:rPr>
                <w:b/>
                <w:sz w:val="18"/>
                <w:lang w:val="sr-Cyrl-RS"/>
              </w:rPr>
            </w:pPr>
            <w:r w:rsidRPr="004E18F9">
              <w:rPr>
                <w:b/>
                <w:sz w:val="18"/>
                <w:lang w:val="sr-Cyrl-RS"/>
              </w:rPr>
              <w:t>1</w:t>
            </w:r>
            <w:r w:rsidR="00050FB7">
              <w:rPr>
                <w:b/>
                <w:sz w:val="18"/>
                <w:lang w:val="sr-Cyrl-RS"/>
              </w:rPr>
              <w:t>6</w:t>
            </w:r>
          </w:p>
          <w:p w:rsidR="003A3C17" w:rsidRPr="00197C83" w:rsidRDefault="003A3C17" w:rsidP="00A87891">
            <w:pPr>
              <w:pStyle w:val="TableParagraph"/>
              <w:ind w:left="90" w:right="-54" w:firstLine="0"/>
              <w:jc w:val="center"/>
              <w:rPr>
                <w:sz w:val="18"/>
                <w:szCs w:val="18"/>
                <w:lang w:val="sr-Cyrl-RS"/>
              </w:rPr>
            </w:pPr>
            <w:r w:rsidRPr="004E18F9">
              <w:rPr>
                <w:b/>
                <w:sz w:val="18"/>
                <w:lang w:val="sr-Cyrl-RS"/>
              </w:rPr>
              <w:t>1</w:t>
            </w:r>
          </w:p>
        </w:tc>
      </w:tr>
    </w:tbl>
    <w:p w:rsidR="0095442A" w:rsidRDefault="0095442A" w:rsidP="00F53E5A">
      <w:pPr>
        <w:pStyle w:val="BodyText"/>
        <w:spacing w:before="120" w:after="120"/>
        <w:rPr>
          <w:i/>
          <w:lang w:val="ru-RU"/>
        </w:rPr>
      </w:pPr>
    </w:p>
    <w:p w:rsidR="00F53E5A" w:rsidRPr="00D851EB" w:rsidRDefault="00582F76" w:rsidP="00F53E5A">
      <w:pPr>
        <w:pStyle w:val="BodyText"/>
        <w:spacing w:before="120" w:after="120"/>
        <w:rPr>
          <w:i/>
          <w:lang w:val="ru-RU"/>
        </w:rPr>
      </w:pPr>
      <w:r w:rsidRPr="00D851EB">
        <w:rPr>
          <w:i/>
          <w:lang w:val="ru-RU"/>
        </w:rPr>
        <w:t xml:space="preserve">Табела </w:t>
      </w:r>
      <w:r w:rsidR="00D851EB" w:rsidRPr="00D851EB">
        <w:rPr>
          <w:i/>
          <w:lang w:val="ru-RU"/>
        </w:rPr>
        <w:t>3</w:t>
      </w:r>
      <w:r w:rsidRPr="00D851EB">
        <w:rPr>
          <w:i/>
          <w:lang w:val="ru-RU"/>
        </w:rPr>
        <w:t xml:space="preserve"> -</w:t>
      </w:r>
      <w:r w:rsidR="00CA697E" w:rsidRPr="00D851EB">
        <w:rPr>
          <w:i/>
          <w:lang w:val="ru-RU"/>
        </w:rPr>
        <w:t xml:space="preserve"> </w:t>
      </w:r>
      <w:r w:rsidR="00F53E5A" w:rsidRPr="00D851EB">
        <w:rPr>
          <w:i/>
          <w:lang w:val="ru-RU"/>
        </w:rPr>
        <w:t>Прорачу</w:t>
      </w:r>
      <w:r w:rsidR="0000498E" w:rsidRPr="00D851EB">
        <w:rPr>
          <w:i/>
          <w:lang w:val="ru-RU"/>
        </w:rPr>
        <w:t>н потребног броја паркинг места</w:t>
      </w:r>
      <w:r w:rsidR="00664D38" w:rsidRPr="00D851EB">
        <w:rPr>
          <w:i/>
          <w:lang w:val="ru-RU"/>
        </w:rPr>
        <w:t xml:space="preserve"> </w:t>
      </w:r>
    </w:p>
    <w:tbl>
      <w:tblPr>
        <w:tblStyle w:val="TableGrid"/>
        <w:tblW w:w="9180" w:type="dxa"/>
        <w:tblInd w:w="-5" w:type="dxa"/>
        <w:tblLook w:val="04A0" w:firstRow="1" w:lastRow="0" w:firstColumn="1" w:lastColumn="0" w:noHBand="0" w:noVBand="1"/>
      </w:tblPr>
      <w:tblGrid>
        <w:gridCol w:w="1843"/>
        <w:gridCol w:w="1985"/>
        <w:gridCol w:w="2126"/>
        <w:gridCol w:w="1559"/>
        <w:gridCol w:w="1667"/>
      </w:tblGrid>
      <w:tr w:rsidR="00E0526D" w:rsidTr="00E531A1">
        <w:tc>
          <w:tcPr>
            <w:tcW w:w="1843" w:type="dxa"/>
            <w:vMerge w:val="restart"/>
            <w:shd w:val="clear" w:color="auto" w:fill="D9D9D9" w:themeFill="background1" w:themeFillShade="D9"/>
            <w:vAlign w:val="center"/>
          </w:tcPr>
          <w:p w:rsidR="00E0526D" w:rsidRPr="00E0526D" w:rsidRDefault="00E0526D" w:rsidP="00E0526D">
            <w:pPr>
              <w:pStyle w:val="BodyText"/>
              <w:jc w:val="center"/>
              <w:rPr>
                <w:b/>
                <w:sz w:val="16"/>
                <w:szCs w:val="16"/>
              </w:rPr>
            </w:pPr>
            <w:r w:rsidRPr="00E0526D">
              <w:rPr>
                <w:b/>
                <w:sz w:val="16"/>
                <w:szCs w:val="16"/>
              </w:rPr>
              <w:t>НАМЕНА</w:t>
            </w:r>
            <w:r w:rsidR="0095442A">
              <w:rPr>
                <w:b/>
                <w:sz w:val="16"/>
                <w:szCs w:val="16"/>
                <w:lang w:val="sr-Cyrl-RS"/>
              </w:rPr>
              <w:t xml:space="preserve"> </w:t>
            </w:r>
            <w:r w:rsidR="00B760DE">
              <w:rPr>
                <w:b/>
                <w:sz w:val="16"/>
                <w:szCs w:val="16"/>
              </w:rPr>
              <w:t>*</w:t>
            </w:r>
          </w:p>
        </w:tc>
        <w:tc>
          <w:tcPr>
            <w:tcW w:w="1985" w:type="dxa"/>
            <w:vMerge w:val="restart"/>
            <w:shd w:val="clear" w:color="auto" w:fill="D9D9D9" w:themeFill="background1" w:themeFillShade="D9"/>
            <w:vAlign w:val="center"/>
          </w:tcPr>
          <w:p w:rsidR="00E0526D" w:rsidRPr="00E0526D" w:rsidRDefault="00E0526D" w:rsidP="00E0526D">
            <w:pPr>
              <w:pStyle w:val="BodyText"/>
              <w:jc w:val="center"/>
              <w:rPr>
                <w:b/>
                <w:sz w:val="16"/>
                <w:szCs w:val="16"/>
              </w:rPr>
            </w:pPr>
            <w:r w:rsidRPr="00E0526D">
              <w:rPr>
                <w:b/>
                <w:sz w:val="16"/>
                <w:szCs w:val="16"/>
              </w:rPr>
              <w:t>Параметар</w:t>
            </w:r>
          </w:p>
        </w:tc>
        <w:tc>
          <w:tcPr>
            <w:tcW w:w="2126" w:type="dxa"/>
            <w:shd w:val="clear" w:color="auto" w:fill="D9D9D9" w:themeFill="background1" w:themeFillShade="D9"/>
            <w:vAlign w:val="center"/>
          </w:tcPr>
          <w:p w:rsidR="00E0526D" w:rsidRPr="00E0526D" w:rsidRDefault="00E0526D" w:rsidP="00E0526D">
            <w:pPr>
              <w:pStyle w:val="BodyText"/>
              <w:jc w:val="center"/>
              <w:rPr>
                <w:b/>
                <w:sz w:val="16"/>
                <w:szCs w:val="16"/>
              </w:rPr>
            </w:pPr>
            <w:r w:rsidRPr="00E0526D">
              <w:rPr>
                <w:b/>
                <w:sz w:val="16"/>
                <w:szCs w:val="16"/>
              </w:rPr>
              <w:t>Прорачун</w:t>
            </w:r>
          </w:p>
        </w:tc>
        <w:tc>
          <w:tcPr>
            <w:tcW w:w="1559" w:type="dxa"/>
            <w:shd w:val="clear" w:color="auto" w:fill="D9D9D9" w:themeFill="background1" w:themeFillShade="D9"/>
            <w:vAlign w:val="center"/>
          </w:tcPr>
          <w:p w:rsidR="00E0526D" w:rsidRPr="00E0526D" w:rsidRDefault="00E0526D" w:rsidP="00E0526D">
            <w:pPr>
              <w:pStyle w:val="BodyText"/>
              <w:jc w:val="center"/>
              <w:rPr>
                <w:b/>
                <w:sz w:val="16"/>
                <w:szCs w:val="16"/>
              </w:rPr>
            </w:pPr>
            <w:r w:rsidRPr="00E0526D">
              <w:rPr>
                <w:b/>
                <w:sz w:val="16"/>
                <w:szCs w:val="16"/>
              </w:rPr>
              <w:t>Потребан број ПМ</w:t>
            </w:r>
          </w:p>
        </w:tc>
        <w:tc>
          <w:tcPr>
            <w:tcW w:w="1667" w:type="dxa"/>
            <w:shd w:val="clear" w:color="auto" w:fill="D9D9D9" w:themeFill="background1" w:themeFillShade="D9"/>
            <w:vAlign w:val="center"/>
          </w:tcPr>
          <w:p w:rsidR="00E0526D" w:rsidRPr="00E0526D" w:rsidRDefault="00E0526D" w:rsidP="00E0526D">
            <w:pPr>
              <w:pStyle w:val="BodyText"/>
              <w:jc w:val="center"/>
              <w:rPr>
                <w:b/>
                <w:sz w:val="16"/>
                <w:szCs w:val="16"/>
              </w:rPr>
            </w:pPr>
            <w:r w:rsidRPr="00E0526D">
              <w:rPr>
                <w:b/>
                <w:sz w:val="16"/>
                <w:szCs w:val="16"/>
              </w:rPr>
              <w:t>Остварен број ПМ</w:t>
            </w:r>
          </w:p>
        </w:tc>
      </w:tr>
      <w:tr w:rsidR="003A3C17" w:rsidTr="003A3C17">
        <w:tc>
          <w:tcPr>
            <w:tcW w:w="1843" w:type="dxa"/>
            <w:vMerge/>
            <w:shd w:val="clear" w:color="auto" w:fill="D9D9D9" w:themeFill="background1" w:themeFillShade="D9"/>
          </w:tcPr>
          <w:p w:rsidR="003A3C17" w:rsidRPr="00E0526D" w:rsidRDefault="003A3C17" w:rsidP="001F6DE9">
            <w:pPr>
              <w:pStyle w:val="BodyText"/>
              <w:rPr>
                <w:b/>
                <w:sz w:val="16"/>
                <w:szCs w:val="16"/>
              </w:rPr>
            </w:pPr>
          </w:p>
        </w:tc>
        <w:tc>
          <w:tcPr>
            <w:tcW w:w="1985" w:type="dxa"/>
            <w:vMerge/>
            <w:shd w:val="clear" w:color="auto" w:fill="D9D9D9" w:themeFill="background1" w:themeFillShade="D9"/>
          </w:tcPr>
          <w:p w:rsidR="003A3C17" w:rsidRPr="00E0526D" w:rsidRDefault="003A3C17" w:rsidP="001F6DE9">
            <w:pPr>
              <w:pStyle w:val="BodyText"/>
              <w:rPr>
                <w:b/>
                <w:sz w:val="16"/>
                <w:szCs w:val="16"/>
              </w:rPr>
            </w:pPr>
          </w:p>
        </w:tc>
        <w:tc>
          <w:tcPr>
            <w:tcW w:w="5352" w:type="dxa"/>
            <w:gridSpan w:val="3"/>
            <w:shd w:val="clear" w:color="auto" w:fill="D9D9D9" w:themeFill="background1" w:themeFillShade="D9"/>
            <w:vAlign w:val="center"/>
          </w:tcPr>
          <w:p w:rsidR="003A3C17" w:rsidRPr="00CD3950" w:rsidRDefault="003A3C17" w:rsidP="003A3C17">
            <w:pPr>
              <w:pStyle w:val="BodyText"/>
              <w:jc w:val="center"/>
              <w:rPr>
                <w:b/>
                <w:sz w:val="16"/>
                <w:szCs w:val="16"/>
                <w:lang w:val="sr-Cyrl-RS"/>
              </w:rPr>
            </w:pPr>
            <w:r>
              <w:rPr>
                <w:b/>
                <w:sz w:val="16"/>
                <w:szCs w:val="16"/>
                <w:lang w:val="sr-Cyrl-RS"/>
              </w:rPr>
              <w:t>к.п.бр.4300 КО Вождовац</w:t>
            </w:r>
          </w:p>
        </w:tc>
      </w:tr>
      <w:tr w:rsidR="00623CCB" w:rsidTr="00E531A1">
        <w:tc>
          <w:tcPr>
            <w:tcW w:w="1843" w:type="dxa"/>
          </w:tcPr>
          <w:p w:rsidR="00623CCB" w:rsidRPr="003A3C17" w:rsidRDefault="00623CCB" w:rsidP="00B632CD">
            <w:pPr>
              <w:pStyle w:val="BodyText"/>
              <w:rPr>
                <w:lang w:val="sr-Cyrl-RS"/>
              </w:rPr>
            </w:pPr>
            <w:r w:rsidRPr="003A3C17">
              <w:t>Послов</w:t>
            </w:r>
            <w:r w:rsidRPr="003A3C17">
              <w:rPr>
                <w:lang w:val="sr-Cyrl-RS"/>
              </w:rPr>
              <w:t>ање</w:t>
            </w:r>
          </w:p>
        </w:tc>
        <w:tc>
          <w:tcPr>
            <w:tcW w:w="1985" w:type="dxa"/>
          </w:tcPr>
          <w:p w:rsidR="00623CCB" w:rsidRPr="003A3C17" w:rsidRDefault="00623CCB" w:rsidP="0099399C">
            <w:pPr>
              <w:spacing w:after="100"/>
              <w:rPr>
                <w:rFonts w:cs="Tahoma"/>
                <w:sz w:val="20"/>
                <w:szCs w:val="20"/>
                <w:lang w:val="sr-Cyrl-RS"/>
              </w:rPr>
            </w:pPr>
            <w:r w:rsidRPr="003A3C17">
              <w:rPr>
                <w:rFonts w:cs="Tahoma"/>
                <w:sz w:val="20"/>
                <w:szCs w:val="20"/>
                <w:lang w:val="sr-Latn-CS"/>
              </w:rPr>
              <w:t>1</w:t>
            </w:r>
            <w:r w:rsidRPr="003A3C17">
              <w:rPr>
                <w:rFonts w:cs="Tahoma"/>
                <w:sz w:val="20"/>
                <w:szCs w:val="20"/>
              </w:rPr>
              <w:t>ПМ</w:t>
            </w:r>
            <w:r w:rsidRPr="003A3C17">
              <w:rPr>
                <w:rFonts w:cs="Tahoma"/>
                <w:sz w:val="20"/>
                <w:szCs w:val="20"/>
                <w:lang w:val="sr-Latn-CS"/>
              </w:rPr>
              <w:t>/</w:t>
            </w:r>
            <w:r w:rsidRPr="003A3C17">
              <w:rPr>
                <w:rFonts w:cs="Tahoma"/>
                <w:sz w:val="20"/>
                <w:szCs w:val="20"/>
              </w:rPr>
              <w:t xml:space="preserve"> </w:t>
            </w:r>
            <w:r w:rsidR="0095442A">
              <w:rPr>
                <w:rFonts w:cs="Tahoma"/>
                <w:sz w:val="20"/>
                <w:szCs w:val="20"/>
                <w:lang w:val="sr-Cyrl-RS"/>
              </w:rPr>
              <w:t>6</w:t>
            </w:r>
            <w:r w:rsidRPr="003A3C17">
              <w:rPr>
                <w:rFonts w:cs="Tahoma"/>
                <w:sz w:val="20"/>
                <w:szCs w:val="20"/>
                <w:lang w:val="sr-Cyrl-RS"/>
              </w:rPr>
              <w:t>0</w:t>
            </w:r>
            <w:r w:rsidRPr="003A3C17">
              <w:rPr>
                <w:rFonts w:cs="Tahoma"/>
                <w:sz w:val="20"/>
                <w:szCs w:val="20"/>
                <w:lang w:val="sr-Latn-CS"/>
              </w:rPr>
              <w:t>m²</w:t>
            </w:r>
            <w:r w:rsidRPr="003A3C17">
              <w:rPr>
                <w:rFonts w:cs="Tahoma"/>
                <w:sz w:val="20"/>
                <w:szCs w:val="20"/>
              </w:rPr>
              <w:t xml:space="preserve">  </w:t>
            </w:r>
            <w:r w:rsidR="0099399C">
              <w:rPr>
                <w:rFonts w:cs="Tahoma"/>
                <w:sz w:val="20"/>
                <w:szCs w:val="20"/>
                <w:lang w:val="sr-Cyrl-RS"/>
              </w:rPr>
              <w:t>НГП</w:t>
            </w:r>
          </w:p>
        </w:tc>
        <w:tc>
          <w:tcPr>
            <w:tcW w:w="2126" w:type="dxa"/>
            <w:vAlign w:val="center"/>
          </w:tcPr>
          <w:p w:rsidR="00623CCB" w:rsidRPr="004C169E" w:rsidRDefault="009970B8" w:rsidP="0099399C">
            <w:pPr>
              <w:pStyle w:val="BodyText"/>
              <w:jc w:val="center"/>
              <w:rPr>
                <w:color w:val="FF0000"/>
                <w:lang w:val="sr-Cyrl-RS"/>
              </w:rPr>
            </w:pPr>
            <w:r>
              <w:rPr>
                <w:lang w:val="sr-Cyrl-RS"/>
              </w:rPr>
              <w:t>1</w:t>
            </w:r>
            <w:r w:rsidR="0099399C">
              <w:rPr>
                <w:lang w:val="sr-Cyrl-RS"/>
              </w:rPr>
              <w:t>01,39</w:t>
            </w:r>
            <w:r w:rsidR="00623CCB" w:rsidRPr="004C169E">
              <w:rPr>
                <w:color w:val="FF0000"/>
                <w:lang w:val="sr-Cyrl-RS"/>
              </w:rPr>
              <w:t xml:space="preserve">  </w:t>
            </w:r>
            <w:r w:rsidR="00623CCB" w:rsidRPr="0095442A">
              <w:rPr>
                <w:lang w:val="sr-Cyrl-RS"/>
              </w:rPr>
              <w:t xml:space="preserve">/  </w:t>
            </w:r>
            <w:r w:rsidR="0095442A" w:rsidRPr="0095442A">
              <w:rPr>
                <w:lang w:val="sr-Cyrl-RS"/>
              </w:rPr>
              <w:t>6</w:t>
            </w:r>
            <w:r w:rsidR="00623CCB" w:rsidRPr="0095442A">
              <w:rPr>
                <w:lang w:val="sr-Cyrl-RS"/>
              </w:rPr>
              <w:t>0</w:t>
            </w:r>
          </w:p>
        </w:tc>
        <w:tc>
          <w:tcPr>
            <w:tcW w:w="1559" w:type="dxa"/>
          </w:tcPr>
          <w:p w:rsidR="00623CCB" w:rsidRPr="000058C6" w:rsidRDefault="0099399C" w:rsidP="00E01CED">
            <w:pPr>
              <w:pStyle w:val="BodyText"/>
              <w:jc w:val="center"/>
              <w:rPr>
                <w:color w:val="FF0000"/>
                <w:lang w:val="sr-Cyrl-RS"/>
              </w:rPr>
            </w:pPr>
            <w:r>
              <w:rPr>
                <w:lang w:val="sr-Cyrl-RS"/>
              </w:rPr>
              <w:t>1,7</w:t>
            </w:r>
          </w:p>
        </w:tc>
        <w:tc>
          <w:tcPr>
            <w:tcW w:w="1667" w:type="dxa"/>
            <w:vMerge w:val="restart"/>
          </w:tcPr>
          <w:p w:rsidR="00623CCB" w:rsidRPr="0099399C" w:rsidRDefault="0099399C" w:rsidP="00E01CED">
            <w:pPr>
              <w:pStyle w:val="BodyText"/>
              <w:jc w:val="center"/>
              <w:rPr>
                <w:lang w:val="sr-Latn-RS"/>
              </w:rPr>
            </w:pPr>
            <w:r w:rsidRPr="0099399C">
              <w:rPr>
                <w:lang w:val="sr-Latn-RS"/>
              </w:rPr>
              <w:t>2</w:t>
            </w:r>
          </w:p>
          <w:p w:rsidR="0099399C" w:rsidRPr="0099399C" w:rsidRDefault="0099399C" w:rsidP="00E01CED">
            <w:pPr>
              <w:pStyle w:val="BodyText"/>
              <w:jc w:val="center"/>
              <w:rPr>
                <w:lang w:val="sr-Latn-RS"/>
              </w:rPr>
            </w:pPr>
          </w:p>
          <w:p w:rsidR="0099399C" w:rsidRPr="0099399C" w:rsidRDefault="0099399C" w:rsidP="00E01CED">
            <w:pPr>
              <w:pStyle w:val="BodyText"/>
              <w:jc w:val="center"/>
              <w:rPr>
                <w:color w:val="FF0000"/>
                <w:sz w:val="16"/>
                <w:szCs w:val="16"/>
                <w:lang w:val="sr-Cyrl-RS"/>
              </w:rPr>
            </w:pPr>
            <w:r w:rsidRPr="0099399C">
              <w:rPr>
                <w:lang w:val="sr-Latn-RS"/>
              </w:rPr>
              <w:t>15</w:t>
            </w:r>
          </w:p>
        </w:tc>
      </w:tr>
      <w:tr w:rsidR="00623CCB" w:rsidTr="00E531A1">
        <w:trPr>
          <w:trHeight w:val="411"/>
        </w:trPr>
        <w:tc>
          <w:tcPr>
            <w:tcW w:w="1843" w:type="dxa"/>
            <w:vAlign w:val="center"/>
          </w:tcPr>
          <w:p w:rsidR="00623CCB" w:rsidRPr="004C169E" w:rsidRDefault="00623CCB" w:rsidP="00E01CED">
            <w:pPr>
              <w:pStyle w:val="BodyText"/>
            </w:pPr>
            <w:r w:rsidRPr="004C169E">
              <w:t>Становање</w:t>
            </w:r>
          </w:p>
        </w:tc>
        <w:tc>
          <w:tcPr>
            <w:tcW w:w="1985" w:type="dxa"/>
            <w:vAlign w:val="center"/>
          </w:tcPr>
          <w:p w:rsidR="00623CCB" w:rsidRPr="004C169E" w:rsidRDefault="00623CCB" w:rsidP="00E01CED">
            <w:pPr>
              <w:spacing w:after="100"/>
              <w:rPr>
                <w:rFonts w:cs="Tahoma"/>
                <w:sz w:val="20"/>
                <w:szCs w:val="20"/>
              </w:rPr>
            </w:pPr>
            <w:r w:rsidRPr="004C169E">
              <w:rPr>
                <w:rFonts w:cs="Tahoma"/>
                <w:sz w:val="20"/>
                <w:szCs w:val="20"/>
                <w:lang w:val="sr-Latn-CS"/>
              </w:rPr>
              <w:t>1.1</w:t>
            </w:r>
            <w:r w:rsidRPr="004C169E">
              <w:rPr>
                <w:rFonts w:cs="Tahoma"/>
                <w:sz w:val="20"/>
                <w:szCs w:val="20"/>
              </w:rPr>
              <w:t>ПМ</w:t>
            </w:r>
            <w:r w:rsidRPr="004C169E">
              <w:rPr>
                <w:rFonts w:cs="Tahoma"/>
                <w:sz w:val="20"/>
                <w:szCs w:val="20"/>
                <w:lang w:val="sr-Latn-CS"/>
              </w:rPr>
              <w:t>/1</w:t>
            </w:r>
            <w:r w:rsidRPr="004C169E">
              <w:rPr>
                <w:rFonts w:cs="Tahoma"/>
                <w:sz w:val="20"/>
                <w:szCs w:val="20"/>
              </w:rPr>
              <w:t xml:space="preserve"> стан</w:t>
            </w:r>
          </w:p>
        </w:tc>
        <w:tc>
          <w:tcPr>
            <w:tcW w:w="2126" w:type="dxa"/>
            <w:vAlign w:val="center"/>
          </w:tcPr>
          <w:p w:rsidR="00623CCB" w:rsidRPr="004C169E" w:rsidRDefault="004E18F9" w:rsidP="00050FB7">
            <w:pPr>
              <w:pStyle w:val="BodyText"/>
              <w:jc w:val="center"/>
              <w:rPr>
                <w:lang w:val="sr-Cyrl-RS"/>
              </w:rPr>
            </w:pPr>
            <w:r w:rsidRPr="004E18F9">
              <w:rPr>
                <w:lang w:val="sr-Latn-RS"/>
              </w:rPr>
              <w:t>1</w:t>
            </w:r>
            <w:r w:rsidR="00050FB7">
              <w:rPr>
                <w:lang w:val="sr-Cyrl-RS"/>
              </w:rPr>
              <w:t>4</w:t>
            </w:r>
            <w:r w:rsidR="00623CCB" w:rsidRPr="004C169E">
              <w:rPr>
                <w:lang w:val="sr-Cyrl-RS"/>
              </w:rPr>
              <w:t xml:space="preserve">  х  1,1</w:t>
            </w:r>
          </w:p>
        </w:tc>
        <w:tc>
          <w:tcPr>
            <w:tcW w:w="1559" w:type="dxa"/>
            <w:vAlign w:val="center"/>
          </w:tcPr>
          <w:p w:rsidR="00623CCB" w:rsidRPr="000058C6" w:rsidRDefault="004E18F9" w:rsidP="00050FB7">
            <w:pPr>
              <w:pStyle w:val="BodyText"/>
              <w:jc w:val="center"/>
              <w:rPr>
                <w:color w:val="FF0000"/>
                <w:lang w:val="sr-Cyrl-RS"/>
              </w:rPr>
            </w:pPr>
            <w:r w:rsidRPr="004E18F9">
              <w:rPr>
                <w:lang w:val="sr-Latn-RS"/>
              </w:rPr>
              <w:t>1</w:t>
            </w:r>
            <w:r w:rsidR="00050FB7">
              <w:rPr>
                <w:lang w:val="sr-Cyrl-RS"/>
              </w:rPr>
              <w:t>5</w:t>
            </w:r>
            <w:r w:rsidR="009970B8">
              <w:rPr>
                <w:lang w:val="sr-Cyrl-RS"/>
              </w:rPr>
              <w:t>,4</w:t>
            </w:r>
          </w:p>
        </w:tc>
        <w:tc>
          <w:tcPr>
            <w:tcW w:w="1667" w:type="dxa"/>
            <w:vMerge/>
            <w:vAlign w:val="center"/>
          </w:tcPr>
          <w:p w:rsidR="00623CCB" w:rsidRPr="00CD3950" w:rsidRDefault="00623CCB" w:rsidP="00E01CED">
            <w:pPr>
              <w:pStyle w:val="BodyText"/>
              <w:jc w:val="center"/>
              <w:rPr>
                <w:color w:val="FF0000"/>
                <w:sz w:val="16"/>
                <w:szCs w:val="16"/>
              </w:rPr>
            </w:pPr>
          </w:p>
        </w:tc>
      </w:tr>
      <w:tr w:rsidR="00623CCB" w:rsidTr="00E531A1">
        <w:trPr>
          <w:trHeight w:val="565"/>
        </w:trPr>
        <w:tc>
          <w:tcPr>
            <w:tcW w:w="1843" w:type="dxa"/>
            <w:shd w:val="clear" w:color="auto" w:fill="D9D9D9" w:themeFill="background1" w:themeFillShade="D9"/>
            <w:vAlign w:val="center"/>
          </w:tcPr>
          <w:p w:rsidR="00623CCB" w:rsidRPr="004C169E" w:rsidRDefault="00623CCB" w:rsidP="00E01CED">
            <w:pPr>
              <w:pStyle w:val="BodyText"/>
              <w:rPr>
                <w:b/>
              </w:rPr>
            </w:pPr>
            <w:r w:rsidRPr="004C169E">
              <w:rPr>
                <w:b/>
              </w:rPr>
              <w:t>УКУПНО:</w:t>
            </w:r>
          </w:p>
        </w:tc>
        <w:tc>
          <w:tcPr>
            <w:tcW w:w="4111" w:type="dxa"/>
            <w:gridSpan w:val="2"/>
            <w:shd w:val="clear" w:color="auto" w:fill="D9D9D9" w:themeFill="background1" w:themeFillShade="D9"/>
          </w:tcPr>
          <w:p w:rsidR="00623CCB" w:rsidRPr="004C169E" w:rsidRDefault="00623CCB" w:rsidP="00E01CED">
            <w:pPr>
              <w:pStyle w:val="BodyText"/>
              <w:rPr>
                <w:b/>
              </w:rPr>
            </w:pPr>
          </w:p>
        </w:tc>
        <w:tc>
          <w:tcPr>
            <w:tcW w:w="1559" w:type="dxa"/>
            <w:shd w:val="clear" w:color="auto" w:fill="D9D9D9" w:themeFill="background1" w:themeFillShade="D9"/>
            <w:vAlign w:val="center"/>
          </w:tcPr>
          <w:p w:rsidR="00623CCB" w:rsidRPr="000058C6" w:rsidRDefault="00DA20A4" w:rsidP="0099399C">
            <w:pPr>
              <w:pStyle w:val="BodyText"/>
              <w:jc w:val="center"/>
              <w:rPr>
                <w:b/>
                <w:color w:val="FF0000"/>
                <w:lang w:val="sr-Cyrl-RS"/>
              </w:rPr>
            </w:pPr>
            <w:r w:rsidRPr="00DA20A4">
              <w:rPr>
                <w:b/>
              </w:rPr>
              <w:t>1</w:t>
            </w:r>
            <w:r w:rsidR="00050FB7">
              <w:rPr>
                <w:b/>
                <w:lang w:val="sr-Cyrl-RS"/>
              </w:rPr>
              <w:t>7</w:t>
            </w:r>
            <w:r w:rsidR="009970B8">
              <w:rPr>
                <w:b/>
                <w:lang w:val="sr-Cyrl-RS"/>
              </w:rPr>
              <w:t>,</w:t>
            </w:r>
            <w:r w:rsidR="0099399C">
              <w:rPr>
                <w:b/>
                <w:lang w:val="sr-Cyrl-RS"/>
              </w:rPr>
              <w:t>1</w:t>
            </w:r>
          </w:p>
        </w:tc>
        <w:tc>
          <w:tcPr>
            <w:tcW w:w="1667" w:type="dxa"/>
            <w:shd w:val="clear" w:color="auto" w:fill="D9D9D9" w:themeFill="background1" w:themeFillShade="D9"/>
            <w:vAlign w:val="center"/>
          </w:tcPr>
          <w:p w:rsidR="00623CCB" w:rsidRPr="000058C6" w:rsidRDefault="00DA20A4" w:rsidP="00050FB7">
            <w:pPr>
              <w:pStyle w:val="BodyText"/>
              <w:jc w:val="center"/>
              <w:rPr>
                <w:b/>
                <w:color w:val="FF0000"/>
                <w:lang w:val="sr-Cyrl-RS"/>
              </w:rPr>
            </w:pPr>
            <w:r w:rsidRPr="00DA20A4">
              <w:rPr>
                <w:b/>
              </w:rPr>
              <w:t>1</w:t>
            </w:r>
            <w:r w:rsidR="00050FB7">
              <w:rPr>
                <w:b/>
                <w:lang w:val="sr-Cyrl-RS"/>
              </w:rPr>
              <w:t>7</w:t>
            </w:r>
          </w:p>
        </w:tc>
      </w:tr>
      <w:tr w:rsidR="00E01CED" w:rsidTr="00582F76">
        <w:tc>
          <w:tcPr>
            <w:tcW w:w="9180" w:type="dxa"/>
            <w:gridSpan w:val="5"/>
          </w:tcPr>
          <w:p w:rsidR="00E01CED" w:rsidRPr="004C169E" w:rsidRDefault="00E01CED" w:rsidP="00E01CED">
            <w:pPr>
              <w:pStyle w:val="BodyText"/>
              <w:rPr>
                <w:b/>
                <w:color w:val="FF0000"/>
              </w:rPr>
            </w:pPr>
          </w:p>
        </w:tc>
      </w:tr>
      <w:tr w:rsidR="00623CCB" w:rsidRPr="003F5F20" w:rsidTr="00E531A1">
        <w:tc>
          <w:tcPr>
            <w:tcW w:w="5954" w:type="dxa"/>
            <w:gridSpan w:val="3"/>
          </w:tcPr>
          <w:p w:rsidR="00623CCB" w:rsidRPr="004C169E" w:rsidRDefault="00623CCB" w:rsidP="00E01CED">
            <w:pPr>
              <w:pStyle w:val="BodyText"/>
              <w:rPr>
                <w:b/>
                <w:lang w:val="ru-RU"/>
              </w:rPr>
            </w:pPr>
            <w:r w:rsidRPr="004C169E">
              <w:rPr>
                <w:b/>
                <w:lang w:val="ru-RU"/>
              </w:rPr>
              <w:t>ПАРКИНГ МЕСТА ЗА ОСОБЕ СА ПОСЕБНИМ ПОТРЕБАМА</w:t>
            </w:r>
          </w:p>
        </w:tc>
        <w:tc>
          <w:tcPr>
            <w:tcW w:w="1559" w:type="dxa"/>
            <w:vMerge w:val="restart"/>
            <w:shd w:val="clear" w:color="auto" w:fill="D9D9D9" w:themeFill="background1" w:themeFillShade="D9"/>
            <w:vAlign w:val="center"/>
          </w:tcPr>
          <w:p w:rsidR="00623CCB" w:rsidRPr="00DA20A4" w:rsidRDefault="00DA20A4" w:rsidP="0081715D">
            <w:pPr>
              <w:pStyle w:val="BodyText"/>
              <w:jc w:val="center"/>
              <w:rPr>
                <w:b/>
              </w:rPr>
            </w:pPr>
            <w:r w:rsidRPr="00DA20A4">
              <w:rPr>
                <w:b/>
              </w:rPr>
              <w:t>1</w:t>
            </w:r>
          </w:p>
        </w:tc>
        <w:tc>
          <w:tcPr>
            <w:tcW w:w="1667" w:type="dxa"/>
            <w:vMerge w:val="restart"/>
            <w:shd w:val="clear" w:color="auto" w:fill="D9D9D9" w:themeFill="background1" w:themeFillShade="D9"/>
            <w:vAlign w:val="center"/>
          </w:tcPr>
          <w:p w:rsidR="00623CCB" w:rsidRPr="00050FB7" w:rsidRDefault="00DA20A4" w:rsidP="00050FB7">
            <w:pPr>
              <w:pStyle w:val="BodyText"/>
              <w:jc w:val="center"/>
              <w:rPr>
                <w:b/>
                <w:lang w:val="sr-Cyrl-RS"/>
              </w:rPr>
            </w:pPr>
            <w:r w:rsidRPr="00DA20A4">
              <w:rPr>
                <w:b/>
              </w:rPr>
              <w:t>1</w:t>
            </w:r>
            <w:r w:rsidR="00050FB7">
              <w:rPr>
                <w:b/>
                <w:lang w:val="sr-Cyrl-RS"/>
              </w:rPr>
              <w:t>7</w:t>
            </w:r>
          </w:p>
        </w:tc>
      </w:tr>
      <w:tr w:rsidR="00623CCB" w:rsidRPr="003F5F20" w:rsidTr="00E531A1">
        <w:tc>
          <w:tcPr>
            <w:tcW w:w="3828" w:type="dxa"/>
            <w:gridSpan w:val="2"/>
          </w:tcPr>
          <w:p w:rsidR="00623CCB" w:rsidRPr="004C169E" w:rsidRDefault="00623CCB" w:rsidP="00E01CED">
            <w:pPr>
              <w:pStyle w:val="BodyText"/>
              <w:rPr>
                <w:lang w:val="ru-RU"/>
              </w:rPr>
            </w:pPr>
            <w:r w:rsidRPr="004C169E">
              <w:rPr>
                <w:lang w:val="ru-RU"/>
              </w:rPr>
              <w:t>5% од укупног броја паркинг места</w:t>
            </w:r>
          </w:p>
        </w:tc>
        <w:tc>
          <w:tcPr>
            <w:tcW w:w="2126" w:type="dxa"/>
            <w:vAlign w:val="center"/>
          </w:tcPr>
          <w:p w:rsidR="00623CCB" w:rsidRPr="00A223E6" w:rsidRDefault="00DA20A4" w:rsidP="009970B8">
            <w:pPr>
              <w:pStyle w:val="BodyText"/>
              <w:jc w:val="center"/>
              <w:rPr>
                <w:color w:val="FF0000"/>
                <w:sz w:val="16"/>
                <w:szCs w:val="16"/>
                <w:lang w:val="ru-RU"/>
              </w:rPr>
            </w:pPr>
            <w:r w:rsidRPr="00DA20A4">
              <w:rPr>
                <w:sz w:val="18"/>
                <w:szCs w:val="18"/>
              </w:rPr>
              <w:t>1</w:t>
            </w:r>
            <w:r w:rsidR="009970B8">
              <w:rPr>
                <w:sz w:val="18"/>
                <w:szCs w:val="18"/>
                <w:lang w:val="sr-Cyrl-RS"/>
              </w:rPr>
              <w:t>7</w:t>
            </w:r>
            <w:r w:rsidR="00623CCB" w:rsidRPr="00623CCB">
              <w:rPr>
                <w:sz w:val="18"/>
                <w:szCs w:val="18"/>
                <w:lang w:val="sr-Cyrl-RS"/>
              </w:rPr>
              <w:t xml:space="preserve">  х   0,05</w:t>
            </w:r>
            <w:r w:rsidR="009970B8">
              <w:rPr>
                <w:sz w:val="18"/>
                <w:szCs w:val="18"/>
                <w:lang w:val="sr-Cyrl-RS"/>
              </w:rPr>
              <w:t xml:space="preserve">  = 0,85</w:t>
            </w:r>
          </w:p>
        </w:tc>
        <w:tc>
          <w:tcPr>
            <w:tcW w:w="1559" w:type="dxa"/>
            <w:vMerge/>
            <w:vAlign w:val="center"/>
          </w:tcPr>
          <w:p w:rsidR="00623CCB" w:rsidRPr="00A223E6" w:rsidRDefault="00623CCB" w:rsidP="00E01CED">
            <w:pPr>
              <w:pStyle w:val="BodyText"/>
              <w:jc w:val="center"/>
              <w:rPr>
                <w:color w:val="FF0000"/>
                <w:sz w:val="16"/>
                <w:szCs w:val="16"/>
                <w:lang w:val="ru-RU"/>
              </w:rPr>
            </w:pPr>
          </w:p>
        </w:tc>
        <w:tc>
          <w:tcPr>
            <w:tcW w:w="1667" w:type="dxa"/>
            <w:vMerge/>
            <w:vAlign w:val="center"/>
          </w:tcPr>
          <w:p w:rsidR="00623CCB" w:rsidRPr="00A223E6" w:rsidRDefault="00623CCB" w:rsidP="00E01CED">
            <w:pPr>
              <w:pStyle w:val="BodyText"/>
              <w:jc w:val="center"/>
              <w:rPr>
                <w:color w:val="FF0000"/>
                <w:sz w:val="16"/>
                <w:szCs w:val="16"/>
                <w:lang w:val="ru-RU"/>
              </w:rPr>
            </w:pPr>
          </w:p>
        </w:tc>
      </w:tr>
    </w:tbl>
    <w:p w:rsidR="00623CCB" w:rsidRPr="00D851EB" w:rsidRDefault="00B760DE" w:rsidP="00D851EB">
      <w:pPr>
        <w:spacing w:before="120"/>
        <w:ind w:right="-43"/>
        <w:jc w:val="both"/>
        <w:rPr>
          <w:sz w:val="20"/>
          <w:szCs w:val="20"/>
          <w:lang w:val="ru-RU"/>
        </w:rPr>
      </w:pPr>
      <w:r w:rsidRPr="0095442A">
        <w:rPr>
          <w:b/>
          <w:sz w:val="20"/>
          <w:szCs w:val="20"/>
          <w:lang w:val="ru-RU"/>
        </w:rPr>
        <w:t>*</w:t>
      </w:r>
      <w:r w:rsidR="0095442A">
        <w:rPr>
          <w:sz w:val="20"/>
          <w:szCs w:val="20"/>
          <w:lang w:val="ru-RU"/>
        </w:rPr>
        <w:t xml:space="preserve"> </w:t>
      </w:r>
      <w:r w:rsidRPr="00D851EB">
        <w:rPr>
          <w:sz w:val="20"/>
          <w:szCs w:val="20"/>
          <w:lang w:val="ru-RU"/>
        </w:rPr>
        <w:t xml:space="preserve">Структура и </w:t>
      </w:r>
      <w:r w:rsidR="00EA11D5" w:rsidRPr="00D851EB">
        <w:rPr>
          <w:sz w:val="20"/>
          <w:szCs w:val="20"/>
          <w:lang w:val="ru-RU"/>
        </w:rPr>
        <w:t>нето површине</w:t>
      </w:r>
      <w:r w:rsidRPr="00D851EB">
        <w:rPr>
          <w:sz w:val="20"/>
          <w:szCs w:val="20"/>
          <w:lang w:val="ru-RU"/>
        </w:rPr>
        <w:t xml:space="preserve"> станова, као и нето површин</w:t>
      </w:r>
      <w:r w:rsidR="00EA11D5" w:rsidRPr="00D851EB">
        <w:rPr>
          <w:sz w:val="20"/>
          <w:szCs w:val="20"/>
          <w:lang w:val="ru-RU"/>
        </w:rPr>
        <w:t>е</w:t>
      </w:r>
      <w:r w:rsidRPr="00D851EB">
        <w:rPr>
          <w:sz w:val="20"/>
          <w:szCs w:val="20"/>
          <w:lang w:val="ru-RU"/>
        </w:rPr>
        <w:t xml:space="preserve"> пословног простора, у даљим фазама пројектовања мо</w:t>
      </w:r>
      <w:r w:rsidR="00EA11D5" w:rsidRPr="00D851EB">
        <w:rPr>
          <w:sz w:val="20"/>
          <w:szCs w:val="20"/>
          <w:lang w:val="ru-RU"/>
        </w:rPr>
        <w:t>гу</w:t>
      </w:r>
      <w:r w:rsidRPr="00D851EB">
        <w:rPr>
          <w:sz w:val="20"/>
          <w:szCs w:val="20"/>
          <w:lang w:val="ru-RU"/>
        </w:rPr>
        <w:t xml:space="preserve"> варирати под условом да се задовоље сви параметри предвиђени овим УП-ом (обезбеђење одговарајућег броја паркинг места на </w:t>
      </w:r>
      <w:r w:rsidR="00C1547F" w:rsidRPr="00D851EB">
        <w:rPr>
          <w:sz w:val="20"/>
          <w:szCs w:val="20"/>
          <w:lang w:val="ru-RU"/>
        </w:rPr>
        <w:t>парцели према датом нормативу).</w:t>
      </w:r>
    </w:p>
    <w:p w:rsidR="00C206B8" w:rsidRPr="002D4214" w:rsidRDefault="000D2114" w:rsidP="002D4214">
      <w:pPr>
        <w:pStyle w:val="BodyText"/>
        <w:spacing w:before="120"/>
        <w:jc w:val="both"/>
        <w:rPr>
          <w:rFonts w:eastAsiaTheme="minorHAnsi"/>
          <w:sz w:val="22"/>
          <w:szCs w:val="22"/>
          <w:lang w:val="ru-RU"/>
        </w:rPr>
      </w:pPr>
      <w:r w:rsidRPr="002D4214">
        <w:rPr>
          <w:rFonts w:eastAsiaTheme="minorHAnsi"/>
          <w:sz w:val="22"/>
          <w:szCs w:val="22"/>
          <w:lang w:val="ru-RU"/>
        </w:rPr>
        <w:t>На основу</w:t>
      </w:r>
      <w:r w:rsidR="002D4214" w:rsidRPr="002D4214">
        <w:rPr>
          <w:rFonts w:eastAsiaTheme="minorHAnsi"/>
          <w:sz w:val="22"/>
          <w:szCs w:val="22"/>
          <w:lang w:val="ru-RU"/>
        </w:rPr>
        <w:t xml:space="preserve"> претходног прорачуна у табели 3, остварен</w:t>
      </w:r>
      <w:r w:rsidRPr="002D4214">
        <w:rPr>
          <w:rFonts w:eastAsiaTheme="minorHAnsi"/>
          <w:sz w:val="22"/>
          <w:szCs w:val="22"/>
          <w:lang w:val="ru-RU"/>
        </w:rPr>
        <w:t xml:space="preserve"> је </w:t>
      </w:r>
      <w:r w:rsidR="002D4214" w:rsidRPr="002D4214">
        <w:rPr>
          <w:rFonts w:eastAsiaTheme="minorHAnsi"/>
          <w:sz w:val="22"/>
          <w:szCs w:val="22"/>
          <w:lang w:val="ru-RU"/>
        </w:rPr>
        <w:t xml:space="preserve">потребан број </w:t>
      </w:r>
      <w:r w:rsidRPr="002D4214">
        <w:rPr>
          <w:rFonts w:eastAsiaTheme="minorHAnsi"/>
          <w:sz w:val="22"/>
          <w:szCs w:val="22"/>
          <w:lang w:val="ru-RU"/>
        </w:rPr>
        <w:t>паркинг места.</w:t>
      </w:r>
      <w:r w:rsidR="00EA11D5" w:rsidRPr="002D4214">
        <w:rPr>
          <w:rFonts w:eastAsiaTheme="minorHAnsi"/>
          <w:sz w:val="22"/>
          <w:szCs w:val="22"/>
          <w:lang w:val="ru-RU"/>
        </w:rPr>
        <w:t xml:space="preserve"> Остварени број паркинг места </w:t>
      </w:r>
      <w:r w:rsidR="000058C6">
        <w:rPr>
          <w:rFonts w:eastAsiaTheme="minorHAnsi"/>
          <w:sz w:val="22"/>
          <w:szCs w:val="22"/>
          <w:lang w:val="ru-RU"/>
        </w:rPr>
        <w:t>(1</w:t>
      </w:r>
      <w:r w:rsidR="00050FB7">
        <w:rPr>
          <w:rFonts w:eastAsiaTheme="minorHAnsi"/>
          <w:sz w:val="22"/>
          <w:szCs w:val="22"/>
          <w:lang w:val="ru-RU"/>
        </w:rPr>
        <w:t>7</w:t>
      </w:r>
      <w:r w:rsidR="000058C6">
        <w:rPr>
          <w:rFonts w:eastAsiaTheme="minorHAnsi"/>
          <w:sz w:val="22"/>
          <w:szCs w:val="22"/>
          <w:lang w:val="ru-RU"/>
        </w:rPr>
        <w:t xml:space="preserve"> ПМ) </w:t>
      </w:r>
      <w:r w:rsidR="00EA11D5" w:rsidRPr="002D4214">
        <w:rPr>
          <w:rFonts w:eastAsiaTheme="minorHAnsi"/>
          <w:sz w:val="22"/>
          <w:szCs w:val="22"/>
          <w:lang w:val="ru-RU"/>
        </w:rPr>
        <w:t xml:space="preserve">може варирати, с тим да не може бити мањи од укупног потребног броја паркинг места обрачунатог према нормативу из </w:t>
      </w:r>
      <w:r w:rsidR="002D4214" w:rsidRPr="002D4214">
        <w:rPr>
          <w:rFonts w:eastAsiaTheme="minorHAnsi"/>
          <w:sz w:val="22"/>
          <w:szCs w:val="22"/>
          <w:lang w:val="ru-RU"/>
        </w:rPr>
        <w:t>ПГР Београда</w:t>
      </w:r>
      <w:r w:rsidR="00EA11D5" w:rsidRPr="002D4214">
        <w:rPr>
          <w:rFonts w:eastAsiaTheme="minorHAnsi"/>
          <w:sz w:val="22"/>
          <w:szCs w:val="22"/>
          <w:lang w:val="ru-RU"/>
        </w:rPr>
        <w:t xml:space="preserve"> за остварену структуру станова и нето пов</w:t>
      </w:r>
      <w:r w:rsidR="002D4214" w:rsidRPr="002D4214">
        <w:rPr>
          <w:rFonts w:eastAsiaTheme="minorHAnsi"/>
          <w:sz w:val="22"/>
          <w:szCs w:val="22"/>
          <w:lang w:val="ru-RU"/>
        </w:rPr>
        <w:t>р</w:t>
      </w:r>
      <w:r w:rsidR="00EA11D5" w:rsidRPr="002D4214">
        <w:rPr>
          <w:rFonts w:eastAsiaTheme="minorHAnsi"/>
          <w:sz w:val="22"/>
          <w:szCs w:val="22"/>
          <w:lang w:val="ru-RU"/>
        </w:rPr>
        <w:t>шину пословног простора.</w:t>
      </w:r>
    </w:p>
    <w:p w:rsidR="00CD3950" w:rsidRDefault="00E6650F" w:rsidP="004451A2">
      <w:pPr>
        <w:spacing w:before="240" w:after="100" w:line="240" w:lineRule="auto"/>
        <w:jc w:val="both"/>
        <w:rPr>
          <w:rFonts w:cs="Tahoma"/>
          <w:lang w:val="ru-RU"/>
        </w:rPr>
      </w:pPr>
      <w:r w:rsidRPr="0099658F">
        <w:rPr>
          <w:rFonts w:cs="Tahoma"/>
          <w:lang w:val="ru-RU"/>
        </w:rPr>
        <w:lastRenderedPageBreak/>
        <w:t xml:space="preserve">Према исказаној упоредној табели остварених капацитета и урбанистичких показатеља може се закључити да изградња </w:t>
      </w:r>
      <w:r w:rsidR="00C1547F">
        <w:rPr>
          <w:rFonts w:cs="Tahoma"/>
          <w:lang w:val="ru-RU"/>
        </w:rPr>
        <w:t xml:space="preserve">на </w:t>
      </w:r>
      <w:r w:rsidR="003A3C17">
        <w:rPr>
          <w:rFonts w:cs="Tahoma"/>
          <w:lang w:val="ru-RU"/>
        </w:rPr>
        <w:t xml:space="preserve">к.п.бр.4300 КО Вождовац </w:t>
      </w:r>
      <w:r w:rsidRPr="0099658F">
        <w:rPr>
          <w:rFonts w:cs="Tahoma"/>
          <w:lang w:val="ru-RU"/>
        </w:rPr>
        <w:t xml:space="preserve">која је планирана Урбанистичким пројектом </w:t>
      </w:r>
      <w:r w:rsidR="005C1A29" w:rsidRPr="0099658F">
        <w:rPr>
          <w:rFonts w:cs="Tahoma"/>
          <w:b/>
          <w:lang w:val="ru-RU"/>
        </w:rPr>
        <w:t>ЗАДОВОЉАВА</w:t>
      </w:r>
      <w:r w:rsidR="003F47C4">
        <w:rPr>
          <w:rFonts w:cs="Tahoma"/>
          <w:b/>
          <w:lang w:val="ru-RU"/>
        </w:rPr>
        <w:t xml:space="preserve"> </w:t>
      </w:r>
      <w:r w:rsidR="005C1A29" w:rsidRPr="0099658F">
        <w:rPr>
          <w:rFonts w:cs="Tahoma"/>
          <w:lang w:val="ru-RU"/>
        </w:rPr>
        <w:t>парамет</w:t>
      </w:r>
      <w:r w:rsidRPr="0099658F">
        <w:rPr>
          <w:rFonts w:cs="Tahoma"/>
          <w:lang w:val="ru-RU"/>
        </w:rPr>
        <w:t>р</w:t>
      </w:r>
      <w:r w:rsidR="005C1A29" w:rsidRPr="0099658F">
        <w:rPr>
          <w:rFonts w:cs="Tahoma"/>
          <w:lang w:val="ru-RU"/>
        </w:rPr>
        <w:t>е</w:t>
      </w:r>
      <w:r w:rsidRPr="0099658F">
        <w:rPr>
          <w:rFonts w:cs="Tahoma"/>
          <w:lang w:val="ru-RU"/>
        </w:rPr>
        <w:t xml:space="preserve"> који су прописани </w:t>
      </w:r>
      <w:r w:rsidR="00C1547F">
        <w:rPr>
          <w:rFonts w:cs="Tahoma"/>
          <w:lang w:val="ru-RU"/>
        </w:rPr>
        <w:t>важећим Планом</w:t>
      </w:r>
      <w:r w:rsidR="003A3C17">
        <w:rPr>
          <w:rFonts w:cs="Tahoma"/>
          <w:lang w:val="ru-RU"/>
        </w:rPr>
        <w:t>-ПГР Београда.</w:t>
      </w:r>
    </w:p>
    <w:p w:rsidR="00FC419D" w:rsidRPr="00CD3950" w:rsidRDefault="00B760DE" w:rsidP="004451A2">
      <w:pPr>
        <w:spacing w:before="240" w:after="100" w:line="240" w:lineRule="auto"/>
        <w:jc w:val="both"/>
        <w:rPr>
          <w:rFonts w:cs="Tahoma"/>
          <w:lang w:val="ru-RU"/>
        </w:rPr>
      </w:pPr>
      <w:r w:rsidRPr="0099658F">
        <w:rPr>
          <w:rFonts w:cs="Tahoma"/>
          <w:lang w:val="ru-RU"/>
        </w:rPr>
        <w:t>У случају неслагања текстуалног дела са графичким, важе подаци са графичк</w:t>
      </w:r>
      <w:r w:rsidR="005C1A29" w:rsidRPr="0099658F">
        <w:rPr>
          <w:rFonts w:cs="Tahoma"/>
          <w:lang w:val="ru-RU"/>
        </w:rPr>
        <w:t>ог</w:t>
      </w:r>
      <w:r w:rsidRPr="0099658F">
        <w:rPr>
          <w:rFonts w:cs="Tahoma"/>
          <w:lang w:val="ru-RU"/>
        </w:rPr>
        <w:t xml:space="preserve"> прилога </w:t>
      </w:r>
      <w:r w:rsidRPr="000058C6">
        <w:rPr>
          <w:rFonts w:cs="Tahoma"/>
          <w:lang w:val="ru-RU"/>
        </w:rPr>
        <w:t xml:space="preserve">лист </w:t>
      </w:r>
      <w:r w:rsidR="005C1A29" w:rsidRPr="000058C6">
        <w:rPr>
          <w:rFonts w:cs="Tahoma"/>
          <w:lang w:val="ru-RU"/>
        </w:rPr>
        <w:t>У.0</w:t>
      </w:r>
      <w:r w:rsidR="002D4214" w:rsidRPr="000058C6">
        <w:rPr>
          <w:rFonts w:cs="Tahoma"/>
          <w:lang w:val="ru-RU"/>
        </w:rPr>
        <w:t>5</w:t>
      </w:r>
      <w:r w:rsidR="00623CCB" w:rsidRPr="000058C6">
        <w:rPr>
          <w:rFonts w:cs="Tahoma"/>
          <w:lang w:val="ru-RU"/>
        </w:rPr>
        <w:t xml:space="preserve"> </w:t>
      </w:r>
      <w:r w:rsidR="005C1A29" w:rsidRPr="000058C6">
        <w:rPr>
          <w:rFonts w:cs="Tahoma"/>
          <w:lang w:val="ru-RU"/>
        </w:rPr>
        <w:t>„Ситуација</w:t>
      </w:r>
      <w:r w:rsidR="00623CCB" w:rsidRPr="000058C6">
        <w:rPr>
          <w:rFonts w:cs="Tahoma"/>
          <w:lang w:val="ru-RU"/>
        </w:rPr>
        <w:t xml:space="preserve"> са основом крова</w:t>
      </w:r>
      <w:r w:rsidR="005C1A29" w:rsidRPr="000058C6">
        <w:rPr>
          <w:rFonts w:cs="Tahoma"/>
          <w:lang w:val="ru-RU"/>
        </w:rPr>
        <w:t xml:space="preserve">“ </w:t>
      </w:r>
      <w:r w:rsidRPr="000058C6">
        <w:rPr>
          <w:rFonts w:cs="Tahoma"/>
          <w:lang w:val="ru-RU"/>
        </w:rPr>
        <w:t>у Р 1:</w:t>
      </w:r>
      <w:r w:rsidR="002D4214" w:rsidRPr="000058C6">
        <w:rPr>
          <w:rFonts w:cs="Tahoma"/>
          <w:lang w:val="ru-RU"/>
        </w:rPr>
        <w:t>250</w:t>
      </w:r>
      <w:r w:rsidRPr="000058C6">
        <w:rPr>
          <w:rFonts w:cs="Tahoma"/>
          <w:lang w:val="ru-RU"/>
        </w:rPr>
        <w:t>.</w:t>
      </w:r>
    </w:p>
    <w:p w:rsidR="00B760DE" w:rsidRPr="00D851EB" w:rsidRDefault="00B760DE" w:rsidP="00570C3F">
      <w:pPr>
        <w:spacing w:before="240" w:after="120" w:line="240" w:lineRule="auto"/>
        <w:jc w:val="both"/>
        <w:rPr>
          <w:rFonts w:cs="Tahoma"/>
          <w:i/>
          <w:sz w:val="20"/>
          <w:szCs w:val="20"/>
          <w:lang w:val="ru-RU"/>
        </w:rPr>
      </w:pPr>
      <w:r w:rsidRPr="00D851EB">
        <w:rPr>
          <w:rFonts w:cs="Tahoma"/>
          <w:i/>
          <w:sz w:val="20"/>
          <w:szCs w:val="20"/>
          <w:lang w:val="ru-RU"/>
        </w:rPr>
        <w:t>Табела</w:t>
      </w:r>
      <w:r w:rsidR="00582F76" w:rsidRPr="00D851EB">
        <w:rPr>
          <w:rFonts w:cs="Tahoma"/>
          <w:i/>
          <w:sz w:val="20"/>
          <w:szCs w:val="20"/>
          <w:lang w:val="ru-RU"/>
        </w:rPr>
        <w:t xml:space="preserve"> </w:t>
      </w:r>
      <w:r w:rsidR="00D851EB" w:rsidRPr="00D851EB">
        <w:rPr>
          <w:rFonts w:cs="Tahoma"/>
          <w:i/>
          <w:sz w:val="20"/>
          <w:szCs w:val="20"/>
          <w:lang w:val="ru-RU"/>
        </w:rPr>
        <w:t>4</w:t>
      </w:r>
      <w:r w:rsidR="00582F76" w:rsidRPr="00D851EB">
        <w:rPr>
          <w:rFonts w:cs="Tahoma"/>
          <w:i/>
          <w:sz w:val="20"/>
          <w:szCs w:val="20"/>
          <w:lang w:val="ru-RU"/>
        </w:rPr>
        <w:t xml:space="preserve"> </w:t>
      </w:r>
      <w:r w:rsidRPr="00D851EB">
        <w:rPr>
          <w:rFonts w:cs="Tahoma"/>
          <w:i/>
          <w:sz w:val="20"/>
          <w:szCs w:val="20"/>
          <w:lang w:val="ru-RU"/>
        </w:rPr>
        <w:t xml:space="preserve"> – Биланс </w:t>
      </w:r>
      <w:r w:rsidR="00664D38" w:rsidRPr="00D851EB">
        <w:rPr>
          <w:rFonts w:cs="Tahoma"/>
          <w:i/>
          <w:sz w:val="20"/>
          <w:szCs w:val="20"/>
          <w:lang w:val="ru-RU"/>
        </w:rPr>
        <w:t xml:space="preserve">површина </w:t>
      </w:r>
      <w:r w:rsidR="00033B82" w:rsidRPr="00D851EB">
        <w:rPr>
          <w:i/>
          <w:sz w:val="20"/>
          <w:szCs w:val="20"/>
          <w:lang w:val="ru-RU"/>
        </w:rPr>
        <w:t xml:space="preserve">за </w:t>
      </w:r>
      <w:r w:rsidR="00033B82">
        <w:rPr>
          <w:i/>
          <w:sz w:val="20"/>
          <w:szCs w:val="20"/>
          <w:lang w:val="ru-RU"/>
        </w:rPr>
        <w:t>к.п.бр.4300 КО Вождовац</w:t>
      </w:r>
    </w:p>
    <w:tbl>
      <w:tblPr>
        <w:tblStyle w:val="TableGrid"/>
        <w:tblW w:w="0" w:type="auto"/>
        <w:tblInd w:w="113" w:type="dxa"/>
        <w:tblLook w:val="04A0" w:firstRow="1" w:lastRow="0" w:firstColumn="1" w:lastColumn="0" w:noHBand="0" w:noVBand="1"/>
      </w:tblPr>
      <w:tblGrid>
        <w:gridCol w:w="512"/>
        <w:gridCol w:w="3940"/>
        <w:gridCol w:w="2227"/>
        <w:gridCol w:w="2227"/>
      </w:tblGrid>
      <w:tr w:rsidR="00B760DE" w:rsidTr="00B760DE">
        <w:tc>
          <w:tcPr>
            <w:tcW w:w="512" w:type="dxa"/>
          </w:tcPr>
          <w:p w:rsidR="00B760DE" w:rsidRDefault="00B760DE" w:rsidP="00B760DE">
            <w:pPr>
              <w:spacing w:before="60" w:after="60"/>
              <w:jc w:val="both"/>
              <w:rPr>
                <w:rFonts w:cs="Tahoma"/>
                <w:sz w:val="18"/>
                <w:szCs w:val="18"/>
              </w:rPr>
            </w:pPr>
            <w:r>
              <w:rPr>
                <w:rFonts w:cs="Tahoma"/>
                <w:sz w:val="18"/>
                <w:szCs w:val="18"/>
              </w:rPr>
              <w:t>1.</w:t>
            </w:r>
          </w:p>
        </w:tc>
        <w:tc>
          <w:tcPr>
            <w:tcW w:w="3940" w:type="dxa"/>
          </w:tcPr>
          <w:p w:rsidR="00B760DE" w:rsidRPr="003F47C4" w:rsidRDefault="00B760DE" w:rsidP="003A3C17">
            <w:pPr>
              <w:spacing w:before="60" w:after="60"/>
              <w:jc w:val="both"/>
              <w:rPr>
                <w:rFonts w:cs="Tahoma"/>
                <w:sz w:val="18"/>
                <w:szCs w:val="18"/>
                <w:lang w:val="sr-Cyrl-RS"/>
              </w:rPr>
            </w:pPr>
            <w:r>
              <w:rPr>
                <w:rFonts w:cs="Tahoma"/>
                <w:sz w:val="18"/>
                <w:szCs w:val="18"/>
              </w:rPr>
              <w:t xml:space="preserve">Површина </w:t>
            </w:r>
            <w:r w:rsidR="003A3C17">
              <w:rPr>
                <w:rFonts w:cs="Tahoma"/>
                <w:sz w:val="18"/>
                <w:szCs w:val="18"/>
                <w:lang w:val="sr-Cyrl-RS"/>
              </w:rPr>
              <w:t>к.п.бр.4300 КО Вождовац</w:t>
            </w:r>
          </w:p>
        </w:tc>
        <w:tc>
          <w:tcPr>
            <w:tcW w:w="2227" w:type="dxa"/>
            <w:vAlign w:val="center"/>
          </w:tcPr>
          <w:p w:rsidR="00B760DE" w:rsidRPr="00D851EB" w:rsidRDefault="00D851EB" w:rsidP="003A3C17">
            <w:pPr>
              <w:spacing w:before="60" w:after="60"/>
              <w:jc w:val="center"/>
              <w:rPr>
                <w:rFonts w:cs="Tahoma"/>
                <w:sz w:val="20"/>
                <w:szCs w:val="20"/>
              </w:rPr>
            </w:pPr>
            <w:r w:rsidRPr="00D851EB">
              <w:rPr>
                <w:b/>
                <w:sz w:val="20"/>
                <w:szCs w:val="20"/>
                <w:lang w:val="sr-Cyrl-RS"/>
              </w:rPr>
              <w:t>5</w:t>
            </w:r>
            <w:r w:rsidR="003A3C17">
              <w:rPr>
                <w:b/>
                <w:sz w:val="20"/>
                <w:szCs w:val="20"/>
                <w:lang w:val="sr-Cyrl-RS"/>
              </w:rPr>
              <w:t>50</w:t>
            </w:r>
            <w:r w:rsidR="00B760DE" w:rsidRPr="00D851EB">
              <w:rPr>
                <w:b/>
                <w:sz w:val="20"/>
                <w:szCs w:val="20"/>
              </w:rPr>
              <w:t xml:space="preserve"> m</w:t>
            </w:r>
            <w:r w:rsidR="00B760DE" w:rsidRPr="00D851EB">
              <w:rPr>
                <w:b/>
                <w:position w:val="8"/>
                <w:sz w:val="20"/>
                <w:szCs w:val="20"/>
              </w:rPr>
              <w:t>2</w:t>
            </w:r>
          </w:p>
        </w:tc>
        <w:tc>
          <w:tcPr>
            <w:tcW w:w="2227" w:type="dxa"/>
            <w:vAlign w:val="center"/>
          </w:tcPr>
          <w:p w:rsidR="00B760DE" w:rsidRPr="00D851EB" w:rsidRDefault="00B760DE" w:rsidP="00B760DE">
            <w:pPr>
              <w:spacing w:before="60" w:after="60"/>
              <w:jc w:val="center"/>
              <w:rPr>
                <w:rFonts w:cs="Tahoma"/>
                <w:b/>
                <w:sz w:val="20"/>
                <w:szCs w:val="20"/>
              </w:rPr>
            </w:pPr>
            <w:r w:rsidRPr="00D851EB">
              <w:rPr>
                <w:rFonts w:cs="Tahoma"/>
                <w:b/>
                <w:sz w:val="20"/>
                <w:szCs w:val="20"/>
              </w:rPr>
              <w:t>100</w:t>
            </w:r>
            <w:r w:rsidR="00E21325" w:rsidRPr="00D851EB">
              <w:rPr>
                <w:rFonts w:cs="Tahoma"/>
                <w:b/>
                <w:sz w:val="20"/>
                <w:szCs w:val="20"/>
                <w:lang w:val="sr-Cyrl-RS"/>
              </w:rPr>
              <w:t xml:space="preserve"> </w:t>
            </w:r>
            <w:r w:rsidRPr="00D851EB">
              <w:rPr>
                <w:rFonts w:cs="Tahoma"/>
                <w:b/>
                <w:sz w:val="20"/>
                <w:szCs w:val="20"/>
              </w:rPr>
              <w:t>%</w:t>
            </w:r>
          </w:p>
        </w:tc>
      </w:tr>
      <w:tr w:rsidR="00B760DE" w:rsidTr="00B760DE">
        <w:tc>
          <w:tcPr>
            <w:tcW w:w="512" w:type="dxa"/>
          </w:tcPr>
          <w:p w:rsidR="00B760DE" w:rsidRDefault="00B760DE" w:rsidP="00B760DE">
            <w:pPr>
              <w:spacing w:before="60" w:after="60"/>
              <w:jc w:val="both"/>
              <w:rPr>
                <w:rFonts w:cs="Tahoma"/>
                <w:sz w:val="18"/>
                <w:szCs w:val="18"/>
              </w:rPr>
            </w:pPr>
            <w:r>
              <w:rPr>
                <w:rFonts w:cs="Tahoma"/>
                <w:sz w:val="18"/>
                <w:szCs w:val="18"/>
              </w:rPr>
              <w:t>2.</w:t>
            </w:r>
          </w:p>
        </w:tc>
        <w:tc>
          <w:tcPr>
            <w:tcW w:w="3940" w:type="dxa"/>
          </w:tcPr>
          <w:p w:rsidR="00B760DE" w:rsidRPr="0099658F" w:rsidRDefault="00B760DE" w:rsidP="00B760DE">
            <w:pPr>
              <w:spacing w:before="60" w:after="60"/>
              <w:jc w:val="both"/>
              <w:rPr>
                <w:rFonts w:cs="Tahoma"/>
                <w:sz w:val="18"/>
                <w:szCs w:val="18"/>
                <w:lang w:val="ru-RU"/>
              </w:rPr>
            </w:pPr>
            <w:r w:rsidRPr="0099658F">
              <w:rPr>
                <w:rFonts w:cs="Tahoma"/>
                <w:sz w:val="18"/>
                <w:szCs w:val="18"/>
                <w:lang w:val="ru-RU"/>
              </w:rPr>
              <w:t>ПОВРШИНА ПОД ОБЈЕКТ</w:t>
            </w:r>
            <w:r w:rsidR="00EA11D5">
              <w:rPr>
                <w:rFonts w:cs="Tahoma"/>
                <w:sz w:val="18"/>
                <w:szCs w:val="18"/>
                <w:lang w:val="ru-RU"/>
              </w:rPr>
              <w:t>ОМ</w:t>
            </w:r>
            <w:r w:rsidRPr="0099658F">
              <w:rPr>
                <w:rFonts w:cs="Tahoma"/>
                <w:sz w:val="18"/>
                <w:szCs w:val="18"/>
                <w:lang w:val="ru-RU"/>
              </w:rPr>
              <w:t xml:space="preserve"> </w:t>
            </w:r>
          </w:p>
          <w:p w:rsidR="00B760DE" w:rsidRPr="0099658F" w:rsidRDefault="00B760DE" w:rsidP="00EA11D5">
            <w:pPr>
              <w:spacing w:before="60" w:after="60"/>
              <w:jc w:val="both"/>
              <w:rPr>
                <w:rFonts w:cs="Tahoma"/>
                <w:sz w:val="18"/>
                <w:szCs w:val="18"/>
                <w:lang w:val="ru-RU"/>
              </w:rPr>
            </w:pPr>
            <w:r w:rsidRPr="0099658F">
              <w:rPr>
                <w:rFonts w:cs="Tahoma"/>
                <w:sz w:val="18"/>
                <w:szCs w:val="18"/>
                <w:lang w:val="ru-RU"/>
              </w:rPr>
              <w:t>(укупна површина п</w:t>
            </w:r>
            <w:r w:rsidR="00EA11D5">
              <w:rPr>
                <w:rFonts w:cs="Tahoma"/>
                <w:sz w:val="18"/>
                <w:szCs w:val="18"/>
                <w:lang w:val="ru-RU"/>
              </w:rPr>
              <w:t>артера објек</w:t>
            </w:r>
            <w:r w:rsidRPr="0099658F">
              <w:rPr>
                <w:rFonts w:cs="Tahoma"/>
                <w:sz w:val="18"/>
                <w:szCs w:val="18"/>
                <w:lang w:val="ru-RU"/>
              </w:rPr>
              <w:t>та)</w:t>
            </w:r>
          </w:p>
        </w:tc>
        <w:tc>
          <w:tcPr>
            <w:tcW w:w="2227" w:type="dxa"/>
            <w:vAlign w:val="center"/>
          </w:tcPr>
          <w:p w:rsidR="00B760DE" w:rsidRPr="00440C83" w:rsidRDefault="00DA20A4" w:rsidP="004451A2">
            <w:pPr>
              <w:spacing w:before="60" w:after="60"/>
              <w:jc w:val="center"/>
              <w:rPr>
                <w:rFonts w:cs="Tahoma"/>
                <w:sz w:val="20"/>
                <w:szCs w:val="20"/>
              </w:rPr>
            </w:pPr>
            <w:r w:rsidRPr="00440C83">
              <w:rPr>
                <w:b/>
                <w:sz w:val="20"/>
                <w:szCs w:val="20"/>
              </w:rPr>
              <w:t>273,</w:t>
            </w:r>
            <w:r w:rsidR="004451A2">
              <w:rPr>
                <w:b/>
                <w:sz w:val="20"/>
                <w:szCs w:val="20"/>
                <w:lang w:val="sr-Cyrl-RS"/>
              </w:rPr>
              <w:t>24</w:t>
            </w:r>
            <w:r w:rsidR="001C2D3F" w:rsidRPr="00440C83">
              <w:rPr>
                <w:b/>
                <w:sz w:val="20"/>
                <w:szCs w:val="20"/>
              </w:rPr>
              <w:t xml:space="preserve"> </w:t>
            </w:r>
            <w:r w:rsidR="005C1A29" w:rsidRPr="00440C83">
              <w:rPr>
                <w:b/>
                <w:sz w:val="20"/>
                <w:szCs w:val="20"/>
              </w:rPr>
              <w:t>m</w:t>
            </w:r>
            <w:r w:rsidR="005C1A29" w:rsidRPr="00440C83">
              <w:rPr>
                <w:b/>
                <w:position w:val="8"/>
                <w:sz w:val="20"/>
                <w:szCs w:val="20"/>
              </w:rPr>
              <w:t>2</w:t>
            </w:r>
          </w:p>
        </w:tc>
        <w:tc>
          <w:tcPr>
            <w:tcW w:w="2227" w:type="dxa"/>
            <w:vAlign w:val="center"/>
          </w:tcPr>
          <w:p w:rsidR="00B760DE" w:rsidRPr="00440C83" w:rsidRDefault="00440C83" w:rsidP="004451A2">
            <w:pPr>
              <w:spacing w:before="60" w:after="60"/>
              <w:jc w:val="center"/>
              <w:rPr>
                <w:rFonts w:cs="Tahoma"/>
                <w:sz w:val="20"/>
                <w:szCs w:val="20"/>
              </w:rPr>
            </w:pPr>
            <w:r w:rsidRPr="00440C83">
              <w:rPr>
                <w:b/>
                <w:bCs/>
                <w:sz w:val="20"/>
                <w:szCs w:val="20"/>
                <w:lang w:val="sr-Cyrl-RS"/>
              </w:rPr>
              <w:t>4</w:t>
            </w:r>
            <w:r w:rsidR="004451A2">
              <w:rPr>
                <w:b/>
                <w:bCs/>
                <w:sz w:val="20"/>
                <w:szCs w:val="20"/>
                <w:lang w:val="sr-Cyrl-RS"/>
              </w:rPr>
              <w:t>9,68</w:t>
            </w:r>
            <w:r w:rsidR="00E21325" w:rsidRPr="00440C83">
              <w:rPr>
                <w:b/>
                <w:bCs/>
                <w:sz w:val="20"/>
                <w:szCs w:val="20"/>
                <w:lang w:val="sr-Cyrl-RS"/>
              </w:rPr>
              <w:t xml:space="preserve"> </w:t>
            </w:r>
            <w:r w:rsidR="005C1A29" w:rsidRPr="00440C83">
              <w:rPr>
                <w:b/>
                <w:bCs/>
                <w:sz w:val="20"/>
                <w:szCs w:val="20"/>
              </w:rPr>
              <w:t>%</w:t>
            </w:r>
          </w:p>
        </w:tc>
      </w:tr>
      <w:tr w:rsidR="00B760DE" w:rsidTr="00B760DE">
        <w:tc>
          <w:tcPr>
            <w:tcW w:w="512" w:type="dxa"/>
          </w:tcPr>
          <w:p w:rsidR="00B760DE" w:rsidRDefault="00B760DE" w:rsidP="00B760DE">
            <w:pPr>
              <w:spacing w:before="60" w:after="60"/>
              <w:jc w:val="both"/>
              <w:rPr>
                <w:rFonts w:cs="Tahoma"/>
                <w:sz w:val="18"/>
                <w:szCs w:val="18"/>
              </w:rPr>
            </w:pPr>
            <w:r>
              <w:rPr>
                <w:rFonts w:cs="Tahoma"/>
                <w:sz w:val="18"/>
                <w:szCs w:val="18"/>
              </w:rPr>
              <w:t>3.</w:t>
            </w:r>
          </w:p>
        </w:tc>
        <w:tc>
          <w:tcPr>
            <w:tcW w:w="3940" w:type="dxa"/>
          </w:tcPr>
          <w:p w:rsidR="00B632CD" w:rsidRDefault="00B760DE" w:rsidP="00B632CD">
            <w:pPr>
              <w:spacing w:before="60" w:after="60"/>
              <w:jc w:val="both"/>
              <w:rPr>
                <w:rFonts w:cs="Tahoma"/>
                <w:sz w:val="18"/>
                <w:szCs w:val="18"/>
                <w:lang w:val="ru-RU"/>
              </w:rPr>
            </w:pPr>
            <w:r w:rsidRPr="0099658F">
              <w:rPr>
                <w:rFonts w:cs="Tahoma"/>
                <w:sz w:val="18"/>
                <w:szCs w:val="18"/>
                <w:lang w:val="ru-RU"/>
              </w:rPr>
              <w:t xml:space="preserve">Озелењене површине </w:t>
            </w:r>
          </w:p>
          <w:p w:rsidR="00B760DE" w:rsidRPr="0099658F" w:rsidRDefault="00B760DE" w:rsidP="00B632CD">
            <w:pPr>
              <w:spacing w:before="60" w:after="60"/>
              <w:jc w:val="both"/>
              <w:rPr>
                <w:rFonts w:cs="Tahoma"/>
                <w:sz w:val="18"/>
                <w:szCs w:val="18"/>
                <w:lang w:val="ru-RU"/>
              </w:rPr>
            </w:pPr>
            <w:r w:rsidRPr="0099658F">
              <w:rPr>
                <w:rFonts w:cs="Tahoma"/>
                <w:sz w:val="18"/>
                <w:szCs w:val="18"/>
                <w:lang w:val="ru-RU"/>
              </w:rPr>
              <w:t>(у директном контакту са тлом)</w:t>
            </w:r>
          </w:p>
        </w:tc>
        <w:tc>
          <w:tcPr>
            <w:tcW w:w="2227" w:type="dxa"/>
            <w:vAlign w:val="center"/>
          </w:tcPr>
          <w:p w:rsidR="00B760DE" w:rsidRPr="00620146" w:rsidRDefault="00620146" w:rsidP="004451A2">
            <w:pPr>
              <w:spacing w:before="60" w:after="60"/>
              <w:jc w:val="center"/>
              <w:rPr>
                <w:rFonts w:cs="Tahoma"/>
                <w:sz w:val="20"/>
                <w:szCs w:val="20"/>
              </w:rPr>
            </w:pPr>
            <w:r w:rsidRPr="00620146">
              <w:rPr>
                <w:b/>
                <w:bCs/>
                <w:sz w:val="20"/>
                <w:szCs w:val="20"/>
                <w:lang w:val="sr-Cyrl-RS"/>
              </w:rPr>
              <w:t>1</w:t>
            </w:r>
            <w:r w:rsidR="004451A2">
              <w:rPr>
                <w:b/>
                <w:bCs/>
                <w:sz w:val="20"/>
                <w:szCs w:val="20"/>
                <w:lang w:val="sr-Cyrl-RS"/>
              </w:rPr>
              <w:t>77,09</w:t>
            </w:r>
            <w:r w:rsidRPr="00620146">
              <w:rPr>
                <w:b/>
                <w:bCs/>
                <w:sz w:val="20"/>
                <w:szCs w:val="20"/>
                <w:lang w:val="sr-Cyrl-RS"/>
              </w:rPr>
              <w:t xml:space="preserve"> </w:t>
            </w:r>
            <w:r w:rsidR="005C1A29" w:rsidRPr="00620146">
              <w:rPr>
                <w:b/>
                <w:sz w:val="20"/>
                <w:szCs w:val="20"/>
              </w:rPr>
              <w:t>m</w:t>
            </w:r>
            <w:r w:rsidR="005C1A29" w:rsidRPr="00620146">
              <w:rPr>
                <w:b/>
                <w:position w:val="8"/>
                <w:sz w:val="20"/>
                <w:szCs w:val="20"/>
              </w:rPr>
              <w:t>2</w:t>
            </w:r>
          </w:p>
        </w:tc>
        <w:tc>
          <w:tcPr>
            <w:tcW w:w="2227" w:type="dxa"/>
            <w:vAlign w:val="center"/>
          </w:tcPr>
          <w:p w:rsidR="00B760DE" w:rsidRPr="00620146" w:rsidRDefault="00620146" w:rsidP="004451A2">
            <w:pPr>
              <w:spacing w:before="60" w:after="60"/>
              <w:jc w:val="center"/>
              <w:rPr>
                <w:rFonts w:cs="Tahoma"/>
                <w:sz w:val="20"/>
                <w:szCs w:val="20"/>
              </w:rPr>
            </w:pPr>
            <w:r w:rsidRPr="00620146">
              <w:rPr>
                <w:b/>
                <w:sz w:val="20"/>
                <w:szCs w:val="20"/>
                <w:lang w:val="sr-Cyrl-RS"/>
              </w:rPr>
              <w:t>3</w:t>
            </w:r>
            <w:r w:rsidR="004451A2">
              <w:rPr>
                <w:b/>
                <w:sz w:val="20"/>
                <w:szCs w:val="20"/>
                <w:lang w:val="sr-Cyrl-RS"/>
              </w:rPr>
              <w:t>2,20</w:t>
            </w:r>
            <w:r w:rsidR="00623CCB" w:rsidRPr="00620146">
              <w:rPr>
                <w:b/>
                <w:sz w:val="20"/>
                <w:szCs w:val="20"/>
                <w:lang w:val="sr-Cyrl-RS"/>
              </w:rPr>
              <w:t xml:space="preserve"> </w:t>
            </w:r>
            <w:r w:rsidR="005C1A29" w:rsidRPr="00620146">
              <w:rPr>
                <w:b/>
                <w:sz w:val="20"/>
                <w:szCs w:val="20"/>
              </w:rPr>
              <w:t>%</w:t>
            </w:r>
          </w:p>
        </w:tc>
      </w:tr>
      <w:tr w:rsidR="005C1A29" w:rsidTr="00B760DE">
        <w:tc>
          <w:tcPr>
            <w:tcW w:w="512" w:type="dxa"/>
          </w:tcPr>
          <w:p w:rsidR="005C1A29" w:rsidRDefault="005C1A29" w:rsidP="005C1A29">
            <w:pPr>
              <w:spacing w:before="60" w:after="60"/>
              <w:jc w:val="both"/>
              <w:rPr>
                <w:rFonts w:cs="Tahoma"/>
                <w:sz w:val="18"/>
                <w:szCs w:val="18"/>
              </w:rPr>
            </w:pPr>
            <w:r>
              <w:rPr>
                <w:rFonts w:cs="Tahoma"/>
                <w:sz w:val="18"/>
                <w:szCs w:val="18"/>
              </w:rPr>
              <w:t>4.</w:t>
            </w:r>
          </w:p>
        </w:tc>
        <w:tc>
          <w:tcPr>
            <w:tcW w:w="3940" w:type="dxa"/>
          </w:tcPr>
          <w:p w:rsidR="005C1A29" w:rsidRPr="0099658F" w:rsidRDefault="005C1A29" w:rsidP="005C1A29">
            <w:pPr>
              <w:spacing w:before="60" w:after="60"/>
              <w:jc w:val="both"/>
              <w:rPr>
                <w:rFonts w:cs="Tahoma"/>
                <w:sz w:val="18"/>
                <w:szCs w:val="18"/>
                <w:lang w:val="ru-RU"/>
              </w:rPr>
            </w:pPr>
            <w:r w:rsidRPr="0099658F">
              <w:rPr>
                <w:rFonts w:cs="Tahoma"/>
                <w:sz w:val="18"/>
                <w:szCs w:val="18"/>
                <w:lang w:val="ru-RU"/>
              </w:rPr>
              <w:t>Слободне површине (пешачке,</w:t>
            </w:r>
            <w:r w:rsidR="007263C4" w:rsidRPr="0099658F">
              <w:rPr>
                <w:rFonts w:cs="Tahoma"/>
                <w:sz w:val="18"/>
                <w:szCs w:val="18"/>
                <w:lang w:val="ru-RU"/>
              </w:rPr>
              <w:t xml:space="preserve"> озелењене,</w:t>
            </w:r>
            <w:r w:rsidRPr="0099658F">
              <w:rPr>
                <w:rFonts w:cs="Tahoma"/>
                <w:sz w:val="18"/>
                <w:szCs w:val="18"/>
                <w:lang w:val="ru-RU"/>
              </w:rPr>
              <w:t xml:space="preserve"> манипулативне и саобраћајне површине)</w:t>
            </w:r>
          </w:p>
        </w:tc>
        <w:tc>
          <w:tcPr>
            <w:tcW w:w="2227" w:type="dxa"/>
            <w:vAlign w:val="center"/>
          </w:tcPr>
          <w:p w:rsidR="005C1A29" w:rsidRPr="004C169E" w:rsidRDefault="00620146" w:rsidP="004451A2">
            <w:pPr>
              <w:spacing w:before="60" w:after="60"/>
              <w:jc w:val="center"/>
              <w:rPr>
                <w:rFonts w:cs="Tahoma"/>
                <w:color w:val="FF0000"/>
                <w:sz w:val="20"/>
                <w:szCs w:val="20"/>
              </w:rPr>
            </w:pPr>
            <w:r w:rsidRPr="00620146">
              <w:rPr>
                <w:b/>
                <w:sz w:val="20"/>
                <w:szCs w:val="20"/>
                <w:lang w:val="sr-Cyrl-RS"/>
              </w:rPr>
              <w:t>276,</w:t>
            </w:r>
            <w:r w:rsidR="004451A2">
              <w:rPr>
                <w:b/>
                <w:sz w:val="20"/>
                <w:szCs w:val="20"/>
                <w:lang w:val="sr-Cyrl-RS"/>
              </w:rPr>
              <w:t>76</w:t>
            </w:r>
            <w:r w:rsidR="00A87891" w:rsidRPr="00620146">
              <w:rPr>
                <w:b/>
                <w:sz w:val="20"/>
                <w:szCs w:val="20"/>
              </w:rPr>
              <w:t xml:space="preserve"> </w:t>
            </w:r>
            <w:r w:rsidR="007263C4" w:rsidRPr="00620146">
              <w:rPr>
                <w:b/>
                <w:sz w:val="20"/>
                <w:szCs w:val="20"/>
              </w:rPr>
              <w:t>m</w:t>
            </w:r>
            <w:r w:rsidR="007263C4" w:rsidRPr="00620146">
              <w:rPr>
                <w:b/>
                <w:position w:val="8"/>
                <w:sz w:val="20"/>
                <w:szCs w:val="20"/>
              </w:rPr>
              <w:t>2</w:t>
            </w:r>
          </w:p>
        </w:tc>
        <w:tc>
          <w:tcPr>
            <w:tcW w:w="2227" w:type="dxa"/>
            <w:vAlign w:val="center"/>
          </w:tcPr>
          <w:p w:rsidR="005C1A29" w:rsidRPr="004C169E" w:rsidRDefault="00620146" w:rsidP="004451A2">
            <w:pPr>
              <w:spacing w:before="60" w:after="60"/>
              <w:jc w:val="center"/>
              <w:rPr>
                <w:rFonts w:cs="Tahoma"/>
                <w:color w:val="FF0000"/>
                <w:sz w:val="20"/>
                <w:szCs w:val="20"/>
              </w:rPr>
            </w:pPr>
            <w:r w:rsidRPr="00620146">
              <w:rPr>
                <w:b/>
                <w:sz w:val="20"/>
                <w:szCs w:val="20"/>
                <w:lang w:val="sr-Cyrl-RS"/>
              </w:rPr>
              <w:t>50,</w:t>
            </w:r>
            <w:r w:rsidR="004451A2">
              <w:rPr>
                <w:b/>
                <w:sz w:val="20"/>
                <w:szCs w:val="20"/>
                <w:lang w:val="sr-Cyrl-RS"/>
              </w:rPr>
              <w:t>32</w:t>
            </w:r>
            <w:r w:rsidRPr="00620146">
              <w:rPr>
                <w:b/>
                <w:sz w:val="20"/>
                <w:szCs w:val="20"/>
                <w:lang w:val="sr-Cyrl-RS"/>
              </w:rPr>
              <w:t xml:space="preserve"> </w:t>
            </w:r>
            <w:r w:rsidR="00A87891" w:rsidRPr="00620146">
              <w:rPr>
                <w:b/>
                <w:sz w:val="20"/>
                <w:szCs w:val="20"/>
                <w:lang w:val="sr-Cyrl-RS"/>
              </w:rPr>
              <w:t>%</w:t>
            </w:r>
          </w:p>
        </w:tc>
      </w:tr>
      <w:tr w:rsidR="005C1A29" w:rsidRPr="00C33000" w:rsidTr="00B760DE">
        <w:tc>
          <w:tcPr>
            <w:tcW w:w="512" w:type="dxa"/>
          </w:tcPr>
          <w:p w:rsidR="005C1A29" w:rsidRDefault="005C1A29" w:rsidP="005C1A29">
            <w:pPr>
              <w:spacing w:before="60" w:after="60"/>
              <w:jc w:val="both"/>
              <w:rPr>
                <w:rFonts w:cs="Tahoma"/>
                <w:sz w:val="18"/>
                <w:szCs w:val="18"/>
              </w:rPr>
            </w:pPr>
            <w:r>
              <w:rPr>
                <w:rFonts w:cs="Tahoma"/>
                <w:sz w:val="18"/>
                <w:szCs w:val="18"/>
              </w:rPr>
              <w:t>5.</w:t>
            </w:r>
          </w:p>
        </w:tc>
        <w:tc>
          <w:tcPr>
            <w:tcW w:w="3940" w:type="dxa"/>
          </w:tcPr>
          <w:p w:rsidR="005C1A29" w:rsidRPr="00620146" w:rsidRDefault="007263C4" w:rsidP="007263C4">
            <w:pPr>
              <w:pStyle w:val="TableParagraph"/>
              <w:tabs>
                <w:tab w:val="left" w:pos="2694"/>
              </w:tabs>
              <w:ind w:left="0" w:firstLine="0"/>
              <w:jc w:val="left"/>
              <w:rPr>
                <w:sz w:val="18"/>
                <w:lang w:val="ru-RU"/>
              </w:rPr>
            </w:pPr>
            <w:r w:rsidRPr="00620146">
              <w:rPr>
                <w:sz w:val="18"/>
                <w:lang w:val="ru-RU"/>
              </w:rPr>
              <w:t xml:space="preserve">Однос намене површина </w:t>
            </w:r>
          </w:p>
          <w:p w:rsidR="007263C4" w:rsidRPr="00620146" w:rsidRDefault="007263C4" w:rsidP="007263C4">
            <w:pPr>
              <w:pStyle w:val="TableParagraph"/>
              <w:tabs>
                <w:tab w:val="left" w:pos="2694"/>
              </w:tabs>
              <w:ind w:left="0" w:firstLine="0"/>
              <w:jc w:val="left"/>
              <w:rPr>
                <w:sz w:val="18"/>
                <w:lang w:val="ru-RU"/>
              </w:rPr>
            </w:pPr>
            <w:r w:rsidRPr="00620146">
              <w:rPr>
                <w:sz w:val="18"/>
                <w:lang w:val="ru-RU"/>
              </w:rPr>
              <w:t>становање / пословање</w:t>
            </w:r>
          </w:p>
        </w:tc>
        <w:tc>
          <w:tcPr>
            <w:tcW w:w="2227" w:type="dxa"/>
            <w:vAlign w:val="center"/>
          </w:tcPr>
          <w:p w:rsidR="005C1A29" w:rsidRPr="00620146" w:rsidRDefault="00C33000" w:rsidP="004451A2">
            <w:pPr>
              <w:rPr>
                <w:rFonts w:cs="Tahoma"/>
                <w:b/>
                <w:sz w:val="20"/>
                <w:szCs w:val="20"/>
                <w:lang w:val="ru-RU"/>
              </w:rPr>
            </w:pPr>
            <w:r w:rsidRPr="00620146">
              <w:rPr>
                <w:rFonts w:cs="Tahoma"/>
                <w:b/>
                <w:sz w:val="20"/>
                <w:szCs w:val="20"/>
                <w:lang w:val="ru-RU"/>
              </w:rPr>
              <w:t xml:space="preserve">стан: </w:t>
            </w:r>
            <w:r w:rsidR="00620146" w:rsidRPr="00620146">
              <w:rPr>
                <w:rFonts w:cs="Tahoma"/>
                <w:b/>
                <w:sz w:val="20"/>
                <w:szCs w:val="20"/>
                <w:lang w:val="ru-RU"/>
              </w:rPr>
              <w:t>1.</w:t>
            </w:r>
            <w:r w:rsidR="004451A2">
              <w:rPr>
                <w:rFonts w:cs="Tahoma"/>
                <w:b/>
                <w:sz w:val="20"/>
                <w:szCs w:val="20"/>
                <w:lang w:val="ru-RU"/>
              </w:rPr>
              <w:t>320,44</w:t>
            </w:r>
            <w:r w:rsidR="006816C0" w:rsidRPr="00620146">
              <w:rPr>
                <w:rFonts w:cs="Tahoma"/>
                <w:b/>
                <w:sz w:val="20"/>
                <w:szCs w:val="20"/>
                <w:lang w:val="ru-RU"/>
              </w:rPr>
              <w:t xml:space="preserve"> </w:t>
            </w:r>
            <w:r w:rsidR="007263C4" w:rsidRPr="00620146">
              <w:rPr>
                <w:b/>
                <w:sz w:val="20"/>
                <w:szCs w:val="20"/>
              </w:rPr>
              <w:t>m</w:t>
            </w:r>
            <w:r w:rsidR="007263C4" w:rsidRPr="00620146">
              <w:rPr>
                <w:b/>
                <w:position w:val="8"/>
                <w:sz w:val="20"/>
                <w:szCs w:val="20"/>
                <w:lang w:val="ru-RU"/>
              </w:rPr>
              <w:t>2</w:t>
            </w:r>
            <w:r w:rsidR="006816C0" w:rsidRPr="00620146">
              <w:rPr>
                <w:b/>
                <w:position w:val="8"/>
                <w:sz w:val="20"/>
                <w:szCs w:val="20"/>
                <w:lang w:val="ru-RU"/>
              </w:rPr>
              <w:t xml:space="preserve"> </w:t>
            </w:r>
            <w:r w:rsidR="007263C4" w:rsidRPr="00620146">
              <w:rPr>
                <w:rFonts w:cs="Tahoma"/>
                <w:b/>
                <w:sz w:val="20"/>
                <w:szCs w:val="20"/>
                <w:lang w:val="ru-RU"/>
              </w:rPr>
              <w:t xml:space="preserve">посл: </w:t>
            </w:r>
            <w:r w:rsidR="00620146" w:rsidRPr="00620146">
              <w:rPr>
                <w:b/>
                <w:sz w:val="20"/>
                <w:szCs w:val="20"/>
                <w:lang w:val="ru-RU"/>
              </w:rPr>
              <w:t>121,89</w:t>
            </w:r>
            <w:r w:rsidR="007263C4" w:rsidRPr="00620146">
              <w:rPr>
                <w:b/>
                <w:sz w:val="20"/>
                <w:szCs w:val="20"/>
                <w:lang w:val="ru-RU"/>
              </w:rPr>
              <w:t xml:space="preserve"> </w:t>
            </w:r>
            <w:r w:rsidR="007263C4" w:rsidRPr="00620146">
              <w:rPr>
                <w:b/>
                <w:sz w:val="20"/>
                <w:szCs w:val="20"/>
              </w:rPr>
              <w:t>m</w:t>
            </w:r>
            <w:r w:rsidR="007263C4" w:rsidRPr="00620146">
              <w:rPr>
                <w:b/>
                <w:position w:val="8"/>
                <w:sz w:val="20"/>
                <w:szCs w:val="20"/>
                <w:lang w:val="ru-RU"/>
              </w:rPr>
              <w:t>2</w:t>
            </w:r>
          </w:p>
        </w:tc>
        <w:tc>
          <w:tcPr>
            <w:tcW w:w="2227" w:type="dxa"/>
            <w:vAlign w:val="center"/>
          </w:tcPr>
          <w:p w:rsidR="005C1A29" w:rsidRPr="004C169E" w:rsidRDefault="004C169E" w:rsidP="004451A2">
            <w:pPr>
              <w:rPr>
                <w:rFonts w:cs="Tahoma"/>
                <w:b/>
                <w:color w:val="FF0000"/>
                <w:sz w:val="20"/>
                <w:szCs w:val="20"/>
                <w:lang w:val="ru-RU"/>
              </w:rPr>
            </w:pPr>
            <w:r w:rsidRPr="00620146">
              <w:rPr>
                <w:rFonts w:cs="Tahoma"/>
                <w:b/>
                <w:sz w:val="20"/>
                <w:szCs w:val="20"/>
                <w:lang w:val="sr-Cyrl-RS"/>
              </w:rPr>
              <w:t xml:space="preserve">стан: </w:t>
            </w:r>
            <w:r w:rsidR="00620146" w:rsidRPr="00620146">
              <w:rPr>
                <w:rFonts w:cs="Tahoma"/>
                <w:b/>
                <w:sz w:val="20"/>
                <w:szCs w:val="20"/>
                <w:lang w:val="ru-RU"/>
              </w:rPr>
              <w:t>9</w:t>
            </w:r>
            <w:r w:rsidR="004451A2">
              <w:rPr>
                <w:rFonts w:cs="Tahoma"/>
                <w:b/>
                <w:sz w:val="20"/>
                <w:szCs w:val="20"/>
                <w:lang w:val="ru-RU"/>
              </w:rPr>
              <w:t>1</w:t>
            </w:r>
            <w:r w:rsidR="00620146" w:rsidRPr="00620146">
              <w:rPr>
                <w:rFonts w:cs="Tahoma"/>
                <w:b/>
                <w:sz w:val="20"/>
                <w:szCs w:val="20"/>
                <w:lang w:val="ru-RU"/>
              </w:rPr>
              <w:t>,5</w:t>
            </w:r>
            <w:r w:rsidR="004451A2">
              <w:rPr>
                <w:rFonts w:cs="Tahoma"/>
                <w:b/>
                <w:sz w:val="20"/>
                <w:szCs w:val="20"/>
                <w:lang w:val="ru-RU"/>
              </w:rPr>
              <w:t>5</w:t>
            </w:r>
            <w:r w:rsidR="007263C4" w:rsidRPr="00620146">
              <w:rPr>
                <w:rFonts w:cs="Tahoma"/>
                <w:b/>
                <w:sz w:val="20"/>
                <w:szCs w:val="20"/>
                <w:lang w:val="ru-RU"/>
              </w:rPr>
              <w:t xml:space="preserve"> % </w:t>
            </w:r>
            <w:r w:rsidRPr="00620146">
              <w:rPr>
                <w:rFonts w:cs="Tahoma"/>
                <w:b/>
                <w:sz w:val="20"/>
                <w:szCs w:val="20"/>
                <w:lang w:val="ru-RU"/>
              </w:rPr>
              <w:t xml:space="preserve">посл: </w:t>
            </w:r>
            <w:r w:rsidR="00620146" w:rsidRPr="00620146">
              <w:rPr>
                <w:rFonts w:cs="Tahoma"/>
                <w:b/>
                <w:sz w:val="20"/>
                <w:szCs w:val="20"/>
                <w:lang w:val="ru-RU"/>
              </w:rPr>
              <w:t xml:space="preserve">  </w:t>
            </w:r>
            <w:r w:rsidR="004451A2">
              <w:rPr>
                <w:rFonts w:cs="Tahoma"/>
                <w:b/>
                <w:sz w:val="20"/>
                <w:szCs w:val="20"/>
                <w:lang w:val="ru-RU"/>
              </w:rPr>
              <w:t>8</w:t>
            </w:r>
            <w:r w:rsidR="00620146" w:rsidRPr="00620146">
              <w:rPr>
                <w:rFonts w:cs="Tahoma"/>
                <w:b/>
                <w:sz w:val="20"/>
                <w:szCs w:val="20"/>
                <w:lang w:val="ru-RU"/>
              </w:rPr>
              <w:t>,4</w:t>
            </w:r>
            <w:r w:rsidR="004451A2">
              <w:rPr>
                <w:rFonts w:cs="Tahoma"/>
                <w:b/>
                <w:sz w:val="20"/>
                <w:szCs w:val="20"/>
                <w:lang w:val="ru-RU"/>
              </w:rPr>
              <w:t>5</w:t>
            </w:r>
            <w:r w:rsidR="007263C4" w:rsidRPr="00620146">
              <w:rPr>
                <w:rFonts w:cs="Tahoma"/>
                <w:b/>
                <w:sz w:val="20"/>
                <w:szCs w:val="20"/>
                <w:lang w:val="ru-RU"/>
              </w:rPr>
              <w:t xml:space="preserve"> % </w:t>
            </w:r>
          </w:p>
        </w:tc>
      </w:tr>
    </w:tbl>
    <w:p w:rsidR="00E531A1" w:rsidRDefault="00E531A1" w:rsidP="00454873">
      <w:pPr>
        <w:jc w:val="both"/>
        <w:rPr>
          <w:lang w:val="ru-RU"/>
        </w:rPr>
      </w:pPr>
    </w:p>
    <w:p w:rsidR="00CD3950" w:rsidRDefault="00E93549" w:rsidP="00454873">
      <w:pPr>
        <w:jc w:val="both"/>
        <w:rPr>
          <w:lang w:val="ru-RU"/>
        </w:rPr>
      </w:pPr>
      <w:r w:rsidRPr="0099658F">
        <w:rPr>
          <w:lang w:val="ru-RU"/>
        </w:rPr>
        <w:t xml:space="preserve">Као доказница да су наведени параметри испоштовани и према </w:t>
      </w:r>
      <w:r w:rsidR="002E41C3">
        <w:rPr>
          <w:lang w:val="ru-RU"/>
        </w:rPr>
        <w:t>приложеном идејном решењу у овом урбанисичком пројекту</w:t>
      </w:r>
      <w:r w:rsidRPr="0099658F">
        <w:rPr>
          <w:lang w:val="ru-RU"/>
        </w:rPr>
        <w:t xml:space="preserve">, у наставку је табела са прегледом урбанистичких параметара </w:t>
      </w:r>
      <w:r w:rsidR="002E41C3">
        <w:rPr>
          <w:lang w:val="ru-RU"/>
        </w:rPr>
        <w:t xml:space="preserve">за </w:t>
      </w:r>
      <w:r w:rsidR="003A3C17">
        <w:rPr>
          <w:lang w:val="ru-RU"/>
        </w:rPr>
        <w:t>к.п.бр.4300 КО Вождовац</w:t>
      </w:r>
    </w:p>
    <w:p w:rsidR="00570C3F" w:rsidRPr="00036A97" w:rsidRDefault="00570C3F" w:rsidP="00454873">
      <w:pPr>
        <w:jc w:val="both"/>
        <w:rPr>
          <w:lang w:val="ru-RU"/>
        </w:rPr>
      </w:pPr>
    </w:p>
    <w:p w:rsidR="00C50B61" w:rsidRPr="00D851EB" w:rsidRDefault="003F47C4" w:rsidP="00570C3F">
      <w:pPr>
        <w:tabs>
          <w:tab w:val="clear" w:pos="1134"/>
          <w:tab w:val="clear" w:pos="2268"/>
          <w:tab w:val="clear" w:pos="3402"/>
          <w:tab w:val="clear" w:pos="7938"/>
        </w:tabs>
        <w:spacing w:after="120"/>
        <w:rPr>
          <w:i/>
          <w:sz w:val="20"/>
          <w:szCs w:val="20"/>
          <w:lang w:val="ru-RU"/>
        </w:rPr>
      </w:pPr>
      <w:r w:rsidRPr="00D851EB">
        <w:rPr>
          <w:i/>
          <w:sz w:val="20"/>
          <w:szCs w:val="20"/>
          <w:lang w:val="ru-RU"/>
        </w:rPr>
        <w:t xml:space="preserve">Табела </w:t>
      </w:r>
      <w:r w:rsidR="00D851EB" w:rsidRPr="00D851EB">
        <w:rPr>
          <w:i/>
          <w:sz w:val="20"/>
          <w:szCs w:val="20"/>
          <w:lang w:val="ru-RU"/>
        </w:rPr>
        <w:t>5</w:t>
      </w:r>
      <w:r w:rsidR="00582F76" w:rsidRPr="00D851EB">
        <w:rPr>
          <w:i/>
          <w:sz w:val="20"/>
          <w:szCs w:val="20"/>
          <w:lang w:val="ru-RU"/>
        </w:rPr>
        <w:t xml:space="preserve">  - </w:t>
      </w:r>
      <w:r w:rsidR="00B2602C" w:rsidRPr="00D851EB">
        <w:rPr>
          <w:i/>
          <w:sz w:val="20"/>
          <w:szCs w:val="20"/>
          <w:lang w:val="ru-RU"/>
        </w:rPr>
        <w:t>Упоредни п</w:t>
      </w:r>
      <w:r w:rsidR="00582F76" w:rsidRPr="00D851EB">
        <w:rPr>
          <w:i/>
          <w:sz w:val="20"/>
          <w:szCs w:val="20"/>
          <w:lang w:val="ru-RU"/>
        </w:rPr>
        <w:t xml:space="preserve">реглед урбанистичких параметара </w:t>
      </w:r>
      <w:r w:rsidRPr="00D851EB">
        <w:rPr>
          <w:i/>
          <w:sz w:val="20"/>
          <w:szCs w:val="20"/>
          <w:lang w:val="ru-RU"/>
        </w:rPr>
        <w:t xml:space="preserve">за </w:t>
      </w:r>
      <w:r w:rsidR="003A3C17">
        <w:rPr>
          <w:i/>
          <w:sz w:val="20"/>
          <w:szCs w:val="20"/>
          <w:lang w:val="ru-RU"/>
        </w:rPr>
        <w:t>к.п.бр.4300 КО Вождовац</w:t>
      </w:r>
    </w:p>
    <w:tbl>
      <w:tblPr>
        <w:tblW w:w="8228" w:type="dxa"/>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2845"/>
        <w:gridCol w:w="3119"/>
      </w:tblGrid>
      <w:tr w:rsidR="00586079" w:rsidRPr="00DF4A5B" w:rsidTr="00586079">
        <w:trPr>
          <w:trHeight w:hRule="exact" w:val="567"/>
        </w:trPr>
        <w:tc>
          <w:tcPr>
            <w:tcW w:w="2264" w:type="dxa"/>
            <w:vMerge w:val="restart"/>
            <w:tcBorders>
              <w:top w:val="double" w:sz="4" w:space="0" w:color="4F81BD" w:themeColor="accent1"/>
              <w:left w:val="double" w:sz="4" w:space="0" w:color="4F81BD" w:themeColor="accent1"/>
              <w:right w:val="double" w:sz="4" w:space="0" w:color="4F81BD" w:themeColor="accent1"/>
            </w:tcBorders>
            <w:shd w:val="clear" w:color="auto" w:fill="auto"/>
            <w:vAlign w:val="center"/>
          </w:tcPr>
          <w:p w:rsidR="00586079" w:rsidRPr="004E141E" w:rsidRDefault="00586079" w:rsidP="002E41C3">
            <w:pPr>
              <w:jc w:val="center"/>
              <w:rPr>
                <w:rFonts w:cs="Tahoma"/>
                <w:sz w:val="18"/>
                <w:szCs w:val="18"/>
                <w:lang w:val="ru-RU"/>
              </w:rPr>
            </w:pPr>
            <w:r w:rsidRPr="004E141E">
              <w:rPr>
                <w:rFonts w:cs="Tahoma"/>
                <w:b/>
                <w:sz w:val="18"/>
                <w:szCs w:val="18"/>
              </w:rPr>
              <w:t>Урбанистички параметри</w:t>
            </w:r>
          </w:p>
        </w:tc>
        <w:tc>
          <w:tcPr>
            <w:tcW w:w="2845"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shd w:val="clear" w:color="auto" w:fill="auto"/>
            <w:vAlign w:val="center"/>
          </w:tcPr>
          <w:p w:rsidR="00586079" w:rsidRPr="004E141E" w:rsidRDefault="00586079" w:rsidP="003A3C17">
            <w:pPr>
              <w:spacing w:line="240" w:lineRule="auto"/>
              <w:jc w:val="center"/>
              <w:rPr>
                <w:rFonts w:cs="Tahoma"/>
                <w:b/>
                <w:sz w:val="18"/>
                <w:szCs w:val="18"/>
              </w:rPr>
            </w:pPr>
            <w:r w:rsidRPr="004E141E">
              <w:rPr>
                <w:rFonts w:cs="Tahoma"/>
                <w:b/>
                <w:sz w:val="18"/>
                <w:szCs w:val="18"/>
              </w:rPr>
              <w:t>Задато П</w:t>
            </w:r>
            <w:r w:rsidR="003A3C17">
              <w:rPr>
                <w:rFonts w:cs="Tahoma"/>
                <w:b/>
                <w:sz w:val="18"/>
                <w:szCs w:val="18"/>
                <w:lang w:val="sr-Cyrl-RS"/>
              </w:rPr>
              <w:t>ГР</w:t>
            </w:r>
            <w:r w:rsidRPr="004E141E">
              <w:rPr>
                <w:rFonts w:cs="Tahoma"/>
                <w:b/>
                <w:sz w:val="18"/>
                <w:szCs w:val="18"/>
              </w:rPr>
              <w:t>-ом</w:t>
            </w:r>
          </w:p>
        </w:tc>
        <w:tc>
          <w:tcPr>
            <w:tcW w:w="3119"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vAlign w:val="center"/>
          </w:tcPr>
          <w:p w:rsidR="00586079" w:rsidRDefault="003A3C17" w:rsidP="003A1A98">
            <w:pPr>
              <w:spacing w:line="240" w:lineRule="auto"/>
              <w:jc w:val="center"/>
              <w:rPr>
                <w:rFonts w:cs="Tahoma"/>
                <w:b/>
                <w:sz w:val="18"/>
                <w:szCs w:val="18"/>
                <w:lang w:val="sr-Cyrl-RS"/>
              </w:rPr>
            </w:pPr>
            <w:r>
              <w:rPr>
                <w:rFonts w:cs="Tahoma"/>
                <w:b/>
                <w:sz w:val="18"/>
                <w:szCs w:val="18"/>
                <w:lang w:val="sr-Cyrl-RS"/>
              </w:rPr>
              <w:t>К.п.бр.4300 КО Вождовац</w:t>
            </w:r>
          </w:p>
        </w:tc>
      </w:tr>
      <w:tr w:rsidR="00586079" w:rsidRPr="00DF4A5B" w:rsidTr="00586079">
        <w:trPr>
          <w:trHeight w:hRule="exact" w:val="567"/>
        </w:trPr>
        <w:tc>
          <w:tcPr>
            <w:tcW w:w="2264" w:type="dxa"/>
            <w:vMerge/>
            <w:tcBorders>
              <w:left w:val="double" w:sz="4" w:space="0" w:color="4F81BD" w:themeColor="accent1"/>
              <w:bottom w:val="double" w:sz="4" w:space="0" w:color="4F81BD" w:themeColor="accent1"/>
              <w:right w:val="double" w:sz="4" w:space="0" w:color="4F81BD" w:themeColor="accent1"/>
            </w:tcBorders>
            <w:shd w:val="clear" w:color="auto" w:fill="auto"/>
            <w:vAlign w:val="center"/>
          </w:tcPr>
          <w:p w:rsidR="00586079" w:rsidRPr="004E141E" w:rsidRDefault="00586079" w:rsidP="002E41C3">
            <w:pPr>
              <w:jc w:val="center"/>
              <w:rPr>
                <w:rFonts w:cs="Tahoma"/>
                <w:sz w:val="18"/>
                <w:szCs w:val="18"/>
                <w:lang w:val="ru-RU"/>
              </w:rPr>
            </w:pPr>
          </w:p>
        </w:tc>
        <w:tc>
          <w:tcPr>
            <w:tcW w:w="2845"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shd w:val="clear" w:color="auto" w:fill="auto"/>
            <w:vAlign w:val="center"/>
          </w:tcPr>
          <w:p w:rsidR="00586079" w:rsidRPr="00150EB4" w:rsidRDefault="00586079" w:rsidP="002D4214">
            <w:pPr>
              <w:spacing w:line="240" w:lineRule="auto"/>
              <w:jc w:val="center"/>
              <w:rPr>
                <w:rFonts w:cs="Tahoma"/>
                <w:b/>
                <w:sz w:val="18"/>
                <w:szCs w:val="18"/>
                <w:lang w:val="sr-Cyrl-RS"/>
              </w:rPr>
            </w:pPr>
            <w:r>
              <w:rPr>
                <w:rFonts w:cs="Tahoma"/>
                <w:b/>
                <w:sz w:val="18"/>
                <w:szCs w:val="18"/>
                <w:lang w:val="sr-Cyrl-RS"/>
              </w:rPr>
              <w:t xml:space="preserve">Зона </w:t>
            </w:r>
            <w:r w:rsidR="002D4214">
              <w:rPr>
                <w:rFonts w:cs="Tahoma"/>
                <w:b/>
                <w:sz w:val="18"/>
                <w:szCs w:val="18"/>
                <w:lang w:val="sr-Cyrl-RS"/>
              </w:rPr>
              <w:t>17.С6.3</w:t>
            </w:r>
          </w:p>
        </w:tc>
        <w:tc>
          <w:tcPr>
            <w:tcW w:w="3119"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vAlign w:val="center"/>
          </w:tcPr>
          <w:p w:rsidR="00586079" w:rsidRPr="00150EB4" w:rsidRDefault="003A1A98" w:rsidP="002D4214">
            <w:pPr>
              <w:spacing w:line="240" w:lineRule="auto"/>
              <w:jc w:val="center"/>
              <w:rPr>
                <w:rFonts w:cs="Tahoma"/>
                <w:sz w:val="18"/>
                <w:szCs w:val="18"/>
              </w:rPr>
            </w:pPr>
            <w:r>
              <w:rPr>
                <w:rFonts w:cs="Tahoma"/>
                <w:b/>
                <w:sz w:val="18"/>
                <w:szCs w:val="18"/>
                <w:lang w:val="sr-Cyrl-RS"/>
              </w:rPr>
              <w:t xml:space="preserve">Зона </w:t>
            </w:r>
            <w:r w:rsidR="002D4214">
              <w:rPr>
                <w:rFonts w:cs="Tahoma"/>
                <w:b/>
                <w:sz w:val="18"/>
                <w:szCs w:val="18"/>
                <w:lang w:val="sr-Cyrl-RS"/>
              </w:rPr>
              <w:t>17.С6.3</w:t>
            </w:r>
          </w:p>
        </w:tc>
      </w:tr>
      <w:tr w:rsidR="00586079" w:rsidRPr="00DF4A5B" w:rsidTr="003A1A98">
        <w:trPr>
          <w:trHeight w:hRule="exact" w:val="599"/>
        </w:trPr>
        <w:tc>
          <w:tcPr>
            <w:tcW w:w="2264"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shd w:val="clear" w:color="auto" w:fill="auto"/>
            <w:vAlign w:val="center"/>
          </w:tcPr>
          <w:p w:rsidR="00586079" w:rsidRPr="006F1C7D" w:rsidRDefault="00586079" w:rsidP="002E41C3">
            <w:pPr>
              <w:jc w:val="center"/>
              <w:rPr>
                <w:rFonts w:cs="Tahoma"/>
                <w:sz w:val="18"/>
                <w:szCs w:val="18"/>
                <w:lang w:val="ru-RU"/>
              </w:rPr>
            </w:pPr>
            <w:r w:rsidRPr="006F1C7D">
              <w:rPr>
                <w:rFonts w:cs="Tahoma"/>
                <w:sz w:val="18"/>
                <w:szCs w:val="18"/>
              </w:rPr>
              <w:t>Површина ГП-а (m</w:t>
            </w:r>
            <w:r w:rsidRPr="006F1C7D">
              <w:rPr>
                <w:rFonts w:cs="Tahoma"/>
                <w:sz w:val="18"/>
                <w:szCs w:val="18"/>
                <w:vertAlign w:val="superscript"/>
              </w:rPr>
              <w:t>2</w:t>
            </w:r>
            <w:r w:rsidRPr="006F1C7D">
              <w:rPr>
                <w:rFonts w:cs="Tahoma"/>
                <w:sz w:val="18"/>
                <w:szCs w:val="18"/>
              </w:rPr>
              <w:t>)</w:t>
            </w:r>
          </w:p>
        </w:tc>
        <w:tc>
          <w:tcPr>
            <w:tcW w:w="2845"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shd w:val="clear" w:color="auto" w:fill="auto"/>
            <w:vAlign w:val="center"/>
          </w:tcPr>
          <w:p w:rsidR="00586079" w:rsidRPr="003A1A98" w:rsidRDefault="002643A2" w:rsidP="002E41C3">
            <w:pPr>
              <w:spacing w:line="240" w:lineRule="auto"/>
              <w:jc w:val="center"/>
              <w:rPr>
                <w:rFonts w:cs="Tahoma"/>
                <w:b/>
                <w:sz w:val="18"/>
                <w:szCs w:val="18"/>
                <w:lang w:val="sr-Cyrl-RS"/>
              </w:rPr>
            </w:pPr>
            <w:r>
              <w:rPr>
                <w:rFonts w:cs="Tahoma"/>
                <w:sz w:val="18"/>
                <w:szCs w:val="18"/>
                <w:lang w:val="sr-Cyrl-RS"/>
              </w:rPr>
              <w:t>ГП = КП</w:t>
            </w:r>
          </w:p>
        </w:tc>
        <w:tc>
          <w:tcPr>
            <w:tcW w:w="3119"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vAlign w:val="center"/>
          </w:tcPr>
          <w:p w:rsidR="00586079" w:rsidRPr="00D851EB" w:rsidRDefault="00586079" w:rsidP="002E41C3">
            <w:pPr>
              <w:spacing w:line="240" w:lineRule="auto"/>
              <w:jc w:val="center"/>
              <w:rPr>
                <w:rFonts w:cs="Tahoma"/>
                <w:b/>
                <w:sz w:val="18"/>
                <w:szCs w:val="18"/>
              </w:rPr>
            </w:pPr>
            <w:r w:rsidRPr="00D851EB">
              <w:rPr>
                <w:rFonts w:cs="Tahoma"/>
                <w:b/>
                <w:sz w:val="18"/>
                <w:szCs w:val="18"/>
              </w:rPr>
              <w:t>Површина ГП</w:t>
            </w:r>
            <w:r w:rsidRPr="00D851EB">
              <w:rPr>
                <w:rFonts w:cs="Tahoma"/>
                <w:b/>
                <w:sz w:val="18"/>
                <w:szCs w:val="18"/>
                <w:lang w:val="sr-Cyrl-RS"/>
              </w:rPr>
              <w:t xml:space="preserve"> </w:t>
            </w:r>
            <w:r w:rsidR="002643A2">
              <w:rPr>
                <w:rFonts w:cs="Tahoma"/>
                <w:b/>
                <w:sz w:val="18"/>
                <w:szCs w:val="18"/>
                <w:lang w:val="sr-Cyrl-RS"/>
              </w:rPr>
              <w:t>= КП</w:t>
            </w:r>
          </w:p>
          <w:p w:rsidR="00586079" w:rsidRPr="000A7D3B" w:rsidRDefault="00D851EB" w:rsidP="002643A2">
            <w:pPr>
              <w:spacing w:line="240" w:lineRule="auto"/>
              <w:jc w:val="center"/>
              <w:rPr>
                <w:rFonts w:cs="Tahoma"/>
                <w:b/>
                <w:color w:val="FF0000"/>
                <w:sz w:val="18"/>
                <w:szCs w:val="18"/>
              </w:rPr>
            </w:pPr>
            <w:r w:rsidRPr="00D851EB">
              <w:rPr>
                <w:rFonts w:cs="Tahoma"/>
                <w:b/>
                <w:sz w:val="18"/>
                <w:szCs w:val="18"/>
                <w:lang w:val="sr-Cyrl-RS"/>
              </w:rPr>
              <w:t>5</w:t>
            </w:r>
            <w:r w:rsidR="002643A2">
              <w:rPr>
                <w:rFonts w:cs="Tahoma"/>
                <w:b/>
                <w:sz w:val="18"/>
                <w:szCs w:val="18"/>
                <w:lang w:val="sr-Cyrl-RS"/>
              </w:rPr>
              <w:t>50</w:t>
            </w:r>
            <w:r w:rsidR="00586079" w:rsidRPr="00D851EB">
              <w:rPr>
                <w:rFonts w:cs="Tahoma"/>
                <w:b/>
                <w:sz w:val="18"/>
                <w:szCs w:val="18"/>
              </w:rPr>
              <w:t xml:space="preserve"> m²</w:t>
            </w:r>
          </w:p>
        </w:tc>
      </w:tr>
      <w:tr w:rsidR="00586079" w:rsidRPr="001C257D" w:rsidTr="003A1A98">
        <w:trPr>
          <w:cantSplit/>
          <w:trHeight w:hRule="exact" w:val="594"/>
        </w:trPr>
        <w:tc>
          <w:tcPr>
            <w:tcW w:w="2264" w:type="dxa"/>
            <w:tcBorders>
              <w:top w:val="double" w:sz="4" w:space="0" w:color="4F81BD" w:themeColor="accent1"/>
              <w:left w:val="double" w:sz="4" w:space="0" w:color="4F81BD" w:themeColor="accent1"/>
              <w:right w:val="double" w:sz="4" w:space="0" w:color="4F81BD" w:themeColor="accent1"/>
            </w:tcBorders>
            <w:shd w:val="clear" w:color="auto" w:fill="auto"/>
            <w:vAlign w:val="center"/>
          </w:tcPr>
          <w:p w:rsidR="00586079" w:rsidRPr="005541C8" w:rsidRDefault="00586079" w:rsidP="002E41C3">
            <w:pPr>
              <w:jc w:val="center"/>
              <w:rPr>
                <w:rFonts w:cs="Tahoma"/>
                <w:sz w:val="18"/>
                <w:szCs w:val="18"/>
                <w:lang w:val="sr-Cyrl-RS"/>
              </w:rPr>
            </w:pPr>
            <w:r>
              <w:rPr>
                <w:rFonts w:cs="Tahoma"/>
                <w:sz w:val="18"/>
                <w:szCs w:val="18"/>
                <w:lang w:val="sr-Cyrl-RS"/>
              </w:rPr>
              <w:t>Максимална спратност</w:t>
            </w:r>
          </w:p>
        </w:tc>
        <w:tc>
          <w:tcPr>
            <w:tcW w:w="2845" w:type="dxa"/>
            <w:tcBorders>
              <w:top w:val="double" w:sz="4" w:space="0" w:color="4F81BD" w:themeColor="accent1"/>
              <w:left w:val="double" w:sz="4" w:space="0" w:color="4F81BD" w:themeColor="accent1"/>
              <w:right w:val="double" w:sz="4" w:space="0" w:color="4F81BD" w:themeColor="accent1"/>
            </w:tcBorders>
            <w:shd w:val="clear" w:color="auto" w:fill="auto"/>
            <w:vAlign w:val="center"/>
          </w:tcPr>
          <w:p w:rsidR="00586079" w:rsidRDefault="002643A2" w:rsidP="003A1A98">
            <w:pPr>
              <w:spacing w:line="240" w:lineRule="auto"/>
              <w:jc w:val="center"/>
              <w:rPr>
                <w:rFonts w:cs="Tahoma"/>
                <w:sz w:val="18"/>
                <w:szCs w:val="18"/>
                <w:lang w:val="ru-RU"/>
              </w:rPr>
            </w:pPr>
            <w:r>
              <w:rPr>
                <w:rFonts w:cs="Tahoma"/>
                <w:sz w:val="18"/>
                <w:szCs w:val="18"/>
                <w:lang w:val="sr-Cyrl-CS"/>
              </w:rPr>
              <w:t xml:space="preserve">орјентационо </w:t>
            </w:r>
            <w:r w:rsidR="00586079">
              <w:rPr>
                <w:rFonts w:cs="Tahoma"/>
                <w:sz w:val="18"/>
                <w:szCs w:val="18"/>
                <w:lang w:val="sr-Cyrl-CS"/>
              </w:rPr>
              <w:t>П+</w:t>
            </w:r>
            <w:r w:rsidR="003A1A98">
              <w:rPr>
                <w:rFonts w:cs="Tahoma"/>
                <w:sz w:val="18"/>
                <w:szCs w:val="18"/>
                <w:lang w:val="sr-Cyrl-CS"/>
              </w:rPr>
              <w:t>2</w:t>
            </w:r>
            <w:r w:rsidR="00586079">
              <w:rPr>
                <w:rFonts w:cs="Tahoma"/>
                <w:sz w:val="18"/>
                <w:szCs w:val="18"/>
                <w:lang w:val="sr-Cyrl-CS"/>
              </w:rPr>
              <w:t>+П</w:t>
            </w:r>
            <w:r w:rsidR="003A1A98">
              <w:rPr>
                <w:rFonts w:cs="Tahoma"/>
                <w:sz w:val="18"/>
                <w:szCs w:val="18"/>
                <w:lang w:val="sr-Cyrl-CS"/>
              </w:rPr>
              <w:t>к</w:t>
            </w:r>
          </w:p>
        </w:tc>
        <w:tc>
          <w:tcPr>
            <w:tcW w:w="3119" w:type="dxa"/>
            <w:tcBorders>
              <w:top w:val="double" w:sz="4" w:space="0" w:color="4F81BD" w:themeColor="accent1"/>
              <w:left w:val="double" w:sz="4" w:space="0" w:color="4F81BD" w:themeColor="accent1"/>
              <w:right w:val="double" w:sz="4" w:space="0" w:color="4F81BD" w:themeColor="accent1"/>
            </w:tcBorders>
            <w:vAlign w:val="center"/>
          </w:tcPr>
          <w:p w:rsidR="00586079" w:rsidRPr="009B380D" w:rsidRDefault="002D4711" w:rsidP="002643A2">
            <w:pPr>
              <w:tabs>
                <w:tab w:val="clear" w:pos="1134"/>
                <w:tab w:val="clear" w:pos="2268"/>
                <w:tab w:val="clear" w:pos="3402"/>
                <w:tab w:val="clear" w:pos="7938"/>
              </w:tabs>
              <w:autoSpaceDE w:val="0"/>
              <w:autoSpaceDN w:val="0"/>
              <w:adjustRightInd w:val="0"/>
              <w:spacing w:line="240" w:lineRule="auto"/>
              <w:jc w:val="center"/>
              <w:rPr>
                <w:rFonts w:cs="Tahoma"/>
                <w:b/>
                <w:color w:val="FF0000"/>
                <w:sz w:val="16"/>
                <w:szCs w:val="16"/>
                <w:lang w:val="sr-Cyrl-RS"/>
              </w:rPr>
            </w:pPr>
            <w:r w:rsidRPr="009B380D">
              <w:rPr>
                <w:rFonts w:cs="Tahoma"/>
                <w:b/>
                <w:sz w:val="18"/>
                <w:szCs w:val="18"/>
                <w:lang w:val="sr-Cyrl-CS"/>
              </w:rPr>
              <w:t>П</w:t>
            </w:r>
            <w:r w:rsidR="002643A2" w:rsidRPr="009B380D">
              <w:rPr>
                <w:rFonts w:cs="Tahoma"/>
                <w:b/>
                <w:sz w:val="18"/>
                <w:szCs w:val="18"/>
                <w:lang w:val="sr-Cyrl-CS"/>
              </w:rPr>
              <w:t>о+Су</w:t>
            </w:r>
            <w:r w:rsidRPr="009B380D">
              <w:rPr>
                <w:rFonts w:cs="Tahoma"/>
                <w:b/>
                <w:sz w:val="18"/>
                <w:szCs w:val="18"/>
                <w:lang w:val="sr-Cyrl-CS"/>
              </w:rPr>
              <w:t>+</w:t>
            </w:r>
            <w:r w:rsidR="00096DB5" w:rsidRPr="009B380D">
              <w:rPr>
                <w:rFonts w:cs="Tahoma"/>
                <w:b/>
                <w:sz w:val="18"/>
                <w:szCs w:val="18"/>
                <w:lang w:val="sr-Cyrl-CS"/>
              </w:rPr>
              <w:t>П+</w:t>
            </w:r>
            <w:r w:rsidR="002643A2" w:rsidRPr="009B380D">
              <w:rPr>
                <w:rFonts w:cs="Tahoma"/>
                <w:b/>
                <w:sz w:val="18"/>
                <w:szCs w:val="18"/>
                <w:lang w:val="sr-Cyrl-CS"/>
              </w:rPr>
              <w:t>3</w:t>
            </w:r>
            <w:r w:rsidRPr="009B380D">
              <w:rPr>
                <w:rFonts w:cs="Tahoma"/>
                <w:b/>
                <w:sz w:val="18"/>
                <w:szCs w:val="18"/>
                <w:lang w:val="sr-Cyrl-CS"/>
              </w:rPr>
              <w:t>+П</w:t>
            </w:r>
            <w:r w:rsidR="002643A2" w:rsidRPr="009B380D">
              <w:rPr>
                <w:rFonts w:cs="Tahoma"/>
                <w:b/>
                <w:sz w:val="18"/>
                <w:szCs w:val="18"/>
                <w:lang w:val="sr-Cyrl-CS"/>
              </w:rPr>
              <w:t>с</w:t>
            </w:r>
          </w:p>
        </w:tc>
      </w:tr>
      <w:tr w:rsidR="00586079" w:rsidRPr="0085707C" w:rsidTr="003A1A98">
        <w:trPr>
          <w:cantSplit/>
          <w:trHeight w:hRule="exact" w:val="560"/>
        </w:trPr>
        <w:tc>
          <w:tcPr>
            <w:tcW w:w="2264" w:type="dxa"/>
            <w:tcBorders>
              <w:top w:val="double" w:sz="4" w:space="0" w:color="4F81BD" w:themeColor="accent1"/>
              <w:left w:val="double" w:sz="4" w:space="0" w:color="4F81BD" w:themeColor="accent1"/>
              <w:right w:val="double" w:sz="4" w:space="0" w:color="4F81BD" w:themeColor="accent1"/>
            </w:tcBorders>
            <w:shd w:val="clear" w:color="auto" w:fill="auto"/>
            <w:vAlign w:val="center"/>
          </w:tcPr>
          <w:p w:rsidR="00586079" w:rsidRPr="009978B5" w:rsidRDefault="00586079" w:rsidP="002E41C3">
            <w:pPr>
              <w:jc w:val="center"/>
              <w:rPr>
                <w:rFonts w:cs="Tahoma"/>
                <w:sz w:val="18"/>
                <w:szCs w:val="18"/>
                <w:lang w:val="sr-Cyrl-RS"/>
              </w:rPr>
            </w:pPr>
            <w:r>
              <w:rPr>
                <w:rFonts w:cs="Tahoma"/>
                <w:sz w:val="18"/>
                <w:szCs w:val="18"/>
                <w:lang w:val="sr-Cyrl-RS"/>
              </w:rPr>
              <w:t>Максимална висина венца</w:t>
            </w:r>
            <w:r w:rsidR="009978B5">
              <w:rPr>
                <w:rFonts w:cs="Tahoma"/>
                <w:sz w:val="18"/>
                <w:szCs w:val="18"/>
              </w:rPr>
              <w:t xml:space="preserve"> </w:t>
            </w:r>
            <w:r w:rsidR="009978B5">
              <w:rPr>
                <w:rFonts w:cs="Tahoma"/>
                <w:sz w:val="18"/>
                <w:szCs w:val="18"/>
                <w:lang w:val="sr-Cyrl-RS"/>
              </w:rPr>
              <w:t>објекта</w:t>
            </w:r>
          </w:p>
        </w:tc>
        <w:tc>
          <w:tcPr>
            <w:tcW w:w="2845" w:type="dxa"/>
            <w:tcBorders>
              <w:top w:val="double" w:sz="4" w:space="0" w:color="4F81BD" w:themeColor="accent1"/>
              <w:left w:val="double" w:sz="4" w:space="0" w:color="4F81BD" w:themeColor="accent1"/>
              <w:right w:val="double" w:sz="4" w:space="0" w:color="4F81BD" w:themeColor="accent1"/>
            </w:tcBorders>
            <w:shd w:val="clear" w:color="auto" w:fill="auto"/>
            <w:vAlign w:val="center"/>
          </w:tcPr>
          <w:p w:rsidR="00586079" w:rsidRDefault="00586079" w:rsidP="003A1A98">
            <w:pPr>
              <w:spacing w:line="240" w:lineRule="auto"/>
              <w:jc w:val="center"/>
              <w:rPr>
                <w:rFonts w:cs="Tahoma"/>
                <w:sz w:val="18"/>
                <w:szCs w:val="18"/>
                <w:lang w:val="ru-RU"/>
              </w:rPr>
            </w:pPr>
            <w:r>
              <w:rPr>
                <w:rFonts w:cs="Tahoma"/>
                <w:sz w:val="18"/>
                <w:szCs w:val="18"/>
                <w:lang w:val="sr-Cyrl-CS"/>
              </w:rPr>
              <w:t>1</w:t>
            </w:r>
            <w:r w:rsidR="003A1A98">
              <w:rPr>
                <w:rFonts w:cs="Tahoma"/>
                <w:sz w:val="18"/>
                <w:szCs w:val="18"/>
                <w:lang w:val="sr-Cyrl-CS"/>
              </w:rPr>
              <w:t>2</w:t>
            </w:r>
            <w:r w:rsidRPr="007325FC">
              <w:rPr>
                <w:rFonts w:cs="Tahoma"/>
                <w:sz w:val="18"/>
                <w:szCs w:val="18"/>
                <w:lang w:val="sr-Latn-CS"/>
              </w:rPr>
              <w:t xml:space="preserve"> m</w:t>
            </w:r>
          </w:p>
        </w:tc>
        <w:tc>
          <w:tcPr>
            <w:tcW w:w="3119" w:type="dxa"/>
            <w:tcBorders>
              <w:top w:val="double" w:sz="4" w:space="0" w:color="4F81BD" w:themeColor="accent1"/>
              <w:left w:val="double" w:sz="4" w:space="0" w:color="4F81BD" w:themeColor="accent1"/>
              <w:right w:val="double" w:sz="4" w:space="0" w:color="4F81BD" w:themeColor="accent1"/>
            </w:tcBorders>
            <w:vAlign w:val="center"/>
          </w:tcPr>
          <w:p w:rsidR="00586079" w:rsidRPr="000A7D3B" w:rsidRDefault="009B380D" w:rsidP="00994B41">
            <w:pPr>
              <w:tabs>
                <w:tab w:val="clear" w:pos="1134"/>
                <w:tab w:val="clear" w:pos="2268"/>
                <w:tab w:val="clear" w:pos="3402"/>
                <w:tab w:val="clear" w:pos="7938"/>
              </w:tabs>
              <w:autoSpaceDE w:val="0"/>
              <w:autoSpaceDN w:val="0"/>
              <w:adjustRightInd w:val="0"/>
              <w:spacing w:line="240" w:lineRule="auto"/>
              <w:jc w:val="center"/>
              <w:rPr>
                <w:b/>
                <w:color w:val="FF0000"/>
                <w:sz w:val="16"/>
                <w:szCs w:val="16"/>
                <w:lang w:val="sr-Cyrl-RS"/>
              </w:rPr>
            </w:pPr>
            <w:r w:rsidRPr="009B380D">
              <w:rPr>
                <w:b/>
                <w:sz w:val="18"/>
                <w:szCs w:val="18"/>
                <w:lang w:val="sr-Cyrl-RS"/>
              </w:rPr>
              <w:t>1</w:t>
            </w:r>
            <w:r w:rsidR="00994B41">
              <w:rPr>
                <w:b/>
                <w:sz w:val="18"/>
                <w:szCs w:val="18"/>
                <w:lang w:val="sr-Cyrl-RS"/>
              </w:rPr>
              <w:t>1,9</w:t>
            </w:r>
            <w:r w:rsidR="00586079" w:rsidRPr="009B380D">
              <w:rPr>
                <w:rFonts w:cs="Tahoma"/>
                <w:b/>
                <w:sz w:val="18"/>
                <w:szCs w:val="18"/>
                <w:lang w:val="sr-Latn-CS"/>
              </w:rPr>
              <w:t xml:space="preserve"> m</w:t>
            </w:r>
          </w:p>
        </w:tc>
      </w:tr>
      <w:tr w:rsidR="00586079" w:rsidRPr="00A1342C" w:rsidTr="003A1A98">
        <w:trPr>
          <w:cantSplit/>
          <w:trHeight w:hRule="exact" w:val="897"/>
        </w:trPr>
        <w:tc>
          <w:tcPr>
            <w:tcW w:w="2264" w:type="dxa"/>
            <w:tcBorders>
              <w:top w:val="double" w:sz="4" w:space="0" w:color="4F81BD" w:themeColor="accent1"/>
              <w:left w:val="double" w:sz="4" w:space="0" w:color="4F81BD" w:themeColor="accent1"/>
              <w:right w:val="double" w:sz="4" w:space="0" w:color="4F81BD" w:themeColor="accent1"/>
            </w:tcBorders>
            <w:shd w:val="clear" w:color="auto" w:fill="auto"/>
            <w:vAlign w:val="center"/>
          </w:tcPr>
          <w:p w:rsidR="00586079" w:rsidRPr="006F1C7D" w:rsidRDefault="00586079" w:rsidP="002E41C3">
            <w:pPr>
              <w:jc w:val="center"/>
              <w:rPr>
                <w:rFonts w:cs="Tahoma"/>
                <w:sz w:val="18"/>
                <w:szCs w:val="18"/>
              </w:rPr>
            </w:pPr>
            <w:r w:rsidRPr="006F1C7D">
              <w:rPr>
                <w:rFonts w:cs="Tahoma"/>
                <w:sz w:val="18"/>
                <w:szCs w:val="18"/>
              </w:rPr>
              <w:t>Однос намене површина</w:t>
            </w:r>
          </w:p>
        </w:tc>
        <w:tc>
          <w:tcPr>
            <w:tcW w:w="2845" w:type="dxa"/>
            <w:tcBorders>
              <w:top w:val="double" w:sz="4" w:space="0" w:color="4F81BD" w:themeColor="accent1"/>
              <w:left w:val="double" w:sz="4" w:space="0" w:color="4F81BD" w:themeColor="accent1"/>
              <w:right w:val="double" w:sz="4" w:space="0" w:color="4F81BD" w:themeColor="accent1"/>
            </w:tcBorders>
            <w:shd w:val="clear" w:color="auto" w:fill="auto"/>
            <w:vAlign w:val="center"/>
          </w:tcPr>
          <w:p w:rsidR="00586079" w:rsidRPr="003A1A98" w:rsidRDefault="002643A2" w:rsidP="003A1A98">
            <w:pPr>
              <w:tabs>
                <w:tab w:val="clear" w:pos="1134"/>
                <w:tab w:val="clear" w:pos="2268"/>
                <w:tab w:val="clear" w:pos="3402"/>
                <w:tab w:val="clear" w:pos="7938"/>
              </w:tabs>
              <w:spacing w:line="240" w:lineRule="auto"/>
              <w:ind w:left="44" w:right="-114"/>
              <w:jc w:val="center"/>
              <w:rPr>
                <w:rFonts w:cs="Tahoma"/>
                <w:sz w:val="18"/>
                <w:szCs w:val="18"/>
                <w:lang w:val="sr-Cyrl-CS"/>
              </w:rPr>
            </w:pPr>
            <w:r>
              <w:rPr>
                <w:rFonts w:cs="Tahoma"/>
                <w:sz w:val="18"/>
                <w:szCs w:val="18"/>
                <w:lang w:val="sr-Cyrl-CS"/>
              </w:rPr>
              <w:t>/</w:t>
            </w:r>
          </w:p>
        </w:tc>
        <w:tc>
          <w:tcPr>
            <w:tcW w:w="3119" w:type="dxa"/>
            <w:tcBorders>
              <w:top w:val="double" w:sz="4" w:space="0" w:color="4F81BD" w:themeColor="accent1"/>
              <w:left w:val="double" w:sz="4" w:space="0" w:color="4F81BD" w:themeColor="accent1"/>
              <w:right w:val="double" w:sz="4" w:space="0" w:color="4F81BD" w:themeColor="accent1"/>
            </w:tcBorders>
            <w:vAlign w:val="center"/>
          </w:tcPr>
          <w:p w:rsidR="00586079" w:rsidRPr="009B380D" w:rsidRDefault="009B380D" w:rsidP="003A1A98">
            <w:pPr>
              <w:tabs>
                <w:tab w:val="clear" w:pos="1134"/>
                <w:tab w:val="clear" w:pos="2268"/>
                <w:tab w:val="clear" w:pos="3402"/>
                <w:tab w:val="clear" w:pos="7938"/>
              </w:tabs>
              <w:autoSpaceDE w:val="0"/>
              <w:autoSpaceDN w:val="0"/>
              <w:adjustRightInd w:val="0"/>
              <w:spacing w:line="240" w:lineRule="auto"/>
              <w:jc w:val="center"/>
              <w:rPr>
                <w:rFonts w:cs="Tahoma"/>
                <w:b/>
                <w:sz w:val="16"/>
                <w:szCs w:val="16"/>
                <w:lang w:val="sr-Cyrl-RS"/>
              </w:rPr>
            </w:pPr>
            <w:r w:rsidRPr="009B380D">
              <w:rPr>
                <w:rFonts w:cs="Tahoma"/>
                <w:b/>
                <w:bCs/>
                <w:sz w:val="16"/>
                <w:szCs w:val="16"/>
                <w:lang w:val="sr-Cyrl-RS"/>
              </w:rPr>
              <w:t>9</w:t>
            </w:r>
            <w:r w:rsidR="004451A2">
              <w:rPr>
                <w:rFonts w:cs="Tahoma"/>
                <w:b/>
                <w:bCs/>
                <w:sz w:val="16"/>
                <w:szCs w:val="16"/>
                <w:lang w:val="sr-Cyrl-RS"/>
              </w:rPr>
              <w:t>1</w:t>
            </w:r>
            <w:r w:rsidRPr="009B380D">
              <w:rPr>
                <w:rFonts w:cs="Tahoma"/>
                <w:b/>
                <w:bCs/>
                <w:sz w:val="16"/>
                <w:szCs w:val="16"/>
                <w:lang w:val="sr-Cyrl-RS"/>
              </w:rPr>
              <w:t>,5</w:t>
            </w:r>
            <w:r w:rsidR="004451A2">
              <w:rPr>
                <w:rFonts w:cs="Tahoma"/>
                <w:b/>
                <w:bCs/>
                <w:sz w:val="16"/>
                <w:szCs w:val="16"/>
                <w:lang w:val="sr-Cyrl-RS"/>
              </w:rPr>
              <w:t>5</w:t>
            </w:r>
            <w:r w:rsidR="003A1A98" w:rsidRPr="009B380D">
              <w:rPr>
                <w:rFonts w:cs="Tahoma"/>
                <w:b/>
                <w:bCs/>
                <w:sz w:val="16"/>
                <w:szCs w:val="16"/>
                <w:lang w:val="sr-Cyrl-RS"/>
              </w:rPr>
              <w:t xml:space="preserve"> % : </w:t>
            </w:r>
            <w:r w:rsidR="00F46A6D">
              <w:rPr>
                <w:rFonts w:cs="Tahoma"/>
                <w:b/>
                <w:bCs/>
                <w:sz w:val="16"/>
                <w:szCs w:val="16"/>
                <w:lang w:val="sr-Cyrl-RS"/>
              </w:rPr>
              <w:t>8</w:t>
            </w:r>
            <w:r w:rsidRPr="009B380D">
              <w:rPr>
                <w:rFonts w:cs="Tahoma"/>
                <w:b/>
                <w:bCs/>
                <w:sz w:val="16"/>
                <w:szCs w:val="16"/>
                <w:lang w:val="sr-Cyrl-RS"/>
              </w:rPr>
              <w:t>,4</w:t>
            </w:r>
            <w:r w:rsidR="00F46A6D">
              <w:rPr>
                <w:rFonts w:cs="Tahoma"/>
                <w:b/>
                <w:bCs/>
                <w:sz w:val="16"/>
                <w:szCs w:val="16"/>
                <w:lang w:val="sr-Cyrl-RS"/>
              </w:rPr>
              <w:t>5</w:t>
            </w:r>
            <w:r w:rsidR="003A1A98" w:rsidRPr="009B380D">
              <w:rPr>
                <w:rFonts w:cs="Tahoma"/>
                <w:b/>
                <w:bCs/>
                <w:sz w:val="16"/>
                <w:szCs w:val="16"/>
                <w:lang w:val="sr-Cyrl-RS"/>
              </w:rPr>
              <w:t>%</w:t>
            </w:r>
          </w:p>
          <w:tbl>
            <w:tblPr>
              <w:tblW w:w="2869" w:type="dxa"/>
              <w:tblBorders>
                <w:top w:val="nil"/>
                <w:left w:val="nil"/>
                <w:bottom w:val="nil"/>
                <w:right w:val="nil"/>
              </w:tblBorders>
              <w:tblLayout w:type="fixed"/>
              <w:tblLook w:val="0000" w:firstRow="0" w:lastRow="0" w:firstColumn="0" w:lastColumn="0" w:noHBand="0" w:noVBand="0"/>
            </w:tblPr>
            <w:tblGrid>
              <w:gridCol w:w="2869"/>
            </w:tblGrid>
            <w:tr w:rsidR="00D851EB" w:rsidRPr="009B380D" w:rsidTr="00D851EB">
              <w:trPr>
                <w:trHeight w:val="197"/>
              </w:trPr>
              <w:tc>
                <w:tcPr>
                  <w:tcW w:w="2869" w:type="dxa"/>
                </w:tcPr>
                <w:p w:rsidR="00586079" w:rsidRPr="009B380D" w:rsidRDefault="009B380D" w:rsidP="00D851EB">
                  <w:pPr>
                    <w:tabs>
                      <w:tab w:val="clear" w:pos="1134"/>
                      <w:tab w:val="clear" w:pos="2268"/>
                      <w:tab w:val="clear" w:pos="3402"/>
                      <w:tab w:val="clear" w:pos="7938"/>
                    </w:tabs>
                    <w:autoSpaceDE w:val="0"/>
                    <w:autoSpaceDN w:val="0"/>
                    <w:adjustRightInd w:val="0"/>
                    <w:spacing w:line="240" w:lineRule="auto"/>
                    <w:jc w:val="center"/>
                    <w:rPr>
                      <w:rFonts w:cs="Tahoma"/>
                      <w:b/>
                      <w:sz w:val="16"/>
                      <w:szCs w:val="16"/>
                      <w:lang w:val="sr-Cyrl-RS"/>
                    </w:rPr>
                  </w:pPr>
                  <w:r w:rsidRPr="009B380D">
                    <w:rPr>
                      <w:rFonts w:cs="Tahoma"/>
                      <w:b/>
                      <w:sz w:val="16"/>
                      <w:szCs w:val="16"/>
                      <w:lang w:val="sr-Cyrl-RS"/>
                    </w:rPr>
                    <w:t>1.</w:t>
                  </w:r>
                  <w:r w:rsidR="004451A2">
                    <w:rPr>
                      <w:rFonts w:cs="Tahoma"/>
                      <w:b/>
                      <w:sz w:val="16"/>
                      <w:szCs w:val="16"/>
                      <w:lang w:val="sr-Cyrl-RS"/>
                    </w:rPr>
                    <w:t>320,44</w:t>
                  </w:r>
                  <w:r w:rsidR="00586079" w:rsidRPr="009B380D">
                    <w:rPr>
                      <w:rFonts w:cs="Tahoma"/>
                      <w:b/>
                      <w:sz w:val="16"/>
                      <w:szCs w:val="16"/>
                      <w:lang w:val="sr-Cyrl-RS"/>
                    </w:rPr>
                    <w:t xml:space="preserve"> m</w:t>
                  </w:r>
                  <w:r w:rsidR="00586079" w:rsidRPr="009B380D">
                    <w:rPr>
                      <w:rFonts w:cs="Tahoma"/>
                      <w:b/>
                      <w:sz w:val="16"/>
                      <w:szCs w:val="16"/>
                      <w:vertAlign w:val="superscript"/>
                      <w:lang w:val="sr-Cyrl-RS"/>
                    </w:rPr>
                    <w:t>2</w:t>
                  </w:r>
                  <w:r w:rsidR="00586079" w:rsidRPr="009B380D">
                    <w:rPr>
                      <w:rFonts w:cs="Tahoma"/>
                      <w:b/>
                      <w:sz w:val="16"/>
                      <w:szCs w:val="16"/>
                      <w:lang w:val="sr-Cyrl-RS"/>
                    </w:rPr>
                    <w:t xml:space="preserve"> БРГП :</w:t>
                  </w:r>
                </w:p>
                <w:p w:rsidR="00586079" w:rsidRPr="009B380D" w:rsidRDefault="009B380D" w:rsidP="00D851EB">
                  <w:pPr>
                    <w:tabs>
                      <w:tab w:val="clear" w:pos="1134"/>
                      <w:tab w:val="clear" w:pos="2268"/>
                      <w:tab w:val="clear" w:pos="3402"/>
                      <w:tab w:val="clear" w:pos="7938"/>
                    </w:tabs>
                    <w:autoSpaceDE w:val="0"/>
                    <w:autoSpaceDN w:val="0"/>
                    <w:adjustRightInd w:val="0"/>
                    <w:spacing w:line="240" w:lineRule="auto"/>
                    <w:jc w:val="center"/>
                    <w:rPr>
                      <w:rFonts w:cs="Tahoma"/>
                      <w:sz w:val="18"/>
                      <w:szCs w:val="18"/>
                      <w:lang w:val="sr-Cyrl-RS"/>
                    </w:rPr>
                  </w:pPr>
                  <w:r w:rsidRPr="009B380D">
                    <w:rPr>
                      <w:rFonts w:cs="Tahoma"/>
                      <w:b/>
                      <w:sz w:val="16"/>
                      <w:szCs w:val="16"/>
                      <w:lang w:val="sr-Cyrl-RS"/>
                    </w:rPr>
                    <w:t>121,89</w:t>
                  </w:r>
                  <w:r w:rsidR="00586079" w:rsidRPr="009B380D">
                    <w:rPr>
                      <w:rFonts w:cs="Tahoma"/>
                      <w:b/>
                      <w:sz w:val="16"/>
                      <w:szCs w:val="16"/>
                      <w:lang w:val="sr-Cyrl-RS"/>
                    </w:rPr>
                    <w:t xml:space="preserve"> m</w:t>
                  </w:r>
                  <w:r w:rsidR="00586079" w:rsidRPr="009B380D">
                    <w:rPr>
                      <w:rFonts w:cs="Tahoma"/>
                      <w:b/>
                      <w:sz w:val="16"/>
                      <w:szCs w:val="16"/>
                      <w:vertAlign w:val="superscript"/>
                      <w:lang w:val="sr-Cyrl-RS"/>
                    </w:rPr>
                    <w:t>2</w:t>
                  </w:r>
                  <w:r w:rsidR="00586079" w:rsidRPr="009B380D">
                    <w:rPr>
                      <w:rFonts w:cs="Tahoma"/>
                      <w:sz w:val="16"/>
                      <w:szCs w:val="16"/>
                      <w:lang w:val="sr-Cyrl-RS"/>
                    </w:rPr>
                    <w:t xml:space="preserve"> </w:t>
                  </w:r>
                  <w:r w:rsidR="00586079" w:rsidRPr="009B380D">
                    <w:rPr>
                      <w:rFonts w:cs="Tahoma"/>
                      <w:b/>
                      <w:sz w:val="16"/>
                      <w:szCs w:val="16"/>
                      <w:lang w:val="sr-Cyrl-RS"/>
                    </w:rPr>
                    <w:t>БРГП</w:t>
                  </w:r>
                </w:p>
              </w:tc>
            </w:tr>
          </w:tbl>
          <w:p w:rsidR="00586079" w:rsidRPr="000A7D3B" w:rsidRDefault="00586079" w:rsidP="003A1A98">
            <w:pPr>
              <w:pStyle w:val="TableParagraph"/>
              <w:ind w:left="0" w:firstLine="0"/>
              <w:jc w:val="center"/>
              <w:rPr>
                <w:b/>
                <w:color w:val="FF0000"/>
                <w:sz w:val="16"/>
                <w:szCs w:val="16"/>
                <w:lang w:val="ru-RU"/>
              </w:rPr>
            </w:pPr>
          </w:p>
        </w:tc>
      </w:tr>
      <w:tr w:rsidR="00586079" w:rsidRPr="00DF4A5B" w:rsidTr="00586079">
        <w:trPr>
          <w:cantSplit/>
          <w:trHeight w:hRule="exact" w:val="567"/>
        </w:trPr>
        <w:tc>
          <w:tcPr>
            <w:tcW w:w="2264"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shd w:val="clear" w:color="auto" w:fill="auto"/>
            <w:vAlign w:val="center"/>
          </w:tcPr>
          <w:p w:rsidR="00586079" w:rsidRPr="006F1C7D" w:rsidRDefault="00586079" w:rsidP="00C50B61">
            <w:pPr>
              <w:jc w:val="center"/>
              <w:rPr>
                <w:rFonts w:cs="Tahoma"/>
                <w:sz w:val="18"/>
                <w:szCs w:val="18"/>
                <w:lang w:val="ru-RU"/>
              </w:rPr>
            </w:pPr>
            <w:r w:rsidRPr="00150EB4">
              <w:rPr>
                <w:rFonts w:cs="Tahoma"/>
                <w:sz w:val="18"/>
                <w:szCs w:val="18"/>
                <w:lang w:val="ru-RU"/>
              </w:rPr>
              <w:t>ИНДЕКС ИЗГ</w:t>
            </w:r>
            <w:r w:rsidRPr="0085707C">
              <w:rPr>
                <w:rFonts w:cs="Tahoma"/>
                <w:sz w:val="18"/>
                <w:szCs w:val="18"/>
                <w:lang w:val="ru-RU"/>
              </w:rPr>
              <w:t>РАЂЕНОСТИ „</w:t>
            </w:r>
            <w:r>
              <w:rPr>
                <w:rFonts w:cs="Tahoma"/>
                <w:sz w:val="18"/>
                <w:szCs w:val="18"/>
                <w:lang w:val="sr-Cyrl-RS"/>
              </w:rPr>
              <w:t>И</w:t>
            </w:r>
            <w:r w:rsidR="003A1A98">
              <w:rPr>
                <w:rFonts w:cs="Tahoma"/>
                <w:sz w:val="18"/>
                <w:szCs w:val="18"/>
                <w:lang w:val="sr-Cyrl-RS"/>
              </w:rPr>
              <w:t>и</w:t>
            </w:r>
            <w:r w:rsidR="003A1A98">
              <w:rPr>
                <w:rFonts w:cs="Tahoma"/>
                <w:sz w:val="18"/>
                <w:szCs w:val="18"/>
                <w:lang w:val="ru-RU"/>
              </w:rPr>
              <w:t>“</w:t>
            </w:r>
          </w:p>
        </w:tc>
        <w:tc>
          <w:tcPr>
            <w:tcW w:w="2845"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shd w:val="clear" w:color="auto" w:fill="auto"/>
            <w:vAlign w:val="center"/>
          </w:tcPr>
          <w:p w:rsidR="00586079" w:rsidRPr="003A1A98" w:rsidRDefault="002643A2" w:rsidP="003A1A98">
            <w:pPr>
              <w:jc w:val="center"/>
              <w:rPr>
                <w:rFonts w:cs="Tahoma"/>
                <w:sz w:val="18"/>
                <w:szCs w:val="18"/>
                <w:lang w:val="sr-Latn-CS"/>
              </w:rPr>
            </w:pPr>
            <w:r>
              <w:rPr>
                <w:rFonts w:cs="Tahoma"/>
                <w:sz w:val="18"/>
                <w:szCs w:val="18"/>
                <w:lang w:val="sr-Cyrl-RS"/>
              </w:rPr>
              <w:t>/</w:t>
            </w:r>
            <w:r w:rsidR="00586079" w:rsidRPr="004E141E">
              <w:rPr>
                <w:rFonts w:cs="Tahoma"/>
                <w:sz w:val="18"/>
                <w:szCs w:val="18"/>
                <w:lang w:val="sr-Latn-CS"/>
              </w:rPr>
              <w:t xml:space="preserve"> </w:t>
            </w:r>
          </w:p>
        </w:tc>
        <w:tc>
          <w:tcPr>
            <w:tcW w:w="3119" w:type="dxa"/>
            <w:tcBorders>
              <w:top w:val="double" w:sz="4" w:space="0" w:color="4F81BD" w:themeColor="accent1"/>
              <w:left w:val="double" w:sz="4" w:space="0" w:color="4F81BD" w:themeColor="accent1"/>
              <w:right w:val="double" w:sz="4" w:space="0" w:color="4F81BD" w:themeColor="accent1"/>
            </w:tcBorders>
            <w:vAlign w:val="center"/>
          </w:tcPr>
          <w:p w:rsidR="00586079" w:rsidRPr="009B380D" w:rsidRDefault="009B380D" w:rsidP="002E41C3">
            <w:pPr>
              <w:spacing w:line="240" w:lineRule="auto"/>
              <w:jc w:val="center"/>
              <w:rPr>
                <w:rFonts w:cs="Tahoma"/>
                <w:b/>
                <w:sz w:val="18"/>
                <w:szCs w:val="18"/>
              </w:rPr>
            </w:pPr>
            <w:r w:rsidRPr="009B380D">
              <w:rPr>
                <w:rFonts w:cs="Tahoma"/>
                <w:b/>
                <w:sz w:val="18"/>
                <w:szCs w:val="18"/>
                <w:lang w:val="sr-Cyrl-RS"/>
              </w:rPr>
              <w:t>2,</w:t>
            </w:r>
            <w:r w:rsidR="00F46A6D">
              <w:rPr>
                <w:rFonts w:cs="Tahoma"/>
                <w:b/>
                <w:sz w:val="18"/>
                <w:szCs w:val="18"/>
                <w:lang w:val="sr-Cyrl-RS"/>
              </w:rPr>
              <w:t>4</w:t>
            </w:r>
          </w:p>
          <w:p w:rsidR="00586079" w:rsidRPr="000A7D3B" w:rsidRDefault="00586079" w:rsidP="00F46A6D">
            <w:pPr>
              <w:spacing w:line="240" w:lineRule="auto"/>
              <w:jc w:val="center"/>
              <w:rPr>
                <w:rFonts w:cs="Tahoma"/>
                <w:b/>
                <w:color w:val="FF0000"/>
                <w:sz w:val="18"/>
                <w:szCs w:val="18"/>
              </w:rPr>
            </w:pPr>
            <w:r w:rsidRPr="009B380D">
              <w:rPr>
                <w:rFonts w:cs="Tahoma"/>
                <w:b/>
                <w:sz w:val="18"/>
                <w:szCs w:val="18"/>
              </w:rPr>
              <w:t>(</w:t>
            </w:r>
            <w:r w:rsidR="009B380D" w:rsidRPr="009B380D">
              <w:rPr>
                <w:b/>
                <w:bCs/>
                <w:sz w:val="18"/>
                <w:szCs w:val="18"/>
                <w:lang w:val="sr-Cyrl-RS"/>
              </w:rPr>
              <w:t>1.</w:t>
            </w:r>
            <w:r w:rsidR="00F46A6D">
              <w:rPr>
                <w:b/>
                <w:bCs/>
                <w:sz w:val="18"/>
                <w:szCs w:val="18"/>
                <w:lang w:val="sr-Cyrl-RS"/>
              </w:rPr>
              <w:t>320,44</w:t>
            </w:r>
            <w:r w:rsidRPr="009B380D">
              <w:rPr>
                <w:b/>
                <w:bCs/>
                <w:sz w:val="18"/>
                <w:szCs w:val="18"/>
                <w:lang w:val="sr-Cyrl-RS"/>
              </w:rPr>
              <w:t xml:space="preserve"> m</w:t>
            </w:r>
            <w:r w:rsidRPr="009B380D">
              <w:rPr>
                <w:b/>
                <w:bCs/>
                <w:sz w:val="18"/>
                <w:szCs w:val="18"/>
                <w:vertAlign w:val="superscript"/>
                <w:lang w:val="sr-Cyrl-RS"/>
              </w:rPr>
              <w:t>2</w:t>
            </w:r>
            <w:r w:rsidRPr="009B380D">
              <w:rPr>
                <w:b/>
                <w:bCs/>
                <w:sz w:val="18"/>
                <w:szCs w:val="18"/>
              </w:rPr>
              <w:t>)</w:t>
            </w:r>
          </w:p>
        </w:tc>
      </w:tr>
      <w:tr w:rsidR="00586079" w:rsidRPr="00DF4A5B" w:rsidTr="003A1A98">
        <w:trPr>
          <w:cantSplit/>
          <w:trHeight w:hRule="exact" w:val="1152"/>
        </w:trPr>
        <w:tc>
          <w:tcPr>
            <w:tcW w:w="2264"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shd w:val="clear" w:color="auto" w:fill="auto"/>
            <w:vAlign w:val="center"/>
          </w:tcPr>
          <w:p w:rsidR="00586079" w:rsidRPr="003A1A98" w:rsidRDefault="003A1A98" w:rsidP="003A1A98">
            <w:pPr>
              <w:jc w:val="center"/>
              <w:rPr>
                <w:rFonts w:cs="Tahoma"/>
                <w:sz w:val="18"/>
                <w:lang w:val="sr-Cyrl-RS"/>
              </w:rPr>
            </w:pPr>
            <w:r w:rsidRPr="003A1A98">
              <w:rPr>
                <w:rFonts w:cs="Tahoma"/>
                <w:sz w:val="18"/>
                <w:szCs w:val="18"/>
                <w:lang w:val="ru-RU"/>
              </w:rPr>
              <w:t>ИНДЕКС ЗАУЗЕТОСТИ „Из“</w:t>
            </w:r>
          </w:p>
        </w:tc>
        <w:tc>
          <w:tcPr>
            <w:tcW w:w="2845"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shd w:val="clear" w:color="auto" w:fill="auto"/>
            <w:vAlign w:val="center"/>
          </w:tcPr>
          <w:p w:rsidR="00586079" w:rsidRDefault="003A1A98" w:rsidP="002643A2">
            <w:pPr>
              <w:jc w:val="center"/>
              <w:rPr>
                <w:rFonts w:cs="Tahoma"/>
                <w:sz w:val="18"/>
                <w:szCs w:val="18"/>
                <w:lang w:val="sr-Cyrl-RS"/>
              </w:rPr>
            </w:pPr>
            <w:r>
              <w:rPr>
                <w:rFonts w:cs="Tahoma"/>
                <w:sz w:val="18"/>
                <w:szCs w:val="18"/>
                <w:lang w:val="sr-Cyrl-RS"/>
              </w:rPr>
              <w:t xml:space="preserve">максимално  </w:t>
            </w:r>
            <w:r w:rsidR="002643A2">
              <w:rPr>
                <w:rFonts w:cs="Tahoma"/>
                <w:sz w:val="18"/>
                <w:szCs w:val="18"/>
                <w:lang w:val="sr-Cyrl-RS"/>
              </w:rPr>
              <w:t>50</w:t>
            </w:r>
            <w:r>
              <w:rPr>
                <w:rFonts w:cs="Tahoma"/>
                <w:sz w:val="18"/>
                <w:szCs w:val="18"/>
                <w:lang w:val="sr-Cyrl-RS"/>
              </w:rPr>
              <w:t>%</w:t>
            </w:r>
          </w:p>
          <w:p w:rsidR="004E18F9" w:rsidRDefault="004E18F9" w:rsidP="004E18F9">
            <w:pPr>
              <w:jc w:val="center"/>
              <w:rPr>
                <w:rFonts w:cs="Tahoma"/>
                <w:sz w:val="18"/>
                <w:szCs w:val="18"/>
                <w:lang w:val="sr-Cyrl-RS"/>
              </w:rPr>
            </w:pPr>
            <w:r>
              <w:rPr>
                <w:rFonts w:cs="Tahoma"/>
                <w:sz w:val="18"/>
                <w:szCs w:val="18"/>
                <w:lang w:val="sr-Cyrl-RS"/>
              </w:rPr>
              <w:t>(550</w:t>
            </w:r>
            <w:r w:rsidRPr="004E18F9">
              <w:rPr>
                <w:rFonts w:cs="Tahoma"/>
                <w:sz w:val="18"/>
                <w:szCs w:val="18"/>
                <w:lang w:val="sr-Latn-CS"/>
              </w:rPr>
              <w:t xml:space="preserve"> m²</w:t>
            </w:r>
            <w:r>
              <w:rPr>
                <w:rFonts w:cs="Tahoma"/>
                <w:sz w:val="18"/>
                <w:szCs w:val="18"/>
                <w:lang w:val="ru-RU"/>
              </w:rPr>
              <w:t xml:space="preserve"> </w:t>
            </w:r>
            <w:r>
              <w:rPr>
                <w:rFonts w:cs="Tahoma"/>
                <w:sz w:val="18"/>
                <w:szCs w:val="18"/>
                <w:lang w:val="sr-Cyrl-RS"/>
              </w:rPr>
              <w:t>х 0,50=275</w:t>
            </w:r>
            <w:r w:rsidRPr="004E18F9">
              <w:rPr>
                <w:rFonts w:cs="Tahoma"/>
                <w:sz w:val="18"/>
                <w:szCs w:val="18"/>
                <w:lang w:val="sr-Latn-CS"/>
              </w:rPr>
              <w:t xml:space="preserve"> m²</w:t>
            </w:r>
            <w:r>
              <w:rPr>
                <w:rFonts w:cs="Tahoma"/>
                <w:sz w:val="18"/>
                <w:szCs w:val="18"/>
                <w:lang w:val="ru-RU"/>
              </w:rPr>
              <w:t>)</w:t>
            </w:r>
          </w:p>
        </w:tc>
        <w:tc>
          <w:tcPr>
            <w:tcW w:w="3119" w:type="dxa"/>
            <w:tcBorders>
              <w:top w:val="double" w:sz="4" w:space="0" w:color="4F81BD" w:themeColor="accent1"/>
              <w:left w:val="double" w:sz="4" w:space="0" w:color="4F81BD" w:themeColor="accent1"/>
              <w:right w:val="double" w:sz="4" w:space="0" w:color="4F81BD" w:themeColor="accent1"/>
            </w:tcBorders>
            <w:vAlign w:val="center"/>
          </w:tcPr>
          <w:p w:rsidR="00586079" w:rsidRPr="000A7D3B" w:rsidRDefault="00586079" w:rsidP="000A3A16">
            <w:pPr>
              <w:pStyle w:val="TableParagraph"/>
              <w:ind w:left="90" w:right="-54" w:firstLine="0"/>
              <w:jc w:val="center"/>
              <w:rPr>
                <w:b/>
                <w:color w:val="FF0000"/>
                <w:sz w:val="18"/>
                <w:lang w:val="sr-Cyrl-RS"/>
              </w:rPr>
            </w:pPr>
          </w:p>
          <w:p w:rsidR="00586079" w:rsidRPr="0022647B" w:rsidRDefault="0022647B" w:rsidP="000A3A16">
            <w:pPr>
              <w:pStyle w:val="TableParagraph"/>
              <w:ind w:left="90" w:right="-54" w:firstLine="0"/>
              <w:jc w:val="center"/>
              <w:rPr>
                <w:b/>
                <w:sz w:val="18"/>
                <w:lang w:val="sr-Cyrl-RS"/>
              </w:rPr>
            </w:pPr>
            <w:r w:rsidRPr="0022647B">
              <w:rPr>
                <w:b/>
                <w:sz w:val="18"/>
                <w:lang w:val="sr-Cyrl-RS"/>
              </w:rPr>
              <w:t>49,</w:t>
            </w:r>
            <w:r w:rsidR="00F46A6D">
              <w:rPr>
                <w:b/>
                <w:sz w:val="18"/>
                <w:lang w:val="sr-Cyrl-RS"/>
              </w:rPr>
              <w:t>68</w:t>
            </w:r>
            <w:r w:rsidR="00586079" w:rsidRPr="0022647B">
              <w:rPr>
                <w:b/>
                <w:sz w:val="18"/>
                <w:lang w:val="sr-Cyrl-RS"/>
              </w:rPr>
              <w:t xml:space="preserve">% </w:t>
            </w:r>
          </w:p>
          <w:p w:rsidR="00586079" w:rsidRPr="0022647B" w:rsidRDefault="00586079" w:rsidP="000A3A16">
            <w:pPr>
              <w:pStyle w:val="TableParagraph"/>
              <w:ind w:left="90" w:right="-54" w:firstLine="0"/>
              <w:jc w:val="center"/>
              <w:rPr>
                <w:b/>
                <w:sz w:val="18"/>
                <w:lang w:val="sr-Cyrl-RS"/>
              </w:rPr>
            </w:pPr>
            <w:r w:rsidRPr="0022647B">
              <w:rPr>
                <w:b/>
                <w:sz w:val="18"/>
                <w:lang w:val="sr-Cyrl-RS"/>
              </w:rPr>
              <w:t>(</w:t>
            </w:r>
            <w:r w:rsidR="0022647B" w:rsidRPr="0022647B">
              <w:rPr>
                <w:b/>
                <w:sz w:val="18"/>
                <w:lang w:val="sr-Cyrl-RS"/>
              </w:rPr>
              <w:t>273,</w:t>
            </w:r>
            <w:r w:rsidR="00F46A6D">
              <w:rPr>
                <w:b/>
                <w:sz w:val="18"/>
                <w:lang w:val="sr-Cyrl-RS"/>
              </w:rPr>
              <w:t>24</w:t>
            </w:r>
            <w:r w:rsidRPr="0022647B">
              <w:rPr>
                <w:b/>
                <w:sz w:val="18"/>
                <w:lang w:val="sr-Cyrl-RS"/>
              </w:rPr>
              <w:t xml:space="preserve"> m</w:t>
            </w:r>
            <w:r w:rsidRPr="0022647B">
              <w:rPr>
                <w:b/>
                <w:sz w:val="18"/>
                <w:vertAlign w:val="superscript"/>
                <w:lang w:val="sr-Cyrl-RS"/>
              </w:rPr>
              <w:t xml:space="preserve">2 </w:t>
            </w:r>
            <w:r w:rsidRPr="0022647B">
              <w:rPr>
                <w:b/>
                <w:sz w:val="18"/>
                <w:lang w:val="sr-Cyrl-RS"/>
              </w:rPr>
              <w:t>)</w:t>
            </w:r>
          </w:p>
          <w:p w:rsidR="00586079" w:rsidRPr="000A7D3B" w:rsidRDefault="00586079" w:rsidP="002E41C3">
            <w:pPr>
              <w:spacing w:line="240" w:lineRule="auto"/>
              <w:jc w:val="center"/>
              <w:rPr>
                <w:rFonts w:cs="Tahoma"/>
                <w:b/>
                <w:color w:val="FF0000"/>
                <w:sz w:val="18"/>
                <w:szCs w:val="18"/>
                <w:lang w:val="sr-Cyrl-RS"/>
              </w:rPr>
            </w:pPr>
          </w:p>
        </w:tc>
      </w:tr>
      <w:tr w:rsidR="00586079" w:rsidRPr="00DF4A5B" w:rsidTr="00586079">
        <w:trPr>
          <w:cantSplit/>
          <w:trHeight w:val="792"/>
        </w:trPr>
        <w:tc>
          <w:tcPr>
            <w:tcW w:w="2264" w:type="dxa"/>
            <w:tcBorders>
              <w:top w:val="double" w:sz="4" w:space="0" w:color="4F81BD" w:themeColor="accent1"/>
              <w:left w:val="double" w:sz="4" w:space="0" w:color="4F81BD" w:themeColor="accent1"/>
              <w:right w:val="double" w:sz="4" w:space="0" w:color="4F81BD" w:themeColor="accent1"/>
            </w:tcBorders>
            <w:shd w:val="clear" w:color="auto" w:fill="auto"/>
            <w:vAlign w:val="center"/>
          </w:tcPr>
          <w:p w:rsidR="00586079" w:rsidRDefault="00586079" w:rsidP="00D15C38">
            <w:pPr>
              <w:jc w:val="center"/>
              <w:rPr>
                <w:rFonts w:cs="Tahoma"/>
                <w:sz w:val="18"/>
                <w:szCs w:val="18"/>
                <w:lang w:val="ru-RU"/>
              </w:rPr>
            </w:pPr>
            <w:r w:rsidRPr="00706B00">
              <w:rPr>
                <w:rFonts w:cs="Tahoma"/>
                <w:sz w:val="18"/>
                <w:szCs w:val="18"/>
                <w:lang w:val="ru-RU"/>
              </w:rPr>
              <w:t>Површина под објектима</w:t>
            </w:r>
            <w:r>
              <w:rPr>
                <w:rFonts w:cs="Tahoma"/>
                <w:sz w:val="18"/>
                <w:szCs w:val="18"/>
                <w:lang w:val="ru-RU"/>
              </w:rPr>
              <w:t xml:space="preserve"> </w:t>
            </w:r>
          </w:p>
          <w:p w:rsidR="00586079" w:rsidRPr="00706B00" w:rsidRDefault="00586079" w:rsidP="00D15C38">
            <w:pPr>
              <w:jc w:val="center"/>
              <w:rPr>
                <w:rFonts w:cs="Tahoma"/>
                <w:sz w:val="18"/>
                <w:szCs w:val="18"/>
                <w:lang w:val="ru-RU"/>
              </w:rPr>
            </w:pPr>
            <w:r w:rsidRPr="00706B00">
              <w:rPr>
                <w:rFonts w:cs="Tahoma"/>
                <w:sz w:val="18"/>
                <w:szCs w:val="18"/>
                <w:lang w:val="ru-RU"/>
              </w:rPr>
              <w:t>(</w:t>
            </w:r>
            <w:r w:rsidRPr="00706B00">
              <w:rPr>
                <w:rFonts w:cs="Tahoma"/>
                <w:sz w:val="18"/>
                <w:lang w:val="ru-RU"/>
              </w:rPr>
              <w:t xml:space="preserve">БРГП </w:t>
            </w:r>
            <w:r>
              <w:rPr>
                <w:rFonts w:cs="Tahoma"/>
                <w:sz w:val="18"/>
                <w:lang w:val="ru-RU"/>
              </w:rPr>
              <w:t xml:space="preserve">партера </w:t>
            </w:r>
            <w:r w:rsidRPr="00706B00">
              <w:rPr>
                <w:rFonts w:cs="Tahoma"/>
                <w:sz w:val="18"/>
                <w:lang w:val="ru-RU"/>
              </w:rPr>
              <w:t>објеката)</w:t>
            </w:r>
          </w:p>
        </w:tc>
        <w:tc>
          <w:tcPr>
            <w:tcW w:w="2845" w:type="dxa"/>
            <w:tcBorders>
              <w:top w:val="double" w:sz="4" w:space="0" w:color="4F81BD" w:themeColor="accent1"/>
              <w:left w:val="double" w:sz="4" w:space="0" w:color="4F81BD" w:themeColor="accent1"/>
              <w:right w:val="double" w:sz="4" w:space="0" w:color="4F81BD" w:themeColor="accent1"/>
            </w:tcBorders>
            <w:shd w:val="clear" w:color="auto" w:fill="auto"/>
            <w:vAlign w:val="center"/>
          </w:tcPr>
          <w:p w:rsidR="00586079" w:rsidRPr="004E18F9" w:rsidRDefault="004E18F9" w:rsidP="002E41C3">
            <w:pPr>
              <w:jc w:val="center"/>
              <w:rPr>
                <w:rFonts w:cs="Tahoma"/>
                <w:sz w:val="18"/>
                <w:szCs w:val="18"/>
                <w:lang w:val="sr-Cyrl-RS"/>
              </w:rPr>
            </w:pPr>
            <w:r>
              <w:rPr>
                <w:rFonts w:cs="Tahoma"/>
                <w:sz w:val="18"/>
                <w:szCs w:val="18"/>
                <w:lang w:val="sr-Cyrl-RS"/>
              </w:rPr>
              <w:t xml:space="preserve">максимално </w:t>
            </w:r>
            <w:r>
              <w:rPr>
                <w:sz w:val="18"/>
                <w:lang w:val="sr-Cyrl-RS"/>
              </w:rPr>
              <w:t>275</w:t>
            </w:r>
            <w:r>
              <w:rPr>
                <w:sz w:val="18"/>
              </w:rPr>
              <w:t xml:space="preserve"> m</w:t>
            </w:r>
            <w:r w:rsidRPr="003A1A98">
              <w:rPr>
                <w:sz w:val="18"/>
                <w:vertAlign w:val="superscript"/>
              </w:rPr>
              <w:t>2</w:t>
            </w:r>
          </w:p>
        </w:tc>
        <w:tc>
          <w:tcPr>
            <w:tcW w:w="3119" w:type="dxa"/>
            <w:tcBorders>
              <w:top w:val="double" w:sz="4" w:space="0" w:color="4F81BD" w:themeColor="accent1"/>
              <w:left w:val="double" w:sz="4" w:space="0" w:color="4F81BD" w:themeColor="accent1"/>
              <w:right w:val="double" w:sz="4" w:space="0" w:color="4F81BD" w:themeColor="accent1"/>
            </w:tcBorders>
            <w:shd w:val="clear" w:color="auto" w:fill="auto"/>
            <w:vAlign w:val="center"/>
          </w:tcPr>
          <w:p w:rsidR="00586079" w:rsidRPr="000A7D3B" w:rsidRDefault="00586079" w:rsidP="002E41C3">
            <w:pPr>
              <w:ind w:right="-108"/>
              <w:jc w:val="center"/>
              <w:rPr>
                <w:rFonts w:eastAsia="Calibri" w:cs="Tahoma"/>
                <w:b/>
                <w:bCs/>
                <w:color w:val="FF0000"/>
                <w:sz w:val="18"/>
                <w:szCs w:val="18"/>
              </w:rPr>
            </w:pPr>
          </w:p>
          <w:p w:rsidR="00586079" w:rsidRPr="0022647B" w:rsidRDefault="00F46A6D" w:rsidP="002E41C3">
            <w:pPr>
              <w:ind w:right="-108"/>
              <w:jc w:val="center"/>
              <w:rPr>
                <w:rFonts w:eastAsia="Calibri" w:cs="Tahoma"/>
                <w:b/>
                <w:bCs/>
                <w:sz w:val="18"/>
                <w:szCs w:val="18"/>
              </w:rPr>
            </w:pPr>
            <w:r>
              <w:rPr>
                <w:rFonts w:eastAsia="Calibri" w:cs="Tahoma"/>
                <w:b/>
                <w:bCs/>
                <w:sz w:val="18"/>
                <w:szCs w:val="18"/>
                <w:lang w:val="sr-Cyrl-RS"/>
              </w:rPr>
              <w:t>49,99</w:t>
            </w:r>
            <w:r w:rsidR="00586079" w:rsidRPr="0022647B">
              <w:rPr>
                <w:rFonts w:eastAsia="Calibri" w:cs="Tahoma"/>
                <w:b/>
                <w:bCs/>
                <w:sz w:val="18"/>
                <w:szCs w:val="18"/>
                <w:lang w:val="sr-Cyrl-RS"/>
              </w:rPr>
              <w:t xml:space="preserve"> </w:t>
            </w:r>
            <w:r w:rsidR="00586079" w:rsidRPr="0022647B">
              <w:rPr>
                <w:rFonts w:eastAsia="Calibri" w:cs="Tahoma"/>
                <w:b/>
                <w:bCs/>
                <w:sz w:val="18"/>
                <w:szCs w:val="18"/>
              </w:rPr>
              <w:t xml:space="preserve">% </w:t>
            </w:r>
          </w:p>
          <w:p w:rsidR="00586079" w:rsidRPr="0022647B" w:rsidRDefault="00586079" w:rsidP="002E41C3">
            <w:pPr>
              <w:ind w:right="-108"/>
              <w:jc w:val="center"/>
              <w:rPr>
                <w:rFonts w:eastAsia="Calibri" w:cs="Tahoma"/>
                <w:b/>
                <w:bCs/>
                <w:sz w:val="18"/>
                <w:szCs w:val="18"/>
              </w:rPr>
            </w:pPr>
            <w:r w:rsidRPr="0022647B">
              <w:rPr>
                <w:rFonts w:eastAsia="Calibri" w:cs="Tahoma"/>
                <w:b/>
                <w:bCs/>
                <w:sz w:val="18"/>
                <w:szCs w:val="18"/>
              </w:rPr>
              <w:t>(</w:t>
            </w:r>
            <w:r w:rsidR="0022647B" w:rsidRPr="0022647B">
              <w:rPr>
                <w:rFonts w:eastAsia="Calibri" w:cs="Tahoma"/>
                <w:b/>
                <w:sz w:val="18"/>
                <w:szCs w:val="18"/>
                <w:lang w:val="sr-Cyrl-RS"/>
              </w:rPr>
              <w:t>27</w:t>
            </w:r>
            <w:r w:rsidR="00F46A6D">
              <w:rPr>
                <w:rFonts w:eastAsia="Calibri" w:cs="Tahoma"/>
                <w:b/>
                <w:sz w:val="18"/>
                <w:szCs w:val="18"/>
                <w:lang w:val="sr-Cyrl-RS"/>
              </w:rPr>
              <w:t>4</w:t>
            </w:r>
            <w:r w:rsidR="0022647B" w:rsidRPr="0022647B">
              <w:rPr>
                <w:rFonts w:eastAsia="Calibri" w:cs="Tahoma"/>
                <w:b/>
                <w:sz w:val="18"/>
                <w:szCs w:val="18"/>
                <w:lang w:val="sr-Cyrl-RS"/>
              </w:rPr>
              <w:t>,</w:t>
            </w:r>
            <w:r w:rsidR="00F46A6D">
              <w:rPr>
                <w:rFonts w:eastAsia="Calibri" w:cs="Tahoma"/>
                <w:b/>
                <w:sz w:val="18"/>
                <w:szCs w:val="18"/>
                <w:lang w:val="sr-Cyrl-RS"/>
              </w:rPr>
              <w:t>92</w:t>
            </w:r>
            <w:r w:rsidR="0022647B" w:rsidRPr="0022647B">
              <w:rPr>
                <w:rFonts w:eastAsia="Calibri" w:cs="Tahoma"/>
                <w:b/>
                <w:sz w:val="18"/>
                <w:szCs w:val="18"/>
                <w:lang w:val="sr-Cyrl-RS"/>
              </w:rPr>
              <w:t xml:space="preserve"> </w:t>
            </w:r>
            <w:r w:rsidRPr="0022647B">
              <w:rPr>
                <w:rFonts w:cs="Tahoma"/>
                <w:b/>
                <w:sz w:val="18"/>
                <w:szCs w:val="18"/>
              </w:rPr>
              <w:t>m²)</w:t>
            </w:r>
          </w:p>
          <w:p w:rsidR="00586079" w:rsidRPr="000A7D3B" w:rsidRDefault="00586079" w:rsidP="002E41C3">
            <w:pPr>
              <w:spacing w:line="240" w:lineRule="auto"/>
              <w:jc w:val="center"/>
              <w:rPr>
                <w:rFonts w:eastAsia="Calibri" w:cs="Tahoma"/>
                <w:b/>
                <w:bCs/>
                <w:color w:val="FF0000"/>
                <w:sz w:val="18"/>
                <w:szCs w:val="18"/>
              </w:rPr>
            </w:pPr>
          </w:p>
        </w:tc>
      </w:tr>
      <w:tr w:rsidR="00586079" w:rsidRPr="00DF4A5B" w:rsidTr="00570C3F">
        <w:trPr>
          <w:trHeight w:hRule="exact" w:val="652"/>
        </w:trPr>
        <w:tc>
          <w:tcPr>
            <w:tcW w:w="2264"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shd w:val="clear" w:color="auto" w:fill="auto"/>
            <w:vAlign w:val="center"/>
          </w:tcPr>
          <w:p w:rsidR="00586079" w:rsidRPr="006F1C7D" w:rsidRDefault="00586079" w:rsidP="00570C3F">
            <w:pPr>
              <w:spacing w:before="240" w:after="240"/>
              <w:jc w:val="center"/>
              <w:rPr>
                <w:rFonts w:cs="Tahoma"/>
                <w:sz w:val="18"/>
                <w:szCs w:val="18"/>
              </w:rPr>
            </w:pPr>
            <w:r w:rsidRPr="006F1C7D">
              <w:rPr>
                <w:rFonts w:cs="Tahoma"/>
                <w:sz w:val="18"/>
                <w:szCs w:val="18"/>
              </w:rPr>
              <w:lastRenderedPageBreak/>
              <w:t>БРГП подземно</w:t>
            </w:r>
          </w:p>
        </w:tc>
        <w:tc>
          <w:tcPr>
            <w:tcW w:w="2845"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shd w:val="clear" w:color="auto" w:fill="auto"/>
            <w:vAlign w:val="center"/>
          </w:tcPr>
          <w:p w:rsidR="00586079" w:rsidRPr="002643A2" w:rsidRDefault="004E18F9" w:rsidP="00570C3F">
            <w:pPr>
              <w:spacing w:before="240" w:after="240"/>
              <w:jc w:val="center"/>
              <w:rPr>
                <w:rFonts w:cs="Tahoma"/>
                <w:sz w:val="18"/>
                <w:szCs w:val="18"/>
                <w:lang w:val="sr-Cyrl-RS"/>
              </w:rPr>
            </w:pPr>
            <w:r>
              <w:rPr>
                <w:rFonts w:cs="Tahoma"/>
                <w:sz w:val="18"/>
                <w:szCs w:val="18"/>
                <w:lang w:val="sr-Cyrl-RS"/>
              </w:rPr>
              <w:t>/</w:t>
            </w:r>
          </w:p>
        </w:tc>
        <w:tc>
          <w:tcPr>
            <w:tcW w:w="3119"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shd w:val="clear" w:color="auto" w:fill="auto"/>
            <w:vAlign w:val="center"/>
          </w:tcPr>
          <w:p w:rsidR="00586079" w:rsidRPr="000A7D3B" w:rsidRDefault="00F46A6D" w:rsidP="00570C3F">
            <w:pPr>
              <w:spacing w:before="240" w:after="240"/>
              <w:jc w:val="center"/>
              <w:rPr>
                <w:rFonts w:cs="Tahoma"/>
                <w:b/>
                <w:color w:val="FF0000"/>
                <w:sz w:val="18"/>
                <w:szCs w:val="18"/>
              </w:rPr>
            </w:pPr>
            <w:r>
              <w:rPr>
                <w:b/>
                <w:sz w:val="18"/>
                <w:szCs w:val="18"/>
                <w:lang w:val="sr-Cyrl-RS"/>
              </w:rPr>
              <w:t>591,75</w:t>
            </w:r>
            <w:r w:rsidR="00586079" w:rsidRPr="0022647B">
              <w:rPr>
                <w:b/>
                <w:sz w:val="18"/>
                <w:szCs w:val="18"/>
                <w:lang w:val="sr-Cyrl-RS"/>
              </w:rPr>
              <w:t xml:space="preserve"> </w:t>
            </w:r>
            <w:r w:rsidR="00586079" w:rsidRPr="0022647B">
              <w:rPr>
                <w:b/>
                <w:bCs/>
                <w:sz w:val="18"/>
                <w:szCs w:val="18"/>
              </w:rPr>
              <w:t>m</w:t>
            </w:r>
            <w:r w:rsidR="00586079" w:rsidRPr="0022647B">
              <w:rPr>
                <w:b/>
                <w:bCs/>
                <w:sz w:val="18"/>
                <w:szCs w:val="18"/>
                <w:vertAlign w:val="superscript"/>
              </w:rPr>
              <w:t>2</w:t>
            </w:r>
          </w:p>
        </w:tc>
      </w:tr>
      <w:tr w:rsidR="00586079" w:rsidRPr="00DF4A5B" w:rsidTr="00570C3F">
        <w:trPr>
          <w:trHeight w:hRule="exact" w:val="704"/>
        </w:trPr>
        <w:tc>
          <w:tcPr>
            <w:tcW w:w="2264" w:type="dxa"/>
            <w:tcBorders>
              <w:left w:val="double" w:sz="4" w:space="0" w:color="4F81BD" w:themeColor="accent1"/>
              <w:bottom w:val="double" w:sz="4" w:space="0" w:color="4F81BD" w:themeColor="accent1"/>
              <w:right w:val="double" w:sz="4" w:space="0" w:color="4F81BD" w:themeColor="accent1"/>
            </w:tcBorders>
            <w:shd w:val="clear" w:color="auto" w:fill="auto"/>
            <w:vAlign w:val="center"/>
          </w:tcPr>
          <w:p w:rsidR="00586079" w:rsidRPr="006F1C7D" w:rsidRDefault="00586079" w:rsidP="00570C3F">
            <w:pPr>
              <w:spacing w:before="240" w:after="240"/>
              <w:jc w:val="center"/>
              <w:rPr>
                <w:rFonts w:cs="Tahoma"/>
                <w:sz w:val="18"/>
                <w:szCs w:val="18"/>
              </w:rPr>
            </w:pPr>
            <w:r w:rsidRPr="006F1C7D">
              <w:rPr>
                <w:rFonts w:cs="Tahoma"/>
                <w:sz w:val="18"/>
                <w:szCs w:val="18"/>
              </w:rPr>
              <w:t>БРГП надземно</w:t>
            </w:r>
          </w:p>
        </w:tc>
        <w:tc>
          <w:tcPr>
            <w:tcW w:w="2845" w:type="dxa"/>
            <w:tcBorders>
              <w:left w:val="double" w:sz="4" w:space="0" w:color="4F81BD" w:themeColor="accent1"/>
              <w:bottom w:val="double" w:sz="4" w:space="0" w:color="4F81BD" w:themeColor="accent1"/>
              <w:right w:val="double" w:sz="4" w:space="0" w:color="4F81BD" w:themeColor="accent1"/>
            </w:tcBorders>
            <w:shd w:val="clear" w:color="auto" w:fill="auto"/>
            <w:vAlign w:val="center"/>
          </w:tcPr>
          <w:p w:rsidR="00586079" w:rsidRPr="004E18F9" w:rsidRDefault="004E18F9" w:rsidP="00570C3F">
            <w:pPr>
              <w:spacing w:before="240" w:after="240"/>
              <w:jc w:val="center"/>
              <w:rPr>
                <w:rFonts w:cs="Tahoma"/>
                <w:sz w:val="18"/>
                <w:szCs w:val="18"/>
                <w:lang w:val="sr-Cyrl-RS"/>
              </w:rPr>
            </w:pPr>
            <w:r>
              <w:rPr>
                <w:rFonts w:cs="Tahoma"/>
                <w:sz w:val="18"/>
                <w:szCs w:val="18"/>
                <w:lang w:val="sr-Cyrl-RS"/>
              </w:rPr>
              <w:t>/</w:t>
            </w:r>
          </w:p>
        </w:tc>
        <w:tc>
          <w:tcPr>
            <w:tcW w:w="3119"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shd w:val="clear" w:color="auto" w:fill="auto"/>
            <w:vAlign w:val="center"/>
          </w:tcPr>
          <w:p w:rsidR="00586079" w:rsidRPr="000A7D3B" w:rsidRDefault="00F46A6D" w:rsidP="00570C3F">
            <w:pPr>
              <w:spacing w:before="240" w:after="240" w:line="240" w:lineRule="auto"/>
              <w:jc w:val="center"/>
              <w:rPr>
                <w:b/>
                <w:color w:val="FF0000"/>
                <w:sz w:val="18"/>
                <w:lang w:val="sr-Cyrl-RS"/>
              </w:rPr>
            </w:pPr>
            <w:r>
              <w:rPr>
                <w:b/>
                <w:sz w:val="18"/>
                <w:lang w:val="sr-Cyrl-RS"/>
              </w:rPr>
              <w:t>1.320,44</w:t>
            </w:r>
            <w:r w:rsidR="00586079" w:rsidRPr="0022647B">
              <w:rPr>
                <w:b/>
                <w:sz w:val="18"/>
                <w:lang w:val="sr-Cyrl-RS"/>
              </w:rPr>
              <w:t xml:space="preserve"> </w:t>
            </w:r>
            <w:r w:rsidR="00586079" w:rsidRPr="0022647B">
              <w:rPr>
                <w:b/>
                <w:bCs/>
                <w:sz w:val="18"/>
                <w:szCs w:val="18"/>
              </w:rPr>
              <w:t>m</w:t>
            </w:r>
            <w:r w:rsidR="00586079" w:rsidRPr="0022647B">
              <w:rPr>
                <w:b/>
                <w:bCs/>
                <w:sz w:val="18"/>
                <w:szCs w:val="18"/>
                <w:vertAlign w:val="superscript"/>
              </w:rPr>
              <w:t>2</w:t>
            </w:r>
          </w:p>
        </w:tc>
      </w:tr>
      <w:tr w:rsidR="00586079" w:rsidRPr="00DF4A5B" w:rsidTr="00570C3F">
        <w:trPr>
          <w:trHeight w:hRule="exact" w:val="701"/>
        </w:trPr>
        <w:tc>
          <w:tcPr>
            <w:tcW w:w="2264" w:type="dxa"/>
            <w:tcBorders>
              <w:left w:val="double" w:sz="4" w:space="0" w:color="4F81BD" w:themeColor="accent1"/>
              <w:bottom w:val="double" w:sz="4" w:space="0" w:color="4F81BD" w:themeColor="accent1"/>
              <w:right w:val="double" w:sz="4" w:space="0" w:color="4F81BD" w:themeColor="accent1"/>
            </w:tcBorders>
            <w:shd w:val="clear" w:color="auto" w:fill="auto"/>
            <w:vAlign w:val="center"/>
          </w:tcPr>
          <w:p w:rsidR="00586079" w:rsidRPr="006F1C7D" w:rsidRDefault="00586079" w:rsidP="00570C3F">
            <w:pPr>
              <w:spacing w:before="240" w:after="240" w:line="240" w:lineRule="auto"/>
              <w:jc w:val="center"/>
              <w:rPr>
                <w:rFonts w:cs="Tahoma"/>
                <w:sz w:val="18"/>
                <w:szCs w:val="18"/>
              </w:rPr>
            </w:pPr>
            <w:r w:rsidRPr="006F1C7D">
              <w:rPr>
                <w:rFonts w:cs="Tahoma"/>
                <w:sz w:val="18"/>
                <w:szCs w:val="18"/>
              </w:rPr>
              <w:t>БРГП укупно</w:t>
            </w:r>
          </w:p>
        </w:tc>
        <w:tc>
          <w:tcPr>
            <w:tcW w:w="2845" w:type="dxa"/>
            <w:tcBorders>
              <w:left w:val="double" w:sz="4" w:space="0" w:color="4F81BD" w:themeColor="accent1"/>
              <w:bottom w:val="double" w:sz="4" w:space="0" w:color="4F81BD" w:themeColor="accent1"/>
              <w:right w:val="double" w:sz="4" w:space="0" w:color="4F81BD" w:themeColor="accent1"/>
            </w:tcBorders>
            <w:shd w:val="clear" w:color="auto" w:fill="auto"/>
            <w:vAlign w:val="center"/>
          </w:tcPr>
          <w:p w:rsidR="00586079" w:rsidRPr="00C55FD2" w:rsidRDefault="00586079" w:rsidP="00570C3F">
            <w:pPr>
              <w:spacing w:before="240" w:after="240" w:line="240" w:lineRule="auto"/>
              <w:jc w:val="center"/>
              <w:rPr>
                <w:rFonts w:cs="Tahoma"/>
                <w:sz w:val="18"/>
                <w:szCs w:val="18"/>
              </w:rPr>
            </w:pPr>
            <w:r w:rsidRPr="00C55FD2">
              <w:rPr>
                <w:rFonts w:cs="Tahoma"/>
                <w:sz w:val="18"/>
                <w:szCs w:val="18"/>
              </w:rPr>
              <w:t>/</w:t>
            </w:r>
          </w:p>
        </w:tc>
        <w:tc>
          <w:tcPr>
            <w:tcW w:w="3119"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shd w:val="clear" w:color="auto" w:fill="auto"/>
            <w:vAlign w:val="center"/>
          </w:tcPr>
          <w:p w:rsidR="00586079" w:rsidRPr="000A7D3B" w:rsidRDefault="00F46A6D" w:rsidP="00570C3F">
            <w:pPr>
              <w:spacing w:before="240" w:after="240" w:line="240" w:lineRule="auto"/>
              <w:jc w:val="center"/>
              <w:rPr>
                <w:rFonts w:cs="Tahoma"/>
                <w:b/>
                <w:color w:val="FF0000"/>
                <w:sz w:val="18"/>
                <w:szCs w:val="18"/>
              </w:rPr>
            </w:pPr>
            <w:r>
              <w:rPr>
                <w:b/>
                <w:sz w:val="18"/>
                <w:lang w:val="sr-Cyrl-RS"/>
              </w:rPr>
              <w:t>1.912,19</w:t>
            </w:r>
            <w:r w:rsidR="00586079" w:rsidRPr="0022647B">
              <w:rPr>
                <w:b/>
                <w:sz w:val="18"/>
                <w:lang w:val="sr-Cyrl-RS"/>
              </w:rPr>
              <w:t xml:space="preserve"> </w:t>
            </w:r>
            <w:r w:rsidR="00586079" w:rsidRPr="0022647B">
              <w:rPr>
                <w:b/>
                <w:bCs/>
                <w:sz w:val="18"/>
                <w:szCs w:val="18"/>
              </w:rPr>
              <w:t>m</w:t>
            </w:r>
            <w:r w:rsidR="00586079" w:rsidRPr="0022647B">
              <w:rPr>
                <w:b/>
                <w:bCs/>
                <w:sz w:val="18"/>
                <w:szCs w:val="18"/>
                <w:vertAlign w:val="superscript"/>
              </w:rPr>
              <w:t>2</w:t>
            </w:r>
          </w:p>
        </w:tc>
      </w:tr>
      <w:tr w:rsidR="004E18F9" w:rsidRPr="002E454F" w:rsidTr="00586079">
        <w:trPr>
          <w:cantSplit/>
          <w:trHeight w:val="620"/>
        </w:trPr>
        <w:tc>
          <w:tcPr>
            <w:tcW w:w="2264" w:type="dxa"/>
            <w:tcBorders>
              <w:top w:val="double" w:sz="4" w:space="0" w:color="4F81BD" w:themeColor="accent1"/>
              <w:left w:val="double" w:sz="4" w:space="0" w:color="4F81BD" w:themeColor="accent1"/>
              <w:bottom w:val="dashSmallGap" w:sz="4" w:space="0" w:color="4F81BD" w:themeColor="accent1"/>
              <w:right w:val="double" w:sz="4" w:space="0" w:color="4F81BD" w:themeColor="accent1"/>
            </w:tcBorders>
            <w:shd w:val="clear" w:color="auto" w:fill="auto"/>
            <w:vAlign w:val="center"/>
          </w:tcPr>
          <w:p w:rsidR="004E18F9" w:rsidRDefault="004E18F9" w:rsidP="004E18F9">
            <w:pPr>
              <w:jc w:val="center"/>
              <w:rPr>
                <w:rFonts w:cs="Tahoma"/>
                <w:sz w:val="18"/>
                <w:szCs w:val="18"/>
                <w:lang w:val="ru-RU"/>
              </w:rPr>
            </w:pPr>
            <w:r>
              <w:rPr>
                <w:rFonts w:cs="Tahoma"/>
                <w:sz w:val="18"/>
                <w:szCs w:val="18"/>
                <w:lang w:val="ru-RU"/>
              </w:rPr>
              <w:t>% заузетости парцеле</w:t>
            </w:r>
          </w:p>
          <w:p w:rsidR="004E18F9" w:rsidRDefault="004E18F9" w:rsidP="004E18F9">
            <w:pPr>
              <w:jc w:val="center"/>
              <w:rPr>
                <w:rFonts w:cs="Tahoma"/>
                <w:sz w:val="18"/>
                <w:szCs w:val="18"/>
                <w:lang w:val="ru-RU"/>
              </w:rPr>
            </w:pPr>
            <w:r>
              <w:rPr>
                <w:rFonts w:cs="Tahoma"/>
                <w:sz w:val="18"/>
                <w:szCs w:val="18"/>
                <w:lang w:val="ru-RU"/>
              </w:rPr>
              <w:t>подземним деловима објекта</w:t>
            </w:r>
          </w:p>
        </w:tc>
        <w:tc>
          <w:tcPr>
            <w:tcW w:w="2845" w:type="dxa"/>
            <w:tcBorders>
              <w:top w:val="double" w:sz="4" w:space="0" w:color="4F81BD" w:themeColor="accent1"/>
              <w:left w:val="double" w:sz="4" w:space="0" w:color="4F81BD" w:themeColor="accent1"/>
              <w:bottom w:val="dashSmallGap" w:sz="4" w:space="0" w:color="4F81BD" w:themeColor="accent1"/>
              <w:right w:val="double" w:sz="4" w:space="0" w:color="4F81BD" w:themeColor="accent1"/>
            </w:tcBorders>
            <w:shd w:val="clear" w:color="auto" w:fill="auto"/>
            <w:vAlign w:val="center"/>
          </w:tcPr>
          <w:p w:rsidR="004E18F9" w:rsidRDefault="004E18F9" w:rsidP="002643A2">
            <w:pPr>
              <w:spacing w:line="240" w:lineRule="auto"/>
              <w:jc w:val="center"/>
              <w:rPr>
                <w:rFonts w:cs="Tahoma"/>
                <w:sz w:val="18"/>
                <w:szCs w:val="18"/>
                <w:lang w:val="sr-Cyrl-RS"/>
              </w:rPr>
            </w:pPr>
            <w:r>
              <w:rPr>
                <w:rFonts w:cs="Tahoma"/>
                <w:sz w:val="18"/>
                <w:szCs w:val="18"/>
                <w:lang w:val="sr-Cyrl-RS"/>
              </w:rPr>
              <w:t>максимално 85%</w:t>
            </w:r>
          </w:p>
          <w:p w:rsidR="004E18F9" w:rsidRPr="00706B00" w:rsidRDefault="004E18F9" w:rsidP="002643A2">
            <w:pPr>
              <w:spacing w:line="240" w:lineRule="auto"/>
              <w:jc w:val="center"/>
              <w:rPr>
                <w:rFonts w:cs="Tahoma"/>
                <w:sz w:val="18"/>
                <w:lang w:val="ru-RU"/>
              </w:rPr>
            </w:pPr>
            <w:r>
              <w:rPr>
                <w:rFonts w:cs="Tahoma"/>
                <w:sz w:val="18"/>
                <w:szCs w:val="18"/>
                <w:lang w:val="sr-Cyrl-RS"/>
              </w:rPr>
              <w:t>(550</w:t>
            </w:r>
            <w:r w:rsidRPr="004E18F9">
              <w:rPr>
                <w:rFonts w:cs="Tahoma"/>
                <w:sz w:val="18"/>
                <w:szCs w:val="18"/>
                <w:lang w:val="sr-Latn-CS"/>
              </w:rPr>
              <w:t xml:space="preserve"> m²</w:t>
            </w:r>
            <w:r>
              <w:rPr>
                <w:rFonts w:cs="Tahoma"/>
                <w:sz w:val="18"/>
                <w:szCs w:val="18"/>
                <w:lang w:val="ru-RU"/>
              </w:rPr>
              <w:t xml:space="preserve"> </w:t>
            </w:r>
            <w:r>
              <w:rPr>
                <w:rFonts w:cs="Tahoma"/>
                <w:sz w:val="18"/>
                <w:szCs w:val="18"/>
                <w:lang w:val="sr-Cyrl-RS"/>
              </w:rPr>
              <w:t>х 0,85=467,5</w:t>
            </w:r>
            <w:r w:rsidRPr="004E18F9">
              <w:rPr>
                <w:rFonts w:cs="Tahoma"/>
                <w:sz w:val="18"/>
                <w:szCs w:val="18"/>
                <w:lang w:val="sr-Latn-CS"/>
              </w:rPr>
              <w:t xml:space="preserve"> m²</w:t>
            </w:r>
            <w:r>
              <w:rPr>
                <w:rFonts w:cs="Tahoma"/>
                <w:sz w:val="18"/>
                <w:szCs w:val="18"/>
                <w:lang w:val="ru-RU"/>
              </w:rPr>
              <w:t>)</w:t>
            </w:r>
            <w:r w:rsidRPr="004E18F9">
              <w:rPr>
                <w:rFonts w:cs="Tahoma"/>
                <w:sz w:val="18"/>
                <w:szCs w:val="18"/>
                <w:lang w:val="ru-RU"/>
              </w:rPr>
              <w:t xml:space="preserve"> </w:t>
            </w:r>
          </w:p>
        </w:tc>
        <w:tc>
          <w:tcPr>
            <w:tcW w:w="3119" w:type="dxa"/>
            <w:tcBorders>
              <w:top w:val="double" w:sz="4" w:space="0" w:color="4F81BD" w:themeColor="accent1"/>
              <w:left w:val="double" w:sz="4" w:space="0" w:color="4F81BD" w:themeColor="accent1"/>
              <w:bottom w:val="dashSmallGap" w:sz="4" w:space="0" w:color="4F81BD" w:themeColor="accent1"/>
              <w:right w:val="double" w:sz="4" w:space="0" w:color="4F81BD" w:themeColor="accent1"/>
            </w:tcBorders>
            <w:vAlign w:val="center"/>
          </w:tcPr>
          <w:p w:rsidR="0022647B" w:rsidRDefault="0022647B" w:rsidP="00350E4F">
            <w:pPr>
              <w:spacing w:line="240" w:lineRule="auto"/>
              <w:jc w:val="center"/>
              <w:rPr>
                <w:rFonts w:cs="Tahoma"/>
                <w:b/>
                <w:sz w:val="18"/>
                <w:szCs w:val="18"/>
                <w:lang w:val="sr-Cyrl-RS"/>
              </w:rPr>
            </w:pPr>
            <w:r>
              <w:rPr>
                <w:rFonts w:cs="Tahoma"/>
                <w:b/>
                <w:sz w:val="18"/>
                <w:szCs w:val="18"/>
                <w:lang w:val="sr-Cyrl-RS"/>
              </w:rPr>
              <w:t>5</w:t>
            </w:r>
            <w:r w:rsidR="00F46A6D">
              <w:rPr>
                <w:rFonts w:cs="Tahoma"/>
                <w:b/>
                <w:sz w:val="18"/>
                <w:szCs w:val="18"/>
                <w:lang w:val="sr-Cyrl-RS"/>
              </w:rPr>
              <w:t>7,9</w:t>
            </w:r>
            <w:r>
              <w:rPr>
                <w:rFonts w:cs="Tahoma"/>
                <w:b/>
                <w:sz w:val="18"/>
                <w:szCs w:val="18"/>
                <w:lang w:val="sr-Cyrl-RS"/>
              </w:rPr>
              <w:t>%</w:t>
            </w:r>
          </w:p>
          <w:p w:rsidR="004E18F9" w:rsidRPr="0022647B" w:rsidRDefault="0022647B" w:rsidP="00F46A6D">
            <w:pPr>
              <w:spacing w:line="240" w:lineRule="auto"/>
              <w:jc w:val="center"/>
              <w:rPr>
                <w:rFonts w:cs="Tahoma"/>
                <w:b/>
                <w:color w:val="FF0000"/>
                <w:sz w:val="18"/>
                <w:szCs w:val="18"/>
                <w:lang w:val="sr-Cyrl-RS"/>
              </w:rPr>
            </w:pPr>
            <w:r w:rsidRPr="0022647B">
              <w:rPr>
                <w:rFonts w:cs="Tahoma"/>
                <w:b/>
                <w:sz w:val="18"/>
                <w:szCs w:val="18"/>
                <w:lang w:val="sr-Cyrl-RS"/>
              </w:rPr>
              <w:t>(31</w:t>
            </w:r>
            <w:r w:rsidR="00F46A6D">
              <w:rPr>
                <w:rFonts w:cs="Tahoma"/>
                <w:b/>
                <w:sz w:val="18"/>
                <w:szCs w:val="18"/>
                <w:lang w:val="sr-Cyrl-RS"/>
              </w:rPr>
              <w:t>8,42</w:t>
            </w:r>
            <w:r w:rsidRPr="0022647B">
              <w:rPr>
                <w:rFonts w:cs="Tahoma"/>
                <w:b/>
                <w:sz w:val="18"/>
                <w:szCs w:val="18"/>
                <w:lang w:val="sr-Cyrl-RS"/>
              </w:rPr>
              <w:t xml:space="preserve"> m²</w:t>
            </w:r>
            <w:r w:rsidRPr="0022647B">
              <w:rPr>
                <w:rFonts w:cs="Tahoma"/>
                <w:b/>
                <w:sz w:val="18"/>
                <w:szCs w:val="18"/>
              </w:rPr>
              <w:t>)</w:t>
            </w:r>
          </w:p>
        </w:tc>
      </w:tr>
      <w:tr w:rsidR="00586079" w:rsidRPr="002E454F" w:rsidTr="00586079">
        <w:trPr>
          <w:cantSplit/>
          <w:trHeight w:val="620"/>
        </w:trPr>
        <w:tc>
          <w:tcPr>
            <w:tcW w:w="2264" w:type="dxa"/>
            <w:tcBorders>
              <w:top w:val="double" w:sz="4" w:space="0" w:color="4F81BD" w:themeColor="accent1"/>
              <w:left w:val="double" w:sz="4" w:space="0" w:color="4F81BD" w:themeColor="accent1"/>
              <w:bottom w:val="dashSmallGap" w:sz="4" w:space="0" w:color="4F81BD" w:themeColor="accent1"/>
              <w:right w:val="double" w:sz="4" w:space="0" w:color="4F81BD" w:themeColor="accent1"/>
            </w:tcBorders>
            <w:shd w:val="clear" w:color="auto" w:fill="auto"/>
            <w:vAlign w:val="center"/>
          </w:tcPr>
          <w:p w:rsidR="00586079" w:rsidRDefault="00586079" w:rsidP="002E41C3">
            <w:pPr>
              <w:jc w:val="center"/>
              <w:rPr>
                <w:rFonts w:cs="Tahoma"/>
                <w:sz w:val="18"/>
                <w:szCs w:val="18"/>
                <w:lang w:val="ru-RU"/>
              </w:rPr>
            </w:pPr>
            <w:r>
              <w:rPr>
                <w:rFonts w:cs="Tahoma"/>
                <w:sz w:val="18"/>
                <w:szCs w:val="18"/>
                <w:lang w:val="ru-RU"/>
              </w:rPr>
              <w:t>% Слободних површина</w:t>
            </w:r>
          </w:p>
          <w:p w:rsidR="00586079" w:rsidRPr="009D5F36" w:rsidRDefault="00586079" w:rsidP="002E41C3">
            <w:pPr>
              <w:jc w:val="center"/>
              <w:rPr>
                <w:rFonts w:cs="Tahoma"/>
                <w:sz w:val="18"/>
                <w:szCs w:val="18"/>
                <w:lang w:val="ru-RU"/>
              </w:rPr>
            </w:pPr>
            <w:r>
              <w:rPr>
                <w:rFonts w:cs="Tahoma"/>
                <w:sz w:val="18"/>
                <w:szCs w:val="18"/>
                <w:lang w:val="ru-RU"/>
              </w:rPr>
              <w:t>(застртих и незатртих)</w:t>
            </w:r>
          </w:p>
        </w:tc>
        <w:tc>
          <w:tcPr>
            <w:tcW w:w="2845" w:type="dxa"/>
            <w:tcBorders>
              <w:top w:val="double" w:sz="4" w:space="0" w:color="4F81BD" w:themeColor="accent1"/>
              <w:left w:val="double" w:sz="4" w:space="0" w:color="4F81BD" w:themeColor="accent1"/>
              <w:bottom w:val="dashSmallGap" w:sz="4" w:space="0" w:color="4F81BD" w:themeColor="accent1"/>
              <w:right w:val="double" w:sz="4" w:space="0" w:color="4F81BD" w:themeColor="accent1"/>
            </w:tcBorders>
            <w:shd w:val="clear" w:color="auto" w:fill="auto"/>
            <w:vAlign w:val="center"/>
          </w:tcPr>
          <w:p w:rsidR="00586079" w:rsidRDefault="00586079" w:rsidP="002643A2">
            <w:pPr>
              <w:spacing w:line="240" w:lineRule="auto"/>
              <w:jc w:val="center"/>
              <w:rPr>
                <w:rFonts w:cs="Tahoma"/>
                <w:sz w:val="18"/>
                <w:lang w:val="ru-RU"/>
              </w:rPr>
            </w:pPr>
            <w:r w:rsidRPr="00706B00">
              <w:rPr>
                <w:rFonts w:cs="Tahoma"/>
                <w:sz w:val="18"/>
                <w:lang w:val="ru-RU"/>
              </w:rPr>
              <w:t xml:space="preserve">мин </w:t>
            </w:r>
            <w:r w:rsidR="002643A2">
              <w:rPr>
                <w:rFonts w:cs="Tahoma"/>
                <w:sz w:val="18"/>
                <w:lang w:val="ru-RU"/>
              </w:rPr>
              <w:t>50</w:t>
            </w:r>
            <w:r w:rsidRPr="00706B00">
              <w:rPr>
                <w:rFonts w:cs="Tahoma"/>
                <w:sz w:val="18"/>
                <w:lang w:val="ru-RU"/>
              </w:rPr>
              <w:t>%</w:t>
            </w:r>
          </w:p>
          <w:p w:rsidR="004E18F9" w:rsidRPr="00706B00" w:rsidRDefault="004E18F9" w:rsidP="004E18F9">
            <w:pPr>
              <w:spacing w:line="240" w:lineRule="auto"/>
              <w:jc w:val="center"/>
              <w:rPr>
                <w:rFonts w:cs="Tahoma"/>
                <w:sz w:val="18"/>
                <w:szCs w:val="18"/>
                <w:lang w:val="ru-RU"/>
              </w:rPr>
            </w:pPr>
            <w:r>
              <w:rPr>
                <w:rFonts w:cs="Tahoma"/>
                <w:sz w:val="18"/>
                <w:szCs w:val="18"/>
                <w:lang w:val="sr-Cyrl-RS"/>
              </w:rPr>
              <w:t>(550</w:t>
            </w:r>
            <w:r w:rsidRPr="004E18F9">
              <w:rPr>
                <w:rFonts w:cs="Tahoma"/>
                <w:sz w:val="18"/>
                <w:szCs w:val="18"/>
                <w:lang w:val="sr-Latn-CS"/>
              </w:rPr>
              <w:t xml:space="preserve"> m²</w:t>
            </w:r>
            <w:r>
              <w:rPr>
                <w:rFonts w:cs="Tahoma"/>
                <w:sz w:val="18"/>
                <w:szCs w:val="18"/>
                <w:lang w:val="ru-RU"/>
              </w:rPr>
              <w:t xml:space="preserve"> </w:t>
            </w:r>
            <w:r>
              <w:rPr>
                <w:rFonts w:cs="Tahoma"/>
                <w:sz w:val="18"/>
                <w:szCs w:val="18"/>
                <w:lang w:val="sr-Cyrl-RS"/>
              </w:rPr>
              <w:t>х 0,50=275</w:t>
            </w:r>
            <w:r w:rsidRPr="004E18F9">
              <w:rPr>
                <w:rFonts w:cs="Tahoma"/>
                <w:sz w:val="18"/>
                <w:szCs w:val="18"/>
                <w:lang w:val="sr-Latn-CS"/>
              </w:rPr>
              <w:t xml:space="preserve"> m²</w:t>
            </w:r>
            <w:r>
              <w:rPr>
                <w:rFonts w:cs="Tahoma"/>
                <w:sz w:val="18"/>
                <w:szCs w:val="18"/>
                <w:lang w:val="ru-RU"/>
              </w:rPr>
              <w:t>)</w:t>
            </w:r>
          </w:p>
        </w:tc>
        <w:tc>
          <w:tcPr>
            <w:tcW w:w="3119" w:type="dxa"/>
            <w:tcBorders>
              <w:top w:val="double" w:sz="4" w:space="0" w:color="4F81BD" w:themeColor="accent1"/>
              <w:left w:val="double" w:sz="4" w:space="0" w:color="4F81BD" w:themeColor="accent1"/>
              <w:bottom w:val="dashSmallGap" w:sz="4" w:space="0" w:color="4F81BD" w:themeColor="accent1"/>
              <w:right w:val="double" w:sz="4" w:space="0" w:color="4F81BD" w:themeColor="accent1"/>
            </w:tcBorders>
            <w:vAlign w:val="center"/>
          </w:tcPr>
          <w:p w:rsidR="00586079" w:rsidRPr="00347182" w:rsidRDefault="00347182" w:rsidP="00350E4F">
            <w:pPr>
              <w:spacing w:line="240" w:lineRule="auto"/>
              <w:jc w:val="center"/>
              <w:rPr>
                <w:rFonts w:cs="Tahoma"/>
                <w:b/>
                <w:sz w:val="18"/>
                <w:szCs w:val="18"/>
              </w:rPr>
            </w:pPr>
            <w:r w:rsidRPr="00347182">
              <w:rPr>
                <w:rFonts w:cs="Tahoma"/>
                <w:b/>
                <w:sz w:val="18"/>
                <w:szCs w:val="18"/>
                <w:lang w:val="sr-Cyrl-RS"/>
              </w:rPr>
              <w:t>50,</w:t>
            </w:r>
            <w:r w:rsidR="00F46A6D">
              <w:rPr>
                <w:rFonts w:cs="Tahoma"/>
                <w:b/>
                <w:sz w:val="18"/>
                <w:szCs w:val="18"/>
                <w:lang w:val="sr-Cyrl-RS"/>
              </w:rPr>
              <w:t>32</w:t>
            </w:r>
            <w:r w:rsidR="00586079" w:rsidRPr="00347182">
              <w:rPr>
                <w:rFonts w:cs="Tahoma"/>
                <w:b/>
                <w:sz w:val="18"/>
                <w:szCs w:val="18"/>
                <w:lang w:val="sr-Cyrl-RS"/>
              </w:rPr>
              <w:t xml:space="preserve"> </w:t>
            </w:r>
            <w:r w:rsidR="00586079" w:rsidRPr="00347182">
              <w:rPr>
                <w:rFonts w:cs="Tahoma"/>
                <w:b/>
                <w:sz w:val="18"/>
                <w:szCs w:val="18"/>
              </w:rPr>
              <w:t>%</w:t>
            </w:r>
          </w:p>
          <w:p w:rsidR="00586079" w:rsidRPr="000A7D3B" w:rsidRDefault="00586079" w:rsidP="00F46A6D">
            <w:pPr>
              <w:spacing w:line="240" w:lineRule="auto"/>
              <w:jc w:val="center"/>
              <w:rPr>
                <w:rFonts w:cs="Tahoma"/>
                <w:b/>
                <w:color w:val="FF0000"/>
                <w:sz w:val="18"/>
                <w:szCs w:val="18"/>
              </w:rPr>
            </w:pPr>
            <w:r w:rsidRPr="00347182">
              <w:rPr>
                <w:rFonts w:cs="Tahoma"/>
                <w:b/>
                <w:sz w:val="18"/>
                <w:szCs w:val="18"/>
              </w:rPr>
              <w:t>(</w:t>
            </w:r>
            <w:r w:rsidR="00347182" w:rsidRPr="00347182">
              <w:rPr>
                <w:rFonts w:cs="Tahoma"/>
                <w:b/>
                <w:sz w:val="18"/>
                <w:szCs w:val="18"/>
                <w:lang w:val="sr-Cyrl-RS"/>
              </w:rPr>
              <w:t>276,</w:t>
            </w:r>
            <w:r w:rsidR="00F46A6D">
              <w:rPr>
                <w:rFonts w:cs="Tahoma"/>
                <w:b/>
                <w:sz w:val="18"/>
                <w:szCs w:val="18"/>
                <w:lang w:val="sr-Cyrl-RS"/>
              </w:rPr>
              <w:t>76</w:t>
            </w:r>
            <w:r w:rsidRPr="00347182">
              <w:rPr>
                <w:rFonts w:cs="Tahoma"/>
                <w:b/>
                <w:sz w:val="18"/>
                <w:szCs w:val="18"/>
              </w:rPr>
              <w:t xml:space="preserve"> </w:t>
            </w:r>
            <w:r w:rsidRPr="00347182">
              <w:rPr>
                <w:rFonts w:cs="Tahoma"/>
                <w:b/>
                <w:sz w:val="18"/>
                <w:szCs w:val="18"/>
                <w:lang w:val="sr-Cyrl-RS"/>
              </w:rPr>
              <w:t>m²</w:t>
            </w:r>
            <w:r w:rsidRPr="00347182">
              <w:rPr>
                <w:rFonts w:cs="Tahoma"/>
                <w:b/>
                <w:sz w:val="18"/>
                <w:szCs w:val="18"/>
              </w:rPr>
              <w:t>)</w:t>
            </w:r>
          </w:p>
        </w:tc>
      </w:tr>
      <w:tr w:rsidR="007E7F17" w:rsidRPr="002E454F" w:rsidTr="00586079">
        <w:trPr>
          <w:cantSplit/>
          <w:trHeight w:val="620"/>
        </w:trPr>
        <w:tc>
          <w:tcPr>
            <w:tcW w:w="2264" w:type="dxa"/>
            <w:tcBorders>
              <w:top w:val="double" w:sz="4" w:space="0" w:color="4F81BD" w:themeColor="accent1"/>
              <w:left w:val="double" w:sz="4" w:space="0" w:color="4F81BD" w:themeColor="accent1"/>
              <w:bottom w:val="dashSmallGap" w:sz="4" w:space="0" w:color="4F81BD" w:themeColor="accent1"/>
              <w:right w:val="double" w:sz="4" w:space="0" w:color="4F81BD" w:themeColor="accent1"/>
            </w:tcBorders>
            <w:shd w:val="clear" w:color="auto" w:fill="auto"/>
            <w:vAlign w:val="center"/>
          </w:tcPr>
          <w:p w:rsidR="007E7F17" w:rsidRDefault="007E7F17" w:rsidP="007E7F17">
            <w:pPr>
              <w:jc w:val="center"/>
              <w:rPr>
                <w:rFonts w:cs="Tahoma"/>
                <w:sz w:val="18"/>
                <w:szCs w:val="18"/>
                <w:lang w:val="ru-RU"/>
              </w:rPr>
            </w:pPr>
            <w:r>
              <w:rPr>
                <w:rFonts w:cs="Tahoma"/>
                <w:sz w:val="18"/>
                <w:szCs w:val="18"/>
                <w:lang w:val="ru-RU"/>
              </w:rPr>
              <w:t>слободне површине застрте непорозним материјалом</w:t>
            </w:r>
          </w:p>
        </w:tc>
        <w:tc>
          <w:tcPr>
            <w:tcW w:w="2845" w:type="dxa"/>
            <w:tcBorders>
              <w:top w:val="double" w:sz="4" w:space="0" w:color="4F81BD" w:themeColor="accent1"/>
              <w:left w:val="double" w:sz="4" w:space="0" w:color="4F81BD" w:themeColor="accent1"/>
              <w:bottom w:val="dashSmallGap" w:sz="4" w:space="0" w:color="4F81BD" w:themeColor="accent1"/>
              <w:right w:val="double" w:sz="4" w:space="0" w:color="4F81BD" w:themeColor="accent1"/>
            </w:tcBorders>
            <w:shd w:val="clear" w:color="auto" w:fill="auto"/>
            <w:vAlign w:val="center"/>
          </w:tcPr>
          <w:p w:rsidR="007E7F17" w:rsidRDefault="007E7F17" w:rsidP="002643A2">
            <w:pPr>
              <w:spacing w:line="240" w:lineRule="auto"/>
              <w:jc w:val="center"/>
              <w:rPr>
                <w:rFonts w:cs="Tahoma"/>
                <w:sz w:val="18"/>
                <w:szCs w:val="18"/>
                <w:lang w:val="ru-RU"/>
              </w:rPr>
            </w:pPr>
            <w:r>
              <w:rPr>
                <w:rFonts w:cs="Tahoma"/>
                <w:sz w:val="18"/>
                <w:szCs w:val="18"/>
                <w:lang w:val="ru-RU"/>
              </w:rPr>
              <w:t>/</w:t>
            </w:r>
          </w:p>
        </w:tc>
        <w:tc>
          <w:tcPr>
            <w:tcW w:w="3119" w:type="dxa"/>
            <w:tcBorders>
              <w:top w:val="double" w:sz="4" w:space="0" w:color="4F81BD" w:themeColor="accent1"/>
              <w:left w:val="double" w:sz="4" w:space="0" w:color="4F81BD" w:themeColor="accent1"/>
              <w:bottom w:val="dashSmallGap" w:sz="4" w:space="0" w:color="4F81BD" w:themeColor="accent1"/>
              <w:right w:val="double" w:sz="4" w:space="0" w:color="4F81BD" w:themeColor="accent1"/>
            </w:tcBorders>
            <w:vAlign w:val="center"/>
          </w:tcPr>
          <w:p w:rsidR="007E7F17" w:rsidRPr="00347182" w:rsidRDefault="007E7F17" w:rsidP="007E7F17">
            <w:pPr>
              <w:spacing w:line="240" w:lineRule="auto"/>
              <w:jc w:val="center"/>
              <w:rPr>
                <w:rFonts w:cs="Tahoma"/>
                <w:b/>
                <w:sz w:val="18"/>
                <w:szCs w:val="18"/>
              </w:rPr>
            </w:pPr>
            <w:r>
              <w:rPr>
                <w:rFonts w:cs="Tahoma"/>
                <w:b/>
                <w:sz w:val="18"/>
                <w:szCs w:val="18"/>
                <w:lang w:val="sr-Cyrl-RS"/>
              </w:rPr>
              <w:t>13,57</w:t>
            </w:r>
            <w:r w:rsidRPr="00347182">
              <w:rPr>
                <w:rFonts w:cs="Tahoma"/>
                <w:b/>
                <w:sz w:val="18"/>
                <w:szCs w:val="18"/>
                <w:lang w:val="sr-Cyrl-RS"/>
              </w:rPr>
              <w:t xml:space="preserve"> </w:t>
            </w:r>
            <w:r w:rsidRPr="00347182">
              <w:rPr>
                <w:rFonts w:cs="Tahoma"/>
                <w:b/>
                <w:sz w:val="18"/>
                <w:szCs w:val="18"/>
              </w:rPr>
              <w:t>%</w:t>
            </w:r>
          </w:p>
          <w:p w:rsidR="007E7F17" w:rsidRPr="00347182" w:rsidRDefault="007E7F17" w:rsidP="007E7F17">
            <w:pPr>
              <w:spacing w:line="240" w:lineRule="auto"/>
              <w:jc w:val="center"/>
              <w:rPr>
                <w:rFonts w:cs="Tahoma"/>
                <w:b/>
                <w:sz w:val="18"/>
                <w:szCs w:val="18"/>
                <w:lang w:val="sr-Cyrl-RS"/>
              </w:rPr>
            </w:pPr>
            <w:r w:rsidRPr="00347182">
              <w:rPr>
                <w:rFonts w:cs="Tahoma"/>
                <w:b/>
                <w:sz w:val="18"/>
                <w:szCs w:val="18"/>
              </w:rPr>
              <w:t>(</w:t>
            </w:r>
            <w:r>
              <w:rPr>
                <w:rFonts w:cs="Tahoma"/>
                <w:b/>
                <w:sz w:val="18"/>
                <w:szCs w:val="18"/>
                <w:lang w:val="sr-Cyrl-RS"/>
              </w:rPr>
              <w:t>74,66</w:t>
            </w:r>
            <w:r w:rsidRPr="00347182">
              <w:rPr>
                <w:rFonts w:cs="Tahoma"/>
                <w:b/>
                <w:sz w:val="18"/>
                <w:szCs w:val="18"/>
              </w:rPr>
              <w:t xml:space="preserve"> </w:t>
            </w:r>
            <w:r w:rsidRPr="00347182">
              <w:rPr>
                <w:rFonts w:cs="Tahoma"/>
                <w:b/>
                <w:sz w:val="18"/>
                <w:szCs w:val="18"/>
                <w:lang w:val="sr-Cyrl-RS"/>
              </w:rPr>
              <w:t>m²</w:t>
            </w:r>
            <w:r w:rsidRPr="00347182">
              <w:rPr>
                <w:rFonts w:cs="Tahoma"/>
                <w:b/>
                <w:sz w:val="18"/>
                <w:szCs w:val="18"/>
              </w:rPr>
              <w:t>)</w:t>
            </w:r>
          </w:p>
        </w:tc>
      </w:tr>
      <w:tr w:rsidR="00D24C7D" w:rsidRPr="002E454F" w:rsidTr="00586079">
        <w:trPr>
          <w:cantSplit/>
          <w:trHeight w:val="620"/>
        </w:trPr>
        <w:tc>
          <w:tcPr>
            <w:tcW w:w="2264" w:type="dxa"/>
            <w:tcBorders>
              <w:top w:val="double" w:sz="4" w:space="0" w:color="4F81BD" w:themeColor="accent1"/>
              <w:left w:val="double" w:sz="4" w:space="0" w:color="4F81BD" w:themeColor="accent1"/>
              <w:bottom w:val="dashSmallGap" w:sz="4" w:space="0" w:color="4F81BD" w:themeColor="accent1"/>
              <w:right w:val="double" w:sz="4" w:space="0" w:color="4F81BD" w:themeColor="accent1"/>
            </w:tcBorders>
            <w:shd w:val="clear" w:color="auto" w:fill="auto"/>
            <w:vAlign w:val="center"/>
          </w:tcPr>
          <w:p w:rsidR="00D24C7D" w:rsidRDefault="007E7F17" w:rsidP="002E41C3">
            <w:pPr>
              <w:jc w:val="center"/>
              <w:rPr>
                <w:rFonts w:cs="Tahoma"/>
                <w:sz w:val="18"/>
                <w:szCs w:val="18"/>
                <w:lang w:val="ru-RU"/>
              </w:rPr>
            </w:pPr>
            <w:r>
              <w:rPr>
                <w:rFonts w:cs="Tahoma"/>
                <w:sz w:val="18"/>
                <w:szCs w:val="18"/>
                <w:lang w:val="ru-RU"/>
              </w:rPr>
              <w:t>с</w:t>
            </w:r>
            <w:r w:rsidR="00D24C7D">
              <w:rPr>
                <w:rFonts w:cs="Tahoma"/>
                <w:sz w:val="18"/>
                <w:szCs w:val="18"/>
                <w:lang w:val="ru-RU"/>
              </w:rPr>
              <w:t>лободне површине застрте полупорозним материјалом</w:t>
            </w:r>
          </w:p>
        </w:tc>
        <w:tc>
          <w:tcPr>
            <w:tcW w:w="2845" w:type="dxa"/>
            <w:tcBorders>
              <w:top w:val="double" w:sz="4" w:space="0" w:color="4F81BD" w:themeColor="accent1"/>
              <w:left w:val="double" w:sz="4" w:space="0" w:color="4F81BD" w:themeColor="accent1"/>
              <w:bottom w:val="dashSmallGap" w:sz="4" w:space="0" w:color="4F81BD" w:themeColor="accent1"/>
              <w:right w:val="double" w:sz="4" w:space="0" w:color="4F81BD" w:themeColor="accent1"/>
            </w:tcBorders>
            <w:shd w:val="clear" w:color="auto" w:fill="auto"/>
            <w:vAlign w:val="center"/>
          </w:tcPr>
          <w:p w:rsidR="00D24C7D" w:rsidRPr="00706B00" w:rsidRDefault="007E7F17" w:rsidP="002643A2">
            <w:pPr>
              <w:spacing w:line="240" w:lineRule="auto"/>
              <w:jc w:val="center"/>
              <w:rPr>
                <w:rFonts w:cs="Tahoma"/>
                <w:sz w:val="18"/>
                <w:lang w:val="ru-RU"/>
              </w:rPr>
            </w:pPr>
            <w:r>
              <w:rPr>
                <w:rFonts w:cs="Tahoma"/>
                <w:sz w:val="18"/>
                <w:szCs w:val="18"/>
                <w:lang w:val="ru-RU"/>
              </w:rPr>
              <w:t>озелењене површине изнад подземне гараже</w:t>
            </w:r>
          </w:p>
        </w:tc>
        <w:tc>
          <w:tcPr>
            <w:tcW w:w="3119" w:type="dxa"/>
            <w:tcBorders>
              <w:top w:val="double" w:sz="4" w:space="0" w:color="4F81BD" w:themeColor="accent1"/>
              <w:left w:val="double" w:sz="4" w:space="0" w:color="4F81BD" w:themeColor="accent1"/>
              <w:bottom w:val="dashSmallGap" w:sz="4" w:space="0" w:color="4F81BD" w:themeColor="accent1"/>
              <w:right w:val="double" w:sz="4" w:space="0" w:color="4F81BD" w:themeColor="accent1"/>
            </w:tcBorders>
            <w:vAlign w:val="center"/>
          </w:tcPr>
          <w:p w:rsidR="00D24C7D" w:rsidRPr="00347182" w:rsidRDefault="00347182" w:rsidP="00350E4F">
            <w:pPr>
              <w:spacing w:line="240" w:lineRule="auto"/>
              <w:jc w:val="center"/>
              <w:rPr>
                <w:rFonts w:cs="Tahoma"/>
                <w:b/>
                <w:sz w:val="18"/>
                <w:szCs w:val="18"/>
                <w:lang w:val="sr-Cyrl-RS"/>
              </w:rPr>
            </w:pPr>
            <w:r w:rsidRPr="00347182">
              <w:rPr>
                <w:rFonts w:cs="Tahoma"/>
                <w:b/>
                <w:sz w:val="18"/>
                <w:szCs w:val="18"/>
                <w:lang w:val="sr-Cyrl-RS"/>
              </w:rPr>
              <w:t>4,</w:t>
            </w:r>
            <w:r w:rsidR="007E7F17">
              <w:rPr>
                <w:rFonts w:cs="Tahoma"/>
                <w:b/>
                <w:sz w:val="18"/>
                <w:szCs w:val="18"/>
                <w:lang w:val="sr-Cyrl-RS"/>
              </w:rPr>
              <w:t>55</w:t>
            </w:r>
            <w:r w:rsidRPr="00347182">
              <w:rPr>
                <w:rFonts w:cs="Tahoma"/>
                <w:b/>
                <w:sz w:val="18"/>
                <w:szCs w:val="18"/>
                <w:lang w:val="sr-Cyrl-RS"/>
              </w:rPr>
              <w:t>%</w:t>
            </w:r>
          </w:p>
          <w:p w:rsidR="00347182" w:rsidRPr="00347182" w:rsidRDefault="00347182" w:rsidP="007E7F17">
            <w:pPr>
              <w:spacing w:line="240" w:lineRule="auto"/>
              <w:jc w:val="center"/>
              <w:rPr>
                <w:rFonts w:cs="Tahoma"/>
                <w:b/>
                <w:color w:val="FF0000"/>
                <w:sz w:val="18"/>
                <w:szCs w:val="18"/>
                <w:lang w:val="sr-Cyrl-RS"/>
              </w:rPr>
            </w:pPr>
            <w:r w:rsidRPr="00347182">
              <w:rPr>
                <w:rFonts w:cs="Tahoma"/>
                <w:b/>
                <w:sz w:val="18"/>
                <w:szCs w:val="18"/>
                <w:lang w:val="sr-Cyrl-RS"/>
              </w:rPr>
              <w:t>(2</w:t>
            </w:r>
            <w:r w:rsidR="007E7F17">
              <w:rPr>
                <w:rFonts w:cs="Tahoma"/>
                <w:b/>
                <w:sz w:val="18"/>
                <w:szCs w:val="18"/>
                <w:lang w:val="sr-Cyrl-RS"/>
              </w:rPr>
              <w:t>5,01</w:t>
            </w:r>
            <w:r w:rsidRPr="00347182">
              <w:rPr>
                <w:rFonts w:cs="Tahoma"/>
                <w:b/>
                <w:sz w:val="18"/>
                <w:szCs w:val="18"/>
                <w:lang w:val="sr-Cyrl-RS"/>
              </w:rPr>
              <w:t xml:space="preserve"> m²</w:t>
            </w:r>
            <w:r w:rsidRPr="00347182">
              <w:rPr>
                <w:rFonts w:cs="Tahoma"/>
                <w:b/>
                <w:sz w:val="18"/>
                <w:szCs w:val="18"/>
              </w:rPr>
              <w:t>)</w:t>
            </w:r>
          </w:p>
        </w:tc>
      </w:tr>
      <w:tr w:rsidR="00586079" w:rsidRPr="002E454F" w:rsidTr="003A1A98">
        <w:trPr>
          <w:cantSplit/>
          <w:trHeight w:val="862"/>
        </w:trPr>
        <w:tc>
          <w:tcPr>
            <w:tcW w:w="2264" w:type="dxa"/>
            <w:tcBorders>
              <w:top w:val="dashSmallGap" w:sz="4" w:space="0" w:color="4F81BD" w:themeColor="accent1"/>
              <w:left w:val="double" w:sz="4" w:space="0" w:color="4F81BD" w:themeColor="accent1"/>
              <w:bottom w:val="double" w:sz="4" w:space="0" w:color="4F81BD" w:themeColor="accent1"/>
              <w:right w:val="double" w:sz="4" w:space="0" w:color="4F81BD" w:themeColor="accent1"/>
            </w:tcBorders>
            <w:shd w:val="clear" w:color="auto" w:fill="auto"/>
            <w:vAlign w:val="center"/>
          </w:tcPr>
          <w:p w:rsidR="00586079" w:rsidRDefault="00586079" w:rsidP="002E41C3">
            <w:pPr>
              <w:spacing w:line="240" w:lineRule="auto"/>
              <w:jc w:val="center"/>
              <w:rPr>
                <w:rFonts w:cs="Tahoma"/>
                <w:sz w:val="18"/>
                <w:szCs w:val="18"/>
                <w:lang w:val="ru-RU"/>
              </w:rPr>
            </w:pPr>
            <w:r w:rsidRPr="00706B00">
              <w:rPr>
                <w:rFonts w:cs="Tahoma"/>
                <w:sz w:val="18"/>
                <w:szCs w:val="18"/>
                <w:lang w:val="ru-RU"/>
              </w:rPr>
              <w:t>ЗЕЛЕНЕ ПОВРШИНЕ НА ПАРЦЕЛИ (у директном контакт са тлом)</w:t>
            </w:r>
          </w:p>
        </w:tc>
        <w:tc>
          <w:tcPr>
            <w:tcW w:w="2845" w:type="dxa"/>
            <w:tcBorders>
              <w:top w:val="dashSmallGap" w:sz="4" w:space="0" w:color="4F81BD" w:themeColor="accent1"/>
              <w:left w:val="double" w:sz="4" w:space="0" w:color="4F81BD" w:themeColor="accent1"/>
              <w:bottom w:val="double" w:sz="4" w:space="0" w:color="4F81BD" w:themeColor="accent1"/>
              <w:right w:val="double" w:sz="4" w:space="0" w:color="4F81BD" w:themeColor="accent1"/>
            </w:tcBorders>
            <w:shd w:val="clear" w:color="auto" w:fill="auto"/>
            <w:vAlign w:val="center"/>
          </w:tcPr>
          <w:p w:rsidR="00586079" w:rsidRPr="00A223E6" w:rsidRDefault="00586079" w:rsidP="006B4237">
            <w:pPr>
              <w:spacing w:line="240" w:lineRule="auto"/>
              <w:jc w:val="center"/>
              <w:rPr>
                <w:rFonts w:cs="Tahoma"/>
                <w:sz w:val="18"/>
                <w:lang w:val="ru-RU"/>
              </w:rPr>
            </w:pPr>
            <w:r>
              <w:rPr>
                <w:rFonts w:cs="Tahoma"/>
                <w:sz w:val="18"/>
                <w:lang w:val="sr-Cyrl-RS"/>
              </w:rPr>
              <w:t>м</w:t>
            </w:r>
            <w:r w:rsidRPr="00A223E6">
              <w:rPr>
                <w:rFonts w:cs="Tahoma"/>
                <w:sz w:val="18"/>
                <w:lang w:val="ru-RU"/>
              </w:rPr>
              <w:t>ин</w:t>
            </w:r>
            <w:r>
              <w:rPr>
                <w:rFonts w:cs="Tahoma"/>
                <w:sz w:val="18"/>
                <w:lang w:val="sr-Cyrl-RS"/>
              </w:rPr>
              <w:t xml:space="preserve"> 30</w:t>
            </w:r>
            <w:r w:rsidRPr="00A223E6">
              <w:rPr>
                <w:rFonts w:cs="Tahoma"/>
                <w:sz w:val="18"/>
                <w:lang w:val="ru-RU"/>
              </w:rPr>
              <w:t>%</w:t>
            </w:r>
          </w:p>
          <w:p w:rsidR="00586079" w:rsidRPr="00D17E08" w:rsidRDefault="004E18F9" w:rsidP="004E18F9">
            <w:pPr>
              <w:spacing w:line="240" w:lineRule="auto"/>
              <w:jc w:val="center"/>
              <w:rPr>
                <w:rFonts w:cs="Tahoma"/>
                <w:sz w:val="18"/>
                <w:lang w:val="sr-Cyrl-RS"/>
              </w:rPr>
            </w:pPr>
            <w:r>
              <w:rPr>
                <w:rFonts w:cs="Tahoma"/>
                <w:sz w:val="18"/>
                <w:szCs w:val="18"/>
                <w:lang w:val="sr-Cyrl-RS"/>
              </w:rPr>
              <w:t>(550</w:t>
            </w:r>
            <w:r w:rsidRPr="004E18F9">
              <w:rPr>
                <w:rFonts w:cs="Tahoma"/>
                <w:sz w:val="18"/>
                <w:szCs w:val="18"/>
                <w:lang w:val="sr-Latn-CS"/>
              </w:rPr>
              <w:t xml:space="preserve"> m²</w:t>
            </w:r>
            <w:r>
              <w:rPr>
                <w:rFonts w:cs="Tahoma"/>
                <w:sz w:val="18"/>
                <w:szCs w:val="18"/>
                <w:lang w:val="ru-RU"/>
              </w:rPr>
              <w:t xml:space="preserve"> </w:t>
            </w:r>
            <w:r>
              <w:rPr>
                <w:rFonts w:cs="Tahoma"/>
                <w:sz w:val="18"/>
                <w:szCs w:val="18"/>
                <w:lang w:val="sr-Cyrl-RS"/>
              </w:rPr>
              <w:t>х 0,30=165</w:t>
            </w:r>
            <w:r w:rsidRPr="004E18F9">
              <w:rPr>
                <w:rFonts w:cs="Tahoma"/>
                <w:sz w:val="18"/>
                <w:szCs w:val="18"/>
                <w:lang w:val="sr-Latn-CS"/>
              </w:rPr>
              <w:t xml:space="preserve"> m²</w:t>
            </w:r>
            <w:r>
              <w:rPr>
                <w:rFonts w:cs="Tahoma"/>
                <w:sz w:val="18"/>
                <w:szCs w:val="18"/>
                <w:lang w:val="ru-RU"/>
              </w:rPr>
              <w:t>)</w:t>
            </w:r>
          </w:p>
        </w:tc>
        <w:tc>
          <w:tcPr>
            <w:tcW w:w="3119" w:type="dxa"/>
            <w:tcBorders>
              <w:top w:val="dashSmallGap" w:sz="4" w:space="0" w:color="4F81BD" w:themeColor="accent1"/>
              <w:left w:val="double" w:sz="4" w:space="0" w:color="4F81BD" w:themeColor="accent1"/>
              <w:bottom w:val="double" w:sz="4" w:space="0" w:color="4F81BD" w:themeColor="accent1"/>
              <w:right w:val="double" w:sz="4" w:space="0" w:color="4F81BD" w:themeColor="accent1"/>
            </w:tcBorders>
            <w:vAlign w:val="center"/>
          </w:tcPr>
          <w:p w:rsidR="00586079" w:rsidRPr="00347182" w:rsidRDefault="00347182" w:rsidP="002E41C3">
            <w:pPr>
              <w:jc w:val="center"/>
              <w:rPr>
                <w:rFonts w:cs="Tahoma"/>
                <w:b/>
                <w:sz w:val="18"/>
                <w:szCs w:val="18"/>
              </w:rPr>
            </w:pPr>
            <w:r w:rsidRPr="00347182">
              <w:rPr>
                <w:rFonts w:cs="Tahoma"/>
                <w:b/>
                <w:sz w:val="18"/>
                <w:szCs w:val="18"/>
                <w:lang w:val="sr-Cyrl-RS"/>
              </w:rPr>
              <w:t>3</w:t>
            </w:r>
            <w:r w:rsidR="00F46A6D">
              <w:rPr>
                <w:rFonts w:cs="Tahoma"/>
                <w:b/>
                <w:sz w:val="18"/>
                <w:szCs w:val="18"/>
                <w:lang w:val="sr-Cyrl-RS"/>
              </w:rPr>
              <w:t>2,2</w:t>
            </w:r>
            <w:r w:rsidR="00586079" w:rsidRPr="00347182">
              <w:rPr>
                <w:rFonts w:cs="Tahoma"/>
                <w:b/>
                <w:sz w:val="18"/>
                <w:szCs w:val="18"/>
                <w:lang w:val="sr-Cyrl-RS"/>
              </w:rPr>
              <w:t xml:space="preserve"> </w:t>
            </w:r>
            <w:r w:rsidR="00586079" w:rsidRPr="00347182">
              <w:rPr>
                <w:rFonts w:cs="Tahoma"/>
                <w:b/>
                <w:sz w:val="18"/>
                <w:szCs w:val="18"/>
              </w:rPr>
              <w:t>%</w:t>
            </w:r>
          </w:p>
          <w:p w:rsidR="00586079" w:rsidRPr="000A7D3B" w:rsidRDefault="00586079" w:rsidP="00F46A6D">
            <w:pPr>
              <w:jc w:val="center"/>
              <w:rPr>
                <w:rFonts w:cs="Tahoma"/>
                <w:b/>
                <w:color w:val="FF0000"/>
                <w:sz w:val="18"/>
                <w:szCs w:val="18"/>
              </w:rPr>
            </w:pPr>
            <w:r w:rsidRPr="00347182">
              <w:rPr>
                <w:rFonts w:cs="Tahoma"/>
                <w:b/>
                <w:sz w:val="18"/>
                <w:szCs w:val="18"/>
              </w:rPr>
              <w:t>(</w:t>
            </w:r>
            <w:r w:rsidR="00347182" w:rsidRPr="00347182">
              <w:rPr>
                <w:rFonts w:cs="Tahoma"/>
                <w:b/>
                <w:sz w:val="18"/>
                <w:szCs w:val="18"/>
                <w:lang w:val="sr-Cyrl-RS"/>
              </w:rPr>
              <w:t>1</w:t>
            </w:r>
            <w:r w:rsidR="00F46A6D">
              <w:rPr>
                <w:rFonts w:cs="Tahoma"/>
                <w:b/>
                <w:sz w:val="18"/>
                <w:szCs w:val="18"/>
                <w:lang w:val="sr-Cyrl-RS"/>
              </w:rPr>
              <w:t>77,09</w:t>
            </w:r>
            <w:r w:rsidR="00347182" w:rsidRPr="00347182">
              <w:rPr>
                <w:rFonts w:cs="Tahoma"/>
                <w:b/>
                <w:sz w:val="18"/>
                <w:szCs w:val="18"/>
                <w:lang w:val="sr-Cyrl-RS"/>
              </w:rPr>
              <w:t xml:space="preserve"> m²</w:t>
            </w:r>
            <w:r w:rsidR="00347182" w:rsidRPr="00347182">
              <w:rPr>
                <w:rFonts w:cs="Tahoma"/>
                <w:b/>
                <w:sz w:val="18"/>
                <w:szCs w:val="18"/>
              </w:rPr>
              <w:t>)</w:t>
            </w:r>
          </w:p>
        </w:tc>
      </w:tr>
      <w:tr w:rsidR="00586079" w:rsidRPr="002E454F" w:rsidTr="003A1A98">
        <w:trPr>
          <w:cantSplit/>
          <w:trHeight w:val="864"/>
        </w:trPr>
        <w:tc>
          <w:tcPr>
            <w:tcW w:w="2264"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shd w:val="clear" w:color="auto" w:fill="auto"/>
            <w:vAlign w:val="center"/>
          </w:tcPr>
          <w:p w:rsidR="00586079" w:rsidRPr="007325FC" w:rsidRDefault="00586079" w:rsidP="002E41C3">
            <w:pPr>
              <w:jc w:val="center"/>
              <w:rPr>
                <w:rFonts w:cs="Tahoma"/>
                <w:sz w:val="18"/>
                <w:szCs w:val="18"/>
              </w:rPr>
            </w:pPr>
            <w:r w:rsidRPr="006F1C7D">
              <w:rPr>
                <w:rFonts w:cs="Tahoma"/>
                <w:sz w:val="18"/>
                <w:szCs w:val="18"/>
              </w:rPr>
              <w:t>Паркирање</w:t>
            </w:r>
          </w:p>
        </w:tc>
        <w:tc>
          <w:tcPr>
            <w:tcW w:w="2845"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shd w:val="clear" w:color="auto" w:fill="auto"/>
            <w:vAlign w:val="center"/>
          </w:tcPr>
          <w:p w:rsidR="00586079" w:rsidRPr="004E18F9" w:rsidRDefault="00586079" w:rsidP="00D17E08">
            <w:pPr>
              <w:spacing w:line="240" w:lineRule="auto"/>
              <w:jc w:val="center"/>
              <w:rPr>
                <w:rFonts w:cs="Tahoma"/>
                <w:sz w:val="18"/>
                <w:szCs w:val="18"/>
                <w:lang w:val="sr-Latn-CS"/>
              </w:rPr>
            </w:pPr>
            <w:r w:rsidRPr="004E18F9">
              <w:rPr>
                <w:rFonts w:cs="Tahoma"/>
                <w:sz w:val="18"/>
                <w:szCs w:val="18"/>
                <w:lang w:val="sr-Latn-CS"/>
              </w:rPr>
              <w:t>1</w:t>
            </w:r>
            <w:r w:rsidRPr="004E18F9">
              <w:rPr>
                <w:rFonts w:cs="Tahoma"/>
                <w:sz w:val="18"/>
                <w:szCs w:val="18"/>
                <w:lang w:val="sr-Cyrl-RS"/>
              </w:rPr>
              <w:t>,1</w:t>
            </w:r>
            <w:r w:rsidRPr="004E18F9">
              <w:rPr>
                <w:rFonts w:cs="Tahoma"/>
                <w:sz w:val="18"/>
                <w:szCs w:val="18"/>
                <w:lang w:val="sr-Latn-CS"/>
              </w:rPr>
              <w:t xml:space="preserve"> П</w:t>
            </w:r>
            <w:r w:rsidRPr="004E18F9">
              <w:rPr>
                <w:rFonts w:cs="Tahoma"/>
                <w:sz w:val="18"/>
                <w:szCs w:val="18"/>
                <w:lang w:val="ru-RU"/>
              </w:rPr>
              <w:t xml:space="preserve">М </w:t>
            </w:r>
            <w:r w:rsidRPr="004E18F9">
              <w:rPr>
                <w:rFonts w:cs="Tahoma"/>
                <w:sz w:val="18"/>
                <w:szCs w:val="18"/>
                <w:lang w:val="sr-Latn-CS"/>
              </w:rPr>
              <w:t>/</w:t>
            </w:r>
            <w:r w:rsidRPr="004E18F9">
              <w:rPr>
                <w:rFonts w:cs="Tahoma"/>
                <w:sz w:val="18"/>
                <w:szCs w:val="18"/>
                <w:lang w:val="sr-Cyrl-RS"/>
              </w:rPr>
              <w:t xml:space="preserve"> </w:t>
            </w:r>
            <w:r w:rsidRPr="004E18F9">
              <w:rPr>
                <w:rFonts w:cs="Tahoma"/>
                <w:sz w:val="18"/>
                <w:szCs w:val="18"/>
                <w:lang w:val="sr-Latn-CS"/>
              </w:rPr>
              <w:t>1</w:t>
            </w:r>
            <w:r w:rsidRPr="004E18F9">
              <w:rPr>
                <w:rFonts w:cs="Tahoma"/>
                <w:sz w:val="18"/>
                <w:szCs w:val="18"/>
                <w:lang w:val="sr-Cyrl-RS"/>
              </w:rPr>
              <w:t xml:space="preserve"> </w:t>
            </w:r>
            <w:r w:rsidRPr="004E18F9">
              <w:rPr>
                <w:rFonts w:cs="Tahoma"/>
                <w:sz w:val="18"/>
                <w:szCs w:val="18"/>
                <w:lang w:val="ru-RU"/>
              </w:rPr>
              <w:t>стан</w:t>
            </w:r>
            <w:r w:rsidRPr="004E18F9">
              <w:rPr>
                <w:rFonts w:cs="Tahoma"/>
                <w:sz w:val="18"/>
                <w:szCs w:val="18"/>
                <w:lang w:val="sr-Latn-CS"/>
              </w:rPr>
              <w:t xml:space="preserve"> </w:t>
            </w:r>
          </w:p>
          <w:p w:rsidR="00586079" w:rsidRPr="004E18F9" w:rsidRDefault="00586079" w:rsidP="002643A2">
            <w:pPr>
              <w:spacing w:line="240" w:lineRule="auto"/>
              <w:jc w:val="center"/>
              <w:rPr>
                <w:rFonts w:cs="Tahoma"/>
                <w:sz w:val="18"/>
                <w:szCs w:val="18"/>
                <w:lang w:val="ru-RU"/>
              </w:rPr>
            </w:pPr>
            <w:r w:rsidRPr="004E18F9">
              <w:rPr>
                <w:rFonts w:cs="Tahoma"/>
                <w:sz w:val="18"/>
                <w:szCs w:val="18"/>
                <w:lang w:val="sr-Latn-CS"/>
              </w:rPr>
              <w:t xml:space="preserve">1 </w:t>
            </w:r>
            <w:r w:rsidRPr="004E18F9">
              <w:rPr>
                <w:rFonts w:cs="Tahoma"/>
                <w:sz w:val="18"/>
                <w:szCs w:val="18"/>
                <w:lang w:val="ru-RU"/>
              </w:rPr>
              <w:t>ПМ</w:t>
            </w:r>
            <w:r w:rsidRPr="004E18F9">
              <w:rPr>
                <w:rFonts w:cs="Tahoma"/>
                <w:sz w:val="18"/>
                <w:szCs w:val="18"/>
                <w:lang w:val="sr-Latn-CS"/>
              </w:rPr>
              <w:t>/</w:t>
            </w:r>
            <w:r w:rsidRPr="004E18F9">
              <w:rPr>
                <w:rFonts w:cs="Tahoma"/>
                <w:sz w:val="18"/>
                <w:szCs w:val="18"/>
                <w:lang w:val="ru-RU"/>
              </w:rPr>
              <w:t xml:space="preserve"> </w:t>
            </w:r>
            <w:r w:rsidR="002D4214" w:rsidRPr="004E18F9">
              <w:rPr>
                <w:rFonts w:cs="Tahoma"/>
                <w:sz w:val="18"/>
                <w:szCs w:val="18"/>
                <w:lang w:val="ru-RU"/>
              </w:rPr>
              <w:t>6</w:t>
            </w:r>
            <w:r w:rsidRPr="004E18F9">
              <w:rPr>
                <w:rFonts w:cs="Tahoma"/>
                <w:sz w:val="18"/>
                <w:szCs w:val="18"/>
                <w:lang w:val="sr-Latn-CS"/>
              </w:rPr>
              <w:t>0m²</w:t>
            </w:r>
            <w:r w:rsidRPr="004E18F9">
              <w:rPr>
                <w:rFonts w:cs="Tahoma"/>
                <w:sz w:val="18"/>
                <w:szCs w:val="18"/>
                <w:lang w:val="ru-RU"/>
              </w:rPr>
              <w:t xml:space="preserve">  БРГП (пословање)</w:t>
            </w:r>
          </w:p>
          <w:p w:rsidR="002643A2" w:rsidRPr="00706B00" w:rsidRDefault="002643A2" w:rsidP="002643A2">
            <w:pPr>
              <w:spacing w:line="240" w:lineRule="auto"/>
              <w:jc w:val="center"/>
              <w:rPr>
                <w:rFonts w:cs="Tahoma"/>
                <w:sz w:val="18"/>
                <w:szCs w:val="18"/>
                <w:lang w:val="ru-RU"/>
              </w:rPr>
            </w:pPr>
            <w:r w:rsidRPr="004E18F9">
              <w:rPr>
                <w:rFonts w:cs="Tahoma"/>
                <w:sz w:val="18"/>
                <w:szCs w:val="18"/>
                <w:lang w:val="ru-RU"/>
              </w:rPr>
              <w:t>5% за инвалиде</w:t>
            </w:r>
          </w:p>
        </w:tc>
        <w:tc>
          <w:tcPr>
            <w:tcW w:w="3119"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vAlign w:val="center"/>
          </w:tcPr>
          <w:p w:rsidR="007E7F17" w:rsidRDefault="007E7F17" w:rsidP="0044730F">
            <w:pPr>
              <w:spacing w:line="240" w:lineRule="auto"/>
              <w:jc w:val="center"/>
              <w:rPr>
                <w:rFonts w:cs="Tahoma"/>
                <w:b/>
                <w:sz w:val="18"/>
                <w:szCs w:val="18"/>
                <w:lang w:val="sr-Cyrl-RS"/>
              </w:rPr>
            </w:pPr>
            <w:r>
              <w:rPr>
                <w:rFonts w:cs="Tahoma"/>
                <w:b/>
                <w:sz w:val="18"/>
                <w:szCs w:val="18"/>
                <w:lang w:val="sr-Cyrl-RS"/>
              </w:rPr>
              <w:t>17 ПМ ( у објекту)</w:t>
            </w:r>
          </w:p>
          <w:p w:rsidR="00586079" w:rsidRPr="00371814" w:rsidRDefault="00371814" w:rsidP="0044730F">
            <w:pPr>
              <w:spacing w:line="240" w:lineRule="auto"/>
              <w:jc w:val="center"/>
              <w:rPr>
                <w:rFonts w:cs="Tahoma"/>
                <w:b/>
                <w:sz w:val="18"/>
                <w:szCs w:val="18"/>
                <w:lang w:val="sr-Cyrl-RS"/>
              </w:rPr>
            </w:pPr>
            <w:r w:rsidRPr="00371814">
              <w:rPr>
                <w:rFonts w:cs="Tahoma"/>
                <w:b/>
                <w:sz w:val="18"/>
                <w:szCs w:val="18"/>
                <w:lang w:val="sr-Cyrl-RS"/>
              </w:rPr>
              <w:t>1</w:t>
            </w:r>
            <w:r w:rsidR="00050FB7">
              <w:rPr>
                <w:rFonts w:cs="Tahoma"/>
                <w:b/>
                <w:sz w:val="18"/>
                <w:szCs w:val="18"/>
                <w:lang w:val="sr-Cyrl-RS"/>
              </w:rPr>
              <w:t xml:space="preserve">4 х 1,1 = </w:t>
            </w:r>
            <w:r w:rsidRPr="00371814">
              <w:rPr>
                <w:rFonts w:cs="Tahoma"/>
                <w:b/>
                <w:sz w:val="18"/>
                <w:szCs w:val="18"/>
                <w:lang w:val="sr-Cyrl-RS"/>
              </w:rPr>
              <w:t>1</w:t>
            </w:r>
            <w:r w:rsidR="00050FB7">
              <w:rPr>
                <w:rFonts w:cs="Tahoma"/>
                <w:b/>
                <w:sz w:val="18"/>
                <w:szCs w:val="18"/>
                <w:lang w:val="sr-Cyrl-RS"/>
              </w:rPr>
              <w:t>5 ПМ</w:t>
            </w:r>
          </w:p>
          <w:p w:rsidR="00586079" w:rsidRPr="00371814" w:rsidRDefault="00050FB7" w:rsidP="0044730F">
            <w:pPr>
              <w:spacing w:line="240" w:lineRule="auto"/>
              <w:jc w:val="center"/>
              <w:rPr>
                <w:rFonts w:cs="Tahoma"/>
                <w:b/>
                <w:sz w:val="18"/>
                <w:szCs w:val="18"/>
                <w:lang w:val="sr-Cyrl-RS"/>
              </w:rPr>
            </w:pPr>
            <w:r>
              <w:rPr>
                <w:rFonts w:cs="Tahoma"/>
                <w:b/>
                <w:sz w:val="18"/>
                <w:szCs w:val="18"/>
                <w:lang w:val="sr-Cyrl-RS"/>
              </w:rPr>
              <w:t xml:space="preserve"> 2 атељеа = </w:t>
            </w:r>
            <w:r w:rsidR="00371814" w:rsidRPr="00371814">
              <w:rPr>
                <w:rFonts w:cs="Tahoma"/>
                <w:b/>
                <w:sz w:val="18"/>
                <w:szCs w:val="18"/>
                <w:lang w:val="sr-Cyrl-RS"/>
              </w:rPr>
              <w:t>2</w:t>
            </w:r>
            <w:r w:rsidR="00586079" w:rsidRPr="00371814">
              <w:rPr>
                <w:rFonts w:cs="Tahoma"/>
                <w:b/>
                <w:sz w:val="18"/>
                <w:szCs w:val="18"/>
                <w:lang w:val="sr-Cyrl-RS"/>
              </w:rPr>
              <w:t xml:space="preserve"> </w:t>
            </w:r>
            <w:r w:rsidR="00586079" w:rsidRPr="00371814">
              <w:rPr>
                <w:rFonts w:cs="Tahoma"/>
                <w:b/>
                <w:sz w:val="18"/>
                <w:szCs w:val="18"/>
              </w:rPr>
              <w:t>ПМ</w:t>
            </w:r>
          </w:p>
          <w:p w:rsidR="00586079" w:rsidRPr="000A7D3B" w:rsidRDefault="00371814" w:rsidP="00050FB7">
            <w:pPr>
              <w:spacing w:line="240" w:lineRule="auto"/>
              <w:jc w:val="center"/>
              <w:rPr>
                <w:rFonts w:cs="Tahoma"/>
                <w:b/>
                <w:color w:val="FF0000"/>
                <w:sz w:val="18"/>
                <w:szCs w:val="18"/>
                <w:lang w:val="sr-Cyrl-RS"/>
              </w:rPr>
            </w:pPr>
            <w:r w:rsidRPr="00371814">
              <w:rPr>
                <w:rFonts w:cs="Tahoma"/>
                <w:b/>
                <w:sz w:val="18"/>
                <w:szCs w:val="18"/>
                <w:lang w:val="sr-Cyrl-RS"/>
              </w:rPr>
              <w:t>1</w:t>
            </w:r>
            <w:r w:rsidR="00050FB7">
              <w:rPr>
                <w:rFonts w:cs="Tahoma"/>
                <w:b/>
                <w:sz w:val="18"/>
                <w:szCs w:val="18"/>
                <w:lang w:val="sr-Cyrl-RS"/>
              </w:rPr>
              <w:t>6</w:t>
            </w:r>
            <w:r w:rsidRPr="00371814">
              <w:rPr>
                <w:rFonts w:cs="Tahoma"/>
                <w:b/>
                <w:sz w:val="18"/>
                <w:szCs w:val="18"/>
                <w:lang w:val="sr-Cyrl-RS"/>
              </w:rPr>
              <w:t>ПМ + 1 ПМ за инвалида</w:t>
            </w:r>
          </w:p>
        </w:tc>
      </w:tr>
    </w:tbl>
    <w:p w:rsidR="005943EC" w:rsidRDefault="005943EC" w:rsidP="005943EC">
      <w:pPr>
        <w:pStyle w:val="NoSpacing"/>
        <w:numPr>
          <w:ilvl w:val="0"/>
          <w:numId w:val="0"/>
        </w:numPr>
        <w:spacing w:line="276" w:lineRule="auto"/>
        <w:jc w:val="both"/>
        <w:rPr>
          <w:lang w:val="ru-RU"/>
        </w:rPr>
      </w:pPr>
    </w:p>
    <w:p w:rsidR="0056717E" w:rsidRPr="00036A97" w:rsidRDefault="00036A97" w:rsidP="005943EC">
      <w:pPr>
        <w:pStyle w:val="NoSpacing"/>
        <w:numPr>
          <w:ilvl w:val="0"/>
          <w:numId w:val="0"/>
        </w:numPr>
        <w:jc w:val="both"/>
        <w:rPr>
          <w:rFonts w:cs="Tahoma"/>
          <w:lang w:val="sr-Cyrl-RS"/>
        </w:rPr>
      </w:pPr>
      <w:r w:rsidRPr="0099658F">
        <w:rPr>
          <w:lang w:val="ru-RU"/>
        </w:rPr>
        <w:t xml:space="preserve">На основу претходно наведеног упоредног прегледа параметра дефинисаних </w:t>
      </w:r>
      <w:r>
        <w:rPr>
          <w:rFonts w:cs="Tahoma"/>
          <w:lang w:val="sr-Cyrl-RS"/>
        </w:rPr>
        <w:t xml:space="preserve">важећим планом </w:t>
      </w:r>
      <w:r w:rsidR="002643A2">
        <w:rPr>
          <w:rFonts w:cs="Tahoma"/>
          <w:lang w:val="sr-Cyrl-RS"/>
        </w:rPr>
        <w:t>–</w:t>
      </w:r>
      <w:r>
        <w:rPr>
          <w:rFonts w:cs="Tahoma"/>
          <w:lang w:val="sr-Cyrl-RS"/>
        </w:rPr>
        <w:t xml:space="preserve"> </w:t>
      </w:r>
      <w:r w:rsidR="002643A2">
        <w:rPr>
          <w:rFonts w:eastAsia="Noto Sans CJK SC Regular" w:cs="Tahoma"/>
          <w:bCs/>
          <w:iCs/>
          <w:kern w:val="3"/>
          <w:lang w:val="sr-Cyrl-RS" w:eastAsia="zh-CN" w:bidi="hi-IN"/>
        </w:rPr>
        <w:t>ПГР Београда</w:t>
      </w:r>
      <w:r w:rsidRPr="0099658F">
        <w:rPr>
          <w:lang w:val="ru-RU"/>
        </w:rPr>
        <w:t xml:space="preserve"> </w:t>
      </w:r>
      <w:r>
        <w:rPr>
          <w:lang w:val="ru-RU"/>
        </w:rPr>
        <w:t xml:space="preserve">и </w:t>
      </w:r>
      <w:r w:rsidRPr="0099658F">
        <w:rPr>
          <w:lang w:val="ru-RU"/>
        </w:rPr>
        <w:t xml:space="preserve">параметара остварених овим Урбанистичким пројектом, констатује се да је планирана изградња у свим параметрима </w:t>
      </w:r>
      <w:r w:rsidRPr="0099658F">
        <w:rPr>
          <w:b/>
          <w:lang w:val="ru-RU"/>
        </w:rPr>
        <w:t>усклађена</w:t>
      </w:r>
      <w:r w:rsidRPr="0099658F">
        <w:rPr>
          <w:lang w:val="ru-RU"/>
        </w:rPr>
        <w:t xml:space="preserve"> са важећом планском регулативом и пратећом документацијом која је прибављена у поступку израде Урбанистичког пројекта.</w:t>
      </w:r>
    </w:p>
    <w:p w:rsidR="00B2602C" w:rsidRPr="00E13171" w:rsidRDefault="0082666B" w:rsidP="00B2602C">
      <w:pPr>
        <w:pStyle w:val="Heading3"/>
        <w:ind w:left="1560" w:hanging="992"/>
        <w:rPr>
          <w:lang w:val="ru-RU"/>
        </w:rPr>
      </w:pPr>
      <w:bookmarkStart w:id="11" w:name="_Toc41572920"/>
      <w:r w:rsidRPr="00706B00">
        <w:rPr>
          <w:lang w:val="ru-RU"/>
        </w:rPr>
        <w:t>К</w:t>
      </w:r>
      <w:r w:rsidR="00E314B6" w:rsidRPr="00706B00">
        <w:rPr>
          <w:lang w:val="ru-RU"/>
        </w:rPr>
        <w:t>ОНЦЕПЦИЈА УРЕЂЕЊА ПРОСТОРА И НАМЕНЕ ОБЈЕКАТА</w:t>
      </w:r>
      <w:bookmarkEnd w:id="11"/>
    </w:p>
    <w:p w:rsidR="004C169E" w:rsidRDefault="000F3990" w:rsidP="000E1559">
      <w:pPr>
        <w:pBdr>
          <w:top w:val="single" w:sz="4" w:space="1" w:color="auto"/>
          <w:left w:val="single" w:sz="4" w:space="4" w:color="auto"/>
          <w:bottom w:val="single" w:sz="4" w:space="1" w:color="auto"/>
          <w:right w:val="single" w:sz="4" w:space="4" w:color="auto"/>
        </w:pBdr>
        <w:spacing w:after="120" w:line="240" w:lineRule="auto"/>
        <w:jc w:val="both"/>
        <w:rPr>
          <w:lang w:val="ru-RU"/>
        </w:rPr>
      </w:pPr>
      <w:r>
        <w:rPr>
          <w:lang w:val="ru-RU"/>
        </w:rPr>
        <w:t xml:space="preserve">Обухват урбанистичког пројекта </w:t>
      </w:r>
      <w:r w:rsidR="004C169E">
        <w:rPr>
          <w:lang w:val="ru-RU"/>
        </w:rPr>
        <w:t xml:space="preserve">је </w:t>
      </w:r>
      <w:r>
        <w:rPr>
          <w:lang w:val="ru-RU"/>
        </w:rPr>
        <w:t>грађевинск</w:t>
      </w:r>
      <w:r w:rsidR="004C169E">
        <w:rPr>
          <w:lang w:val="ru-RU"/>
        </w:rPr>
        <w:t>а</w:t>
      </w:r>
      <w:r>
        <w:rPr>
          <w:lang w:val="ru-RU"/>
        </w:rPr>
        <w:t xml:space="preserve"> парцел</w:t>
      </w:r>
      <w:r w:rsidR="004C169E">
        <w:rPr>
          <w:lang w:val="ru-RU"/>
        </w:rPr>
        <w:t>а</w:t>
      </w:r>
      <w:r>
        <w:rPr>
          <w:lang w:val="ru-RU"/>
        </w:rPr>
        <w:t xml:space="preserve"> </w:t>
      </w:r>
      <w:r w:rsidR="002643A2">
        <w:rPr>
          <w:lang w:val="ru-RU"/>
        </w:rPr>
        <w:t>идентична са постојећом катастарском парцелом број 4300 КО Вождовац.</w:t>
      </w:r>
    </w:p>
    <w:p w:rsidR="00E44DEA" w:rsidRDefault="00E44DEA" w:rsidP="000E1559">
      <w:pPr>
        <w:pBdr>
          <w:top w:val="single" w:sz="4" w:space="1" w:color="auto"/>
          <w:left w:val="single" w:sz="4" w:space="4" w:color="auto"/>
          <w:bottom w:val="single" w:sz="4" w:space="1" w:color="auto"/>
          <w:right w:val="single" w:sz="4" w:space="4" w:color="auto"/>
        </w:pBdr>
        <w:spacing w:after="120" w:line="240" w:lineRule="auto"/>
        <w:jc w:val="both"/>
        <w:rPr>
          <w:lang w:val="ru-RU"/>
        </w:rPr>
      </w:pPr>
      <w:r w:rsidRPr="00706B00">
        <w:rPr>
          <w:lang w:val="ru-RU"/>
        </w:rPr>
        <w:t>У оквиру обухвата урбанистичког пројекта не постоје површине јавних намена већ су у обухвату УП само површине осталих намена</w:t>
      </w:r>
      <w:r w:rsidR="00570C3F">
        <w:rPr>
          <w:lang w:val="ru-RU"/>
        </w:rPr>
        <w:t xml:space="preserve"> – становање.</w:t>
      </w:r>
    </w:p>
    <w:p w:rsidR="00383A16" w:rsidRPr="00383A16" w:rsidRDefault="00383A16" w:rsidP="00383A16">
      <w:pPr>
        <w:spacing w:after="120"/>
        <w:jc w:val="both"/>
        <w:rPr>
          <w:b/>
          <w:lang w:val="ru-RU"/>
        </w:rPr>
      </w:pPr>
      <w:r w:rsidRPr="00383A16">
        <w:rPr>
          <w:b/>
          <w:lang w:val="ru-RU"/>
        </w:rPr>
        <w:t>Уређење простора</w:t>
      </w:r>
    </w:p>
    <w:p w:rsidR="00BF0E6F" w:rsidRPr="00607F62" w:rsidRDefault="00DC45EF" w:rsidP="00AC3A73">
      <w:pPr>
        <w:widowControl w:val="0"/>
        <w:autoSpaceDE w:val="0"/>
        <w:autoSpaceDN w:val="0"/>
        <w:adjustRightInd w:val="0"/>
        <w:spacing w:before="200" w:after="200" w:line="240" w:lineRule="auto"/>
        <w:ind w:right="-20"/>
        <w:jc w:val="both"/>
        <w:rPr>
          <w:lang w:val="ru-RU"/>
        </w:rPr>
      </w:pPr>
      <w:r w:rsidRPr="00607F62">
        <w:rPr>
          <w:lang w:val="ru-RU"/>
        </w:rPr>
        <w:t xml:space="preserve">Зону 17.С6.3 чине стамбени блокови између </w:t>
      </w:r>
      <w:r w:rsidR="00607F62">
        <w:rPr>
          <w:lang w:val="ru-RU"/>
        </w:rPr>
        <w:t>Кумодрашке улице у аутопута Е-75</w:t>
      </w:r>
      <w:r w:rsidR="002B7127">
        <w:rPr>
          <w:lang w:val="ru-RU"/>
        </w:rPr>
        <w:t xml:space="preserve"> (улица Стевана Првовенчаног)</w:t>
      </w:r>
      <w:r w:rsidR="00607F62" w:rsidRPr="00607F62">
        <w:rPr>
          <w:lang w:val="ru-RU"/>
        </w:rPr>
        <w:t xml:space="preserve"> у којима се врши трансформација породичног у вишепородично становање.</w:t>
      </w:r>
    </w:p>
    <w:p w:rsidR="00383A16" w:rsidRPr="000E1559" w:rsidRDefault="00383A16" w:rsidP="00383A16">
      <w:pPr>
        <w:widowControl w:val="0"/>
        <w:autoSpaceDE w:val="0"/>
        <w:autoSpaceDN w:val="0"/>
        <w:adjustRightInd w:val="0"/>
        <w:spacing w:before="200" w:after="200" w:line="240" w:lineRule="auto"/>
        <w:ind w:right="-20"/>
        <w:jc w:val="both"/>
        <w:rPr>
          <w:rFonts w:cs="Tahoma"/>
          <w:b/>
          <w:bCs/>
          <w:lang w:val="ru-RU"/>
        </w:rPr>
      </w:pPr>
      <w:r w:rsidRPr="000E1559">
        <w:rPr>
          <w:rFonts w:cs="Tahoma"/>
          <w:b/>
          <w:bCs/>
          <w:lang w:val="ru-RU"/>
        </w:rPr>
        <w:t xml:space="preserve">Концепт уређења и функција </w:t>
      </w:r>
    </w:p>
    <w:p w:rsidR="00916E60" w:rsidRPr="008505B8" w:rsidRDefault="00916E60" w:rsidP="00916E60">
      <w:pPr>
        <w:widowControl w:val="0"/>
        <w:autoSpaceDE w:val="0"/>
        <w:autoSpaceDN w:val="0"/>
        <w:adjustRightInd w:val="0"/>
        <w:spacing w:before="200" w:after="200" w:line="240" w:lineRule="auto"/>
        <w:ind w:right="-20"/>
        <w:jc w:val="both"/>
        <w:rPr>
          <w:lang w:val="sr-Cyrl-RS"/>
        </w:rPr>
      </w:pPr>
      <w:r>
        <w:rPr>
          <w:lang w:val="sr-Cyrl-RS"/>
        </w:rPr>
        <w:t xml:space="preserve">ПГР Београда је планирана трансформација породичног у вишепородично становање у зони 17.С6.3. Први новоизграђени објекти у овој зони се налазе на углу улице Војводе Скопљанца и Војводе Ђуровића који су двадесетак метара удаљени од предметне локације. Ови објекти су спратности </w:t>
      </w:r>
      <w:r w:rsidR="00096DB5">
        <w:rPr>
          <w:lang w:val="sr-Cyrl-RS"/>
        </w:rPr>
        <w:t>2</w:t>
      </w:r>
      <w:r>
        <w:rPr>
          <w:lang w:val="sr-Cyrl-RS"/>
        </w:rPr>
        <w:t xml:space="preserve">По+П+4+Пк грађени у ламелама које се каскадно спуштају пратећи терен. </w:t>
      </w:r>
    </w:p>
    <w:p w:rsidR="00D24C7D" w:rsidRDefault="00D24C7D" w:rsidP="001F0141">
      <w:pPr>
        <w:widowControl w:val="0"/>
        <w:autoSpaceDE w:val="0"/>
        <w:autoSpaceDN w:val="0"/>
        <w:adjustRightInd w:val="0"/>
        <w:spacing w:before="200" w:after="200" w:line="240" w:lineRule="auto"/>
        <w:ind w:right="-20"/>
        <w:jc w:val="both"/>
        <w:rPr>
          <w:lang w:val="sr-Cyrl-RS"/>
        </w:rPr>
      </w:pPr>
      <w:r>
        <w:rPr>
          <w:lang w:val="sr-Cyrl-RS"/>
        </w:rPr>
        <w:lastRenderedPageBreak/>
        <w:t>Предметни о</w:t>
      </w:r>
      <w:r w:rsidR="00B77E86">
        <w:rPr>
          <w:lang w:val="sr-Cyrl-RS"/>
        </w:rPr>
        <w:t xml:space="preserve">бјекат је габарита </w:t>
      </w:r>
      <w:r w:rsidR="00050FB7">
        <w:rPr>
          <w:rFonts w:ascii="Verdana" w:hAnsi="Verdana"/>
          <w:lang w:val="sr-Cyrl-RS"/>
        </w:rPr>
        <w:t>~</w:t>
      </w:r>
      <w:r w:rsidR="00B77E86">
        <w:rPr>
          <w:lang w:val="sr-Cyrl-RS"/>
        </w:rPr>
        <w:t>24,7х11,0</w:t>
      </w:r>
      <w:r w:rsidR="00B77E86">
        <w:t>m</w:t>
      </w:r>
      <w:r w:rsidR="00B77E86">
        <w:rPr>
          <w:lang w:val="sr-Cyrl-RS"/>
        </w:rPr>
        <w:t xml:space="preserve"> са котом приземља </w:t>
      </w:r>
      <w:r w:rsidR="00B17A97">
        <w:rPr>
          <w:lang w:val="sr-Cyrl-RS"/>
        </w:rPr>
        <w:t>идентичном са</w:t>
      </w:r>
      <w:r w:rsidR="00B77E86">
        <w:rPr>
          <w:lang w:val="sr-Cyrl-RS"/>
        </w:rPr>
        <w:t xml:space="preserve"> нулт</w:t>
      </w:r>
      <w:r w:rsidR="00B17A97">
        <w:rPr>
          <w:lang w:val="sr-Cyrl-RS"/>
        </w:rPr>
        <w:t>ом</w:t>
      </w:r>
      <w:r w:rsidR="00B77E86">
        <w:rPr>
          <w:lang w:val="sr-Cyrl-RS"/>
        </w:rPr>
        <w:t xml:space="preserve"> кот</w:t>
      </w:r>
      <w:r w:rsidR="00B17A97">
        <w:rPr>
          <w:lang w:val="sr-Cyrl-RS"/>
        </w:rPr>
        <w:t>ом</w:t>
      </w:r>
      <w:r w:rsidR="00B77E86">
        <w:rPr>
          <w:lang w:val="sr-Cyrl-RS"/>
        </w:rPr>
        <w:t xml:space="preserve"> </w:t>
      </w:r>
      <w:r>
        <w:rPr>
          <w:lang w:val="sr-Cyrl-RS"/>
        </w:rPr>
        <w:t>(</w:t>
      </w:r>
      <w:r w:rsidR="00B77E86">
        <w:rPr>
          <w:rFonts w:cs="Tahoma"/>
          <w:lang w:val="sr-Cyrl-RS"/>
        </w:rPr>
        <w:t>±</w:t>
      </w:r>
      <w:r w:rsidR="00B77E86">
        <w:rPr>
          <w:lang w:val="sr-Cyrl-RS"/>
        </w:rPr>
        <w:t>0,00=105,</w:t>
      </w:r>
      <w:r>
        <w:rPr>
          <w:lang w:val="sr-Cyrl-RS"/>
        </w:rPr>
        <w:t>43мнв).</w:t>
      </w:r>
    </w:p>
    <w:p w:rsidR="00916E60" w:rsidRPr="00B77E86" w:rsidRDefault="00B77E86" w:rsidP="001F0141">
      <w:pPr>
        <w:widowControl w:val="0"/>
        <w:autoSpaceDE w:val="0"/>
        <w:autoSpaceDN w:val="0"/>
        <w:adjustRightInd w:val="0"/>
        <w:spacing w:before="200" w:after="200" w:line="240" w:lineRule="auto"/>
        <w:ind w:right="-20"/>
        <w:jc w:val="both"/>
        <w:rPr>
          <w:lang w:val="sr-Cyrl-RS"/>
        </w:rPr>
      </w:pPr>
      <w:r>
        <w:rPr>
          <w:lang w:val="sr-Cyrl-RS"/>
        </w:rPr>
        <w:t>Са улице Војводе Скопљанца остварен је колски улаз у гаражу</w:t>
      </w:r>
      <w:r w:rsidR="003811AF">
        <w:rPr>
          <w:lang w:val="sr-Cyrl-RS"/>
        </w:rPr>
        <w:t xml:space="preserve"> преко упуштеног ивичњака и ојачаног тротоара како би кретање пешака остало у континуитету. Колски улаз у гаражу остварује се преко платформе за аутолифт</w:t>
      </w:r>
      <w:r w:rsidR="00D64F39">
        <w:rPr>
          <w:lang w:val="sr-Cyrl-RS"/>
        </w:rPr>
        <w:t xml:space="preserve">. </w:t>
      </w:r>
    </w:p>
    <w:p w:rsidR="00B064BB" w:rsidRDefault="00350E4F" w:rsidP="001F0141">
      <w:pPr>
        <w:widowControl w:val="0"/>
        <w:autoSpaceDE w:val="0"/>
        <w:autoSpaceDN w:val="0"/>
        <w:adjustRightInd w:val="0"/>
        <w:spacing w:before="200" w:after="200" w:line="240" w:lineRule="auto"/>
        <w:ind w:right="-20"/>
        <w:jc w:val="both"/>
        <w:rPr>
          <w:lang w:val="ru-RU"/>
        </w:rPr>
      </w:pPr>
      <w:r w:rsidRPr="000E1559">
        <w:rPr>
          <w:lang w:val="ru-RU"/>
        </w:rPr>
        <w:t>ПАРКИРАЊЕ: Паркирање је предвиђено у гараж</w:t>
      </w:r>
      <w:r w:rsidR="000E1559" w:rsidRPr="000E1559">
        <w:rPr>
          <w:lang w:val="ru-RU"/>
        </w:rPr>
        <w:t>и</w:t>
      </w:r>
      <w:r w:rsidR="002643A2">
        <w:rPr>
          <w:lang w:val="ru-RU"/>
        </w:rPr>
        <w:t xml:space="preserve"> </w:t>
      </w:r>
      <w:r w:rsidR="004B7138">
        <w:rPr>
          <w:lang w:val="ru-RU"/>
        </w:rPr>
        <w:t>за</w:t>
      </w:r>
      <w:r w:rsidR="00371814">
        <w:rPr>
          <w:lang w:val="ru-RU"/>
        </w:rPr>
        <w:t xml:space="preserve"> укупно 1</w:t>
      </w:r>
      <w:r w:rsidR="00050FB7">
        <w:rPr>
          <w:lang w:val="ru-RU"/>
        </w:rPr>
        <w:t>7</w:t>
      </w:r>
      <w:r w:rsidR="00371814">
        <w:rPr>
          <w:lang w:val="ru-RU"/>
        </w:rPr>
        <w:t>ПМ.</w:t>
      </w:r>
      <w:r w:rsidRPr="000E1559">
        <w:rPr>
          <w:lang w:val="ru-RU"/>
        </w:rPr>
        <w:t xml:space="preserve"> </w:t>
      </w:r>
      <w:r w:rsidR="00E13171">
        <w:rPr>
          <w:lang w:val="ru-RU"/>
        </w:rPr>
        <w:t>Предвиђен</w:t>
      </w:r>
      <w:r w:rsidR="006D60A9">
        <w:rPr>
          <w:lang w:val="ru-RU"/>
        </w:rPr>
        <w:t>а</w:t>
      </w:r>
      <w:r w:rsidR="00371814">
        <w:rPr>
          <w:lang w:val="ru-RU"/>
        </w:rPr>
        <w:t xml:space="preserve"> </w:t>
      </w:r>
      <w:r w:rsidR="006D60A9">
        <w:rPr>
          <w:lang w:val="ru-RU"/>
        </w:rPr>
        <w:t>је мала</w:t>
      </w:r>
      <w:r w:rsidR="00371814">
        <w:rPr>
          <w:lang w:val="ru-RU"/>
        </w:rPr>
        <w:t xml:space="preserve"> подземн</w:t>
      </w:r>
      <w:r w:rsidR="006D60A9">
        <w:rPr>
          <w:lang w:val="ru-RU"/>
        </w:rPr>
        <w:t>а</w:t>
      </w:r>
      <w:r w:rsidR="00371814">
        <w:rPr>
          <w:lang w:val="ru-RU"/>
        </w:rPr>
        <w:t xml:space="preserve"> </w:t>
      </w:r>
      <w:r w:rsidR="006D60A9">
        <w:rPr>
          <w:lang w:val="ru-RU"/>
        </w:rPr>
        <w:t>гаража</w:t>
      </w:r>
      <w:r w:rsidR="00371814">
        <w:rPr>
          <w:lang w:val="ru-RU"/>
        </w:rPr>
        <w:t xml:space="preserve"> са </w:t>
      </w:r>
      <w:r w:rsidR="006D60A9">
        <w:rPr>
          <w:lang w:val="ru-RU"/>
        </w:rPr>
        <w:t>1</w:t>
      </w:r>
      <w:r w:rsidR="00050FB7">
        <w:rPr>
          <w:lang w:val="ru-RU"/>
        </w:rPr>
        <w:t>6</w:t>
      </w:r>
      <w:r w:rsidR="00371814">
        <w:rPr>
          <w:lang w:val="ru-RU"/>
        </w:rPr>
        <w:t xml:space="preserve"> паркинг места</w:t>
      </w:r>
      <w:r w:rsidR="004B7138">
        <w:rPr>
          <w:lang w:val="ru-RU"/>
        </w:rPr>
        <w:t xml:space="preserve"> (4 платформе за 4 возила) на нивоу подрума</w:t>
      </w:r>
      <w:r w:rsidR="00371814">
        <w:rPr>
          <w:lang w:val="ru-RU"/>
        </w:rPr>
        <w:t xml:space="preserve"> </w:t>
      </w:r>
      <w:r w:rsidR="002643A2">
        <w:rPr>
          <w:lang w:val="ru-RU"/>
        </w:rPr>
        <w:t xml:space="preserve">и 1 паркинг место за инвалида на </w:t>
      </w:r>
      <w:r w:rsidR="004B7138">
        <w:rPr>
          <w:lang w:val="ru-RU"/>
        </w:rPr>
        <w:t xml:space="preserve">нивоу сутерена. </w:t>
      </w:r>
    </w:p>
    <w:p w:rsidR="00D64F39" w:rsidRDefault="00D64F39" w:rsidP="001F0141">
      <w:pPr>
        <w:widowControl w:val="0"/>
        <w:autoSpaceDE w:val="0"/>
        <w:autoSpaceDN w:val="0"/>
        <w:adjustRightInd w:val="0"/>
        <w:spacing w:before="200" w:after="200" w:line="240" w:lineRule="auto"/>
        <w:ind w:right="-20"/>
        <w:jc w:val="both"/>
        <w:rPr>
          <w:lang w:val="ru-RU"/>
        </w:rPr>
      </w:pPr>
      <w:r>
        <w:rPr>
          <w:lang w:val="ru-RU"/>
        </w:rPr>
        <w:t xml:space="preserve">Главни улаз у објекат </w:t>
      </w:r>
      <w:r w:rsidR="004B7138">
        <w:rPr>
          <w:lang w:val="ru-RU"/>
        </w:rPr>
        <w:t>на</w:t>
      </w:r>
      <w:r>
        <w:rPr>
          <w:lang w:val="ru-RU"/>
        </w:rPr>
        <w:t xml:space="preserve"> ниво</w:t>
      </w:r>
      <w:r w:rsidR="004B7138">
        <w:rPr>
          <w:lang w:val="ru-RU"/>
        </w:rPr>
        <w:t>у</w:t>
      </w:r>
      <w:r>
        <w:rPr>
          <w:lang w:val="ru-RU"/>
        </w:rPr>
        <w:t xml:space="preserve"> приземља </w:t>
      </w:r>
      <w:r w:rsidR="004B7138">
        <w:rPr>
          <w:lang w:val="ru-RU"/>
        </w:rPr>
        <w:t xml:space="preserve">је </w:t>
      </w:r>
      <w:r>
        <w:rPr>
          <w:lang w:val="ru-RU"/>
        </w:rPr>
        <w:t>директно са улице Војводе Скопљанца.</w:t>
      </w:r>
      <w:r w:rsidR="00A10E1E">
        <w:rPr>
          <w:lang w:val="ru-RU"/>
        </w:rPr>
        <w:t xml:space="preserve"> Облик и оријентација објекта усклађени су са економичношћу изградње и применом мера за остваривање енергетске ефикасности објекта.</w:t>
      </w:r>
    </w:p>
    <w:p w:rsidR="004B7138" w:rsidRDefault="00D64F39" w:rsidP="001F0141">
      <w:pPr>
        <w:widowControl w:val="0"/>
        <w:autoSpaceDE w:val="0"/>
        <w:autoSpaceDN w:val="0"/>
        <w:adjustRightInd w:val="0"/>
        <w:spacing w:before="200" w:after="200" w:line="240" w:lineRule="auto"/>
        <w:ind w:right="-20"/>
        <w:jc w:val="both"/>
        <w:rPr>
          <w:lang w:val="ru-RU"/>
        </w:rPr>
      </w:pPr>
      <w:r>
        <w:rPr>
          <w:lang w:val="ru-RU"/>
        </w:rPr>
        <w:t>Објекат је стамбени са два атељеа у сутерену који нису комерцијални простор, већ радни простор уметника. Из атељеа излази се у двориште у залеђу парцеле које је делом поплочано. Са улице омогућен је и директан силаз у двориште,</w:t>
      </w:r>
      <w:r w:rsidR="00050FB7">
        <w:rPr>
          <w:lang w:val="ru-RU"/>
        </w:rPr>
        <w:t xml:space="preserve"> за потребе одржавања објекта, </w:t>
      </w:r>
      <w:r>
        <w:rPr>
          <w:lang w:val="ru-RU"/>
        </w:rPr>
        <w:t>зелених површина</w:t>
      </w:r>
      <w:r w:rsidR="00050FB7">
        <w:rPr>
          <w:lang w:val="ru-RU"/>
        </w:rPr>
        <w:t xml:space="preserve"> или улаза у атеље</w:t>
      </w:r>
      <w:r>
        <w:rPr>
          <w:lang w:val="ru-RU"/>
        </w:rPr>
        <w:t>.</w:t>
      </w:r>
      <w:r w:rsidR="005560B9">
        <w:rPr>
          <w:lang w:val="ru-RU"/>
        </w:rPr>
        <w:t xml:space="preserve"> </w:t>
      </w:r>
    </w:p>
    <w:p w:rsidR="004E18F9" w:rsidRPr="000E1559" w:rsidRDefault="004E18F9" w:rsidP="001F0141">
      <w:pPr>
        <w:widowControl w:val="0"/>
        <w:autoSpaceDE w:val="0"/>
        <w:autoSpaceDN w:val="0"/>
        <w:adjustRightInd w:val="0"/>
        <w:spacing w:before="200" w:after="200" w:line="240" w:lineRule="auto"/>
        <w:ind w:right="-20"/>
        <w:jc w:val="both"/>
        <w:rPr>
          <w:lang w:val="ru-RU"/>
        </w:rPr>
      </w:pPr>
      <w:r>
        <w:rPr>
          <w:lang w:val="ru-RU"/>
        </w:rPr>
        <w:t>Стамбени простор остварен је на свим надземним етажама у 1</w:t>
      </w:r>
      <w:r w:rsidR="00050FB7">
        <w:rPr>
          <w:lang w:val="ru-RU"/>
        </w:rPr>
        <w:t>4</w:t>
      </w:r>
      <w:r>
        <w:rPr>
          <w:lang w:val="ru-RU"/>
        </w:rPr>
        <w:t xml:space="preserve"> станова.</w:t>
      </w:r>
      <w:r w:rsidR="00D24C7D">
        <w:rPr>
          <w:lang w:val="ru-RU"/>
        </w:rPr>
        <w:t xml:space="preserve"> </w:t>
      </w:r>
    </w:p>
    <w:p w:rsidR="00561C5E" w:rsidRPr="00E13171" w:rsidRDefault="001560C8" w:rsidP="00863C31">
      <w:pPr>
        <w:spacing w:before="120"/>
        <w:jc w:val="both"/>
        <w:rPr>
          <w:lang w:val="ru-RU"/>
        </w:rPr>
      </w:pPr>
      <w:r w:rsidRPr="00E13171">
        <w:rPr>
          <w:b/>
          <w:lang w:val="ru-RU"/>
        </w:rPr>
        <w:t>Г</w:t>
      </w:r>
      <w:r w:rsidR="00A630DA" w:rsidRPr="00E13171">
        <w:rPr>
          <w:b/>
          <w:lang w:val="ru-RU"/>
        </w:rPr>
        <w:t>рађевинск</w:t>
      </w:r>
      <w:r w:rsidRPr="00E13171">
        <w:rPr>
          <w:b/>
          <w:lang w:val="ru-RU"/>
        </w:rPr>
        <w:t xml:space="preserve">а </w:t>
      </w:r>
      <w:r w:rsidR="00A630DA" w:rsidRPr="00E13171">
        <w:rPr>
          <w:b/>
          <w:lang w:val="ru-RU"/>
        </w:rPr>
        <w:t>парцел</w:t>
      </w:r>
      <w:r w:rsidRPr="00E13171">
        <w:rPr>
          <w:b/>
          <w:lang w:val="ru-RU"/>
        </w:rPr>
        <w:t>а</w:t>
      </w:r>
      <w:r w:rsidR="00A630DA" w:rsidRPr="00E13171">
        <w:rPr>
          <w:b/>
          <w:lang w:val="ru-RU"/>
        </w:rPr>
        <w:t xml:space="preserve"> </w:t>
      </w:r>
    </w:p>
    <w:p w:rsidR="000970AE" w:rsidRPr="004B7138" w:rsidRDefault="00D64F39" w:rsidP="004B7138">
      <w:pPr>
        <w:widowControl w:val="0"/>
        <w:autoSpaceDE w:val="0"/>
        <w:autoSpaceDN w:val="0"/>
        <w:adjustRightInd w:val="0"/>
        <w:spacing w:before="200" w:after="200" w:line="240" w:lineRule="auto"/>
        <w:ind w:right="-20"/>
        <w:jc w:val="both"/>
        <w:rPr>
          <w:lang w:val="sr-Cyrl-RS"/>
        </w:rPr>
      </w:pPr>
      <w:r>
        <w:rPr>
          <w:lang w:val="ru-RU"/>
        </w:rPr>
        <w:t>Катастарска парцела број 4300 КО Вождовац идентична је грађевинској парцели на којој ће се градити нови објекат. Фронт парцеле према улици Војводе Скопљанца ширине је 15 метара</w:t>
      </w:r>
      <w:r>
        <w:t xml:space="preserve">, </w:t>
      </w:r>
      <w:r>
        <w:rPr>
          <w:lang w:val="sr-Cyrl-RS"/>
        </w:rPr>
        <w:t xml:space="preserve">задња граница парцеле према к.п.бр.4302 КО Вождовац је под </w:t>
      </w:r>
      <w:r w:rsidR="00376C0E">
        <w:rPr>
          <w:lang w:val="sr-Cyrl-RS"/>
        </w:rPr>
        <w:t xml:space="preserve">благим </w:t>
      </w:r>
      <w:r>
        <w:rPr>
          <w:lang w:val="sr-Cyrl-RS"/>
        </w:rPr>
        <w:t xml:space="preserve">углом и дужине 15,4 метара. Објекат се узиђује према суседном узиданом објекту на бочној граници парцеле према к.п.бр.4299 КО Вождовац дужине 38,2 метара. Слободна бочна граница парцеле је према к.п.бр.4301 КО Вождовац дужине 34,3 метара где се налази </w:t>
      </w:r>
      <w:r w:rsidR="004B7138">
        <w:rPr>
          <w:lang w:val="sr-Cyrl-RS"/>
        </w:rPr>
        <w:t>суседни објекат лошег бонитета.</w:t>
      </w:r>
    </w:p>
    <w:p w:rsidR="00ED04EA" w:rsidRDefault="00ED04EA" w:rsidP="00561C5E">
      <w:pPr>
        <w:widowControl w:val="0"/>
        <w:autoSpaceDE w:val="0"/>
        <w:autoSpaceDN w:val="0"/>
        <w:adjustRightInd w:val="0"/>
        <w:spacing w:before="120" w:after="120" w:line="240" w:lineRule="auto"/>
        <w:ind w:right="-20"/>
        <w:jc w:val="both"/>
        <w:rPr>
          <w:rFonts w:cs="Tahoma"/>
          <w:bCs/>
          <w:lang w:val="ru-RU"/>
        </w:rPr>
      </w:pPr>
      <w:r>
        <w:rPr>
          <w:rFonts w:cs="Tahoma"/>
          <w:bCs/>
          <w:lang w:val="ru-RU"/>
        </w:rPr>
        <w:t xml:space="preserve">Денивелација терена </w:t>
      </w:r>
      <w:r w:rsidR="00371814">
        <w:rPr>
          <w:rFonts w:cs="Tahoma"/>
          <w:bCs/>
          <w:lang w:val="ru-RU"/>
        </w:rPr>
        <w:t>од</w:t>
      </w:r>
      <w:r>
        <w:rPr>
          <w:rFonts w:cs="Tahoma"/>
          <w:bCs/>
          <w:lang w:val="ru-RU"/>
        </w:rPr>
        <w:t xml:space="preserve"> три метра од средње коте улице Војводе Скопљанца (105,00мнв) до средње коте задње границе парцеле (102,00мнв) </w:t>
      </w:r>
      <w:r w:rsidR="00A11B73">
        <w:rPr>
          <w:rFonts w:cs="Tahoma"/>
          <w:bCs/>
          <w:lang w:val="ru-RU"/>
        </w:rPr>
        <w:t xml:space="preserve">омогућава </w:t>
      </w:r>
      <w:r>
        <w:rPr>
          <w:rFonts w:cs="Tahoma"/>
          <w:bCs/>
          <w:lang w:val="ru-RU"/>
        </w:rPr>
        <w:t xml:space="preserve">формирање сутеренске етаже. </w:t>
      </w:r>
    </w:p>
    <w:p w:rsidR="000E3E72" w:rsidRDefault="00561C5E" w:rsidP="00561C5E">
      <w:pPr>
        <w:widowControl w:val="0"/>
        <w:autoSpaceDE w:val="0"/>
        <w:autoSpaceDN w:val="0"/>
        <w:adjustRightInd w:val="0"/>
        <w:spacing w:before="120" w:after="120" w:line="240" w:lineRule="auto"/>
        <w:ind w:right="-20"/>
        <w:jc w:val="both"/>
        <w:rPr>
          <w:rFonts w:cs="Tahoma"/>
          <w:bCs/>
          <w:lang w:val="ru-RU"/>
        </w:rPr>
      </w:pPr>
      <w:r w:rsidRPr="00E13171">
        <w:rPr>
          <w:rFonts w:cs="Tahoma"/>
          <w:bCs/>
          <w:lang w:val="ru-RU"/>
        </w:rPr>
        <w:t>На грађевинској парцели планирана је изградња објекта спратности По+</w:t>
      </w:r>
      <w:r w:rsidR="000E3E72">
        <w:rPr>
          <w:rFonts w:cs="Tahoma"/>
          <w:bCs/>
          <w:lang w:val="ru-RU"/>
        </w:rPr>
        <w:t>Су+</w:t>
      </w:r>
      <w:r w:rsidRPr="00E13171">
        <w:rPr>
          <w:rFonts w:cs="Tahoma"/>
          <w:bCs/>
          <w:lang w:val="ru-RU"/>
        </w:rPr>
        <w:t>П+</w:t>
      </w:r>
      <w:r w:rsidR="000E3E72">
        <w:rPr>
          <w:rFonts w:cs="Tahoma"/>
          <w:bCs/>
          <w:lang w:val="ru-RU"/>
        </w:rPr>
        <w:t>3</w:t>
      </w:r>
      <w:r w:rsidRPr="00E13171">
        <w:rPr>
          <w:rFonts w:cs="Tahoma"/>
          <w:bCs/>
          <w:lang w:val="ru-RU"/>
        </w:rPr>
        <w:t>+П</w:t>
      </w:r>
      <w:r w:rsidR="000E3E72">
        <w:rPr>
          <w:rFonts w:cs="Tahoma"/>
          <w:bCs/>
          <w:lang w:val="ru-RU"/>
        </w:rPr>
        <w:t>с</w:t>
      </w:r>
      <w:r w:rsidR="00E13171" w:rsidRPr="00E13171">
        <w:rPr>
          <w:rFonts w:cs="Tahoma"/>
          <w:bCs/>
          <w:lang w:val="ru-RU"/>
        </w:rPr>
        <w:t xml:space="preserve">. </w:t>
      </w:r>
    </w:p>
    <w:p w:rsidR="007F0522" w:rsidRDefault="00371814" w:rsidP="00561C5E">
      <w:pPr>
        <w:widowControl w:val="0"/>
        <w:autoSpaceDE w:val="0"/>
        <w:autoSpaceDN w:val="0"/>
        <w:adjustRightInd w:val="0"/>
        <w:spacing w:before="120" w:after="120" w:line="240" w:lineRule="auto"/>
        <w:ind w:right="-20"/>
        <w:jc w:val="both"/>
        <w:rPr>
          <w:rFonts w:cs="Tahoma"/>
          <w:bCs/>
          <w:lang w:val="ru-RU"/>
        </w:rPr>
      </w:pPr>
      <w:r>
        <w:rPr>
          <w:rFonts w:cs="Tahoma"/>
          <w:bCs/>
          <w:lang w:val="ru-RU"/>
        </w:rPr>
        <w:t>На подземн</w:t>
      </w:r>
      <w:r w:rsidR="00A11B73">
        <w:rPr>
          <w:rFonts w:cs="Tahoma"/>
          <w:bCs/>
          <w:lang w:val="ru-RU"/>
        </w:rPr>
        <w:t xml:space="preserve">ој </w:t>
      </w:r>
      <w:r>
        <w:rPr>
          <w:rFonts w:cs="Tahoma"/>
          <w:bCs/>
          <w:lang w:val="ru-RU"/>
        </w:rPr>
        <w:t>етаж</w:t>
      </w:r>
      <w:r w:rsidR="00A11B73">
        <w:rPr>
          <w:rFonts w:cs="Tahoma"/>
          <w:bCs/>
          <w:lang w:val="ru-RU"/>
        </w:rPr>
        <w:t>и</w:t>
      </w:r>
      <w:r w:rsidR="007F0522">
        <w:rPr>
          <w:rFonts w:cs="Tahoma"/>
          <w:bCs/>
          <w:lang w:val="ru-RU"/>
        </w:rPr>
        <w:t xml:space="preserve"> су смештене техничке просторије и </w:t>
      </w:r>
      <w:r>
        <w:rPr>
          <w:rFonts w:cs="Tahoma"/>
          <w:bCs/>
          <w:lang w:val="ru-RU"/>
        </w:rPr>
        <w:t>паркинг места за</w:t>
      </w:r>
      <w:r w:rsidR="007F0522">
        <w:rPr>
          <w:rFonts w:cs="Tahoma"/>
          <w:bCs/>
          <w:lang w:val="ru-RU"/>
        </w:rPr>
        <w:t xml:space="preserve"> 1</w:t>
      </w:r>
      <w:r w:rsidR="00050FB7">
        <w:rPr>
          <w:rFonts w:cs="Tahoma"/>
          <w:bCs/>
          <w:lang w:val="ru-RU"/>
        </w:rPr>
        <w:t>6</w:t>
      </w:r>
      <w:r w:rsidR="007F0522">
        <w:rPr>
          <w:rFonts w:cs="Tahoma"/>
          <w:bCs/>
          <w:lang w:val="ru-RU"/>
        </w:rPr>
        <w:t xml:space="preserve"> возила</w:t>
      </w:r>
      <w:r w:rsidR="00050FB7">
        <w:rPr>
          <w:rFonts w:cs="Tahoma"/>
          <w:bCs/>
          <w:lang w:val="ru-RU"/>
        </w:rPr>
        <w:t xml:space="preserve"> (</w:t>
      </w:r>
      <w:r w:rsidR="00D91FBF">
        <w:rPr>
          <w:rFonts w:cs="Tahoma"/>
          <w:bCs/>
          <w:lang w:val="ru-RU"/>
        </w:rPr>
        <w:t>ауто платформе 4х4</w:t>
      </w:r>
      <w:r w:rsidR="00050FB7">
        <w:rPr>
          <w:rFonts w:cs="Tahoma"/>
          <w:bCs/>
          <w:lang w:val="ru-RU"/>
        </w:rPr>
        <w:t>)</w:t>
      </w:r>
      <w:r w:rsidR="007F0522">
        <w:rPr>
          <w:rFonts w:cs="Tahoma"/>
          <w:bCs/>
          <w:lang w:val="ru-RU"/>
        </w:rPr>
        <w:t>. Сутерен</w:t>
      </w:r>
      <w:r w:rsidR="00376C0E">
        <w:rPr>
          <w:rFonts w:cs="Tahoma"/>
          <w:bCs/>
          <w:lang w:val="ru-RU"/>
        </w:rPr>
        <w:t>ски простор</w:t>
      </w:r>
      <w:r w:rsidR="007F0522">
        <w:rPr>
          <w:rFonts w:cs="Tahoma"/>
          <w:bCs/>
          <w:lang w:val="ru-RU"/>
        </w:rPr>
        <w:t xml:space="preserve"> откопан </w:t>
      </w:r>
      <w:r w:rsidR="00D91FBF">
        <w:rPr>
          <w:rFonts w:cs="Tahoma"/>
          <w:bCs/>
          <w:lang w:val="ru-RU"/>
        </w:rPr>
        <w:t xml:space="preserve">је </w:t>
      </w:r>
      <w:r w:rsidR="00376C0E">
        <w:rPr>
          <w:rFonts w:cs="Tahoma"/>
          <w:bCs/>
          <w:lang w:val="ru-RU"/>
        </w:rPr>
        <w:t>фронтом</w:t>
      </w:r>
      <w:r w:rsidR="00D91FBF">
        <w:rPr>
          <w:rFonts w:cs="Tahoma"/>
          <w:bCs/>
          <w:lang w:val="ru-RU"/>
        </w:rPr>
        <w:t xml:space="preserve"> и боком</w:t>
      </w:r>
      <w:r w:rsidR="00376C0E">
        <w:rPr>
          <w:rFonts w:cs="Tahoma"/>
          <w:bCs/>
          <w:lang w:val="ru-RU"/>
        </w:rPr>
        <w:t xml:space="preserve"> ка задњој граници парцеле,</w:t>
      </w:r>
      <w:r w:rsidR="007F0522">
        <w:rPr>
          <w:rFonts w:cs="Tahoma"/>
          <w:bCs/>
          <w:lang w:val="ru-RU"/>
        </w:rPr>
        <w:t xml:space="preserve"> </w:t>
      </w:r>
      <w:r w:rsidR="00D91FBF">
        <w:rPr>
          <w:rFonts w:cs="Tahoma"/>
          <w:bCs/>
          <w:lang w:val="ru-RU"/>
        </w:rPr>
        <w:t xml:space="preserve">где су </w:t>
      </w:r>
      <w:r w:rsidR="007F0522">
        <w:rPr>
          <w:rFonts w:cs="Tahoma"/>
          <w:bCs/>
          <w:lang w:val="ru-RU"/>
        </w:rPr>
        <w:t>предвиђен</w:t>
      </w:r>
      <w:r w:rsidR="00D91FBF">
        <w:rPr>
          <w:rFonts w:cs="Tahoma"/>
          <w:bCs/>
          <w:lang w:val="ru-RU"/>
        </w:rPr>
        <w:t>и</w:t>
      </w:r>
      <w:r w:rsidR="007F0522">
        <w:rPr>
          <w:rFonts w:cs="Tahoma"/>
          <w:bCs/>
          <w:lang w:val="ru-RU"/>
        </w:rPr>
        <w:t xml:space="preserve"> атеље</w:t>
      </w:r>
      <w:r w:rsidR="00D91FBF">
        <w:rPr>
          <w:rFonts w:cs="Tahoma"/>
          <w:bCs/>
          <w:lang w:val="ru-RU"/>
        </w:rPr>
        <w:t>и</w:t>
      </w:r>
      <w:r w:rsidR="007F0522">
        <w:rPr>
          <w:rFonts w:cs="Tahoma"/>
          <w:bCs/>
          <w:lang w:val="ru-RU"/>
        </w:rPr>
        <w:t xml:space="preserve">, док је </w:t>
      </w:r>
      <w:r w:rsidR="00D91FBF">
        <w:rPr>
          <w:rFonts w:cs="Tahoma"/>
          <w:bCs/>
          <w:lang w:val="ru-RU"/>
        </w:rPr>
        <w:t>од половине бочне фасаде</w:t>
      </w:r>
      <w:r w:rsidR="007F0522">
        <w:rPr>
          <w:rFonts w:cs="Tahoma"/>
          <w:bCs/>
          <w:lang w:val="ru-RU"/>
        </w:rPr>
        <w:t xml:space="preserve"> </w:t>
      </w:r>
      <w:r>
        <w:rPr>
          <w:rFonts w:cs="Tahoma"/>
          <w:bCs/>
          <w:lang w:val="ru-RU"/>
        </w:rPr>
        <w:t>укопан</w:t>
      </w:r>
      <w:r w:rsidR="00D91FBF">
        <w:rPr>
          <w:rFonts w:cs="Tahoma"/>
          <w:bCs/>
          <w:lang w:val="ru-RU"/>
        </w:rPr>
        <w:t>.</w:t>
      </w:r>
      <w:r>
        <w:rPr>
          <w:rFonts w:cs="Tahoma"/>
          <w:bCs/>
          <w:lang w:val="ru-RU"/>
        </w:rPr>
        <w:t xml:space="preserve"> </w:t>
      </w:r>
      <w:r w:rsidR="00D91FBF">
        <w:rPr>
          <w:rFonts w:cs="Tahoma"/>
          <w:bCs/>
          <w:lang w:val="ru-RU"/>
        </w:rPr>
        <w:t xml:space="preserve">Укопан </w:t>
      </w:r>
      <w:r w:rsidR="007F0522">
        <w:rPr>
          <w:rFonts w:cs="Tahoma"/>
          <w:bCs/>
          <w:lang w:val="ru-RU"/>
        </w:rPr>
        <w:t xml:space="preserve">простор предвиђен за </w:t>
      </w:r>
      <w:r w:rsidR="00D91FBF">
        <w:rPr>
          <w:rFonts w:cs="Tahoma"/>
          <w:bCs/>
          <w:lang w:val="ru-RU"/>
        </w:rPr>
        <w:t xml:space="preserve">паркинг место за инвалида, </w:t>
      </w:r>
      <w:r w:rsidR="007F0522">
        <w:rPr>
          <w:rFonts w:cs="Tahoma"/>
          <w:bCs/>
          <w:lang w:val="ru-RU"/>
        </w:rPr>
        <w:t xml:space="preserve">оставе, техничке и помоћне просторије. Од приземља до повученог спрата </w:t>
      </w:r>
      <w:r w:rsidR="00D91FBF">
        <w:rPr>
          <w:rFonts w:cs="Tahoma"/>
          <w:bCs/>
          <w:lang w:val="ru-RU"/>
        </w:rPr>
        <w:t xml:space="preserve">на свим етажама </w:t>
      </w:r>
      <w:r w:rsidR="007F0522">
        <w:rPr>
          <w:rFonts w:cs="Tahoma"/>
          <w:bCs/>
          <w:lang w:val="ru-RU"/>
        </w:rPr>
        <w:t>предвиђен</w:t>
      </w:r>
      <w:r w:rsidR="0001598F">
        <w:rPr>
          <w:rFonts w:cs="Tahoma"/>
          <w:bCs/>
          <w:lang w:val="ru-RU"/>
        </w:rPr>
        <w:t>о</w:t>
      </w:r>
      <w:r w:rsidR="007F0522">
        <w:rPr>
          <w:rFonts w:cs="Tahoma"/>
          <w:bCs/>
          <w:lang w:val="ru-RU"/>
        </w:rPr>
        <w:t xml:space="preserve"> </w:t>
      </w:r>
      <w:r w:rsidR="0001598F">
        <w:rPr>
          <w:rFonts w:cs="Tahoma"/>
          <w:bCs/>
          <w:lang w:val="ru-RU"/>
        </w:rPr>
        <w:t>је</w:t>
      </w:r>
      <w:r w:rsidR="007F0522">
        <w:rPr>
          <w:rFonts w:cs="Tahoma"/>
          <w:bCs/>
          <w:lang w:val="ru-RU"/>
        </w:rPr>
        <w:t xml:space="preserve"> станов</w:t>
      </w:r>
      <w:r w:rsidR="0001598F">
        <w:rPr>
          <w:rFonts w:cs="Tahoma"/>
          <w:bCs/>
          <w:lang w:val="ru-RU"/>
        </w:rPr>
        <w:t>ање.</w:t>
      </w:r>
    </w:p>
    <w:p w:rsidR="00F222D5" w:rsidRDefault="00F222D5" w:rsidP="00561C5E">
      <w:pPr>
        <w:widowControl w:val="0"/>
        <w:autoSpaceDE w:val="0"/>
        <w:autoSpaceDN w:val="0"/>
        <w:adjustRightInd w:val="0"/>
        <w:spacing w:before="120" w:after="120" w:line="240" w:lineRule="auto"/>
        <w:ind w:right="-20"/>
        <w:jc w:val="both"/>
        <w:rPr>
          <w:rFonts w:cs="Tahoma"/>
          <w:bCs/>
          <w:lang w:val="sr-Cyrl-RS"/>
        </w:rPr>
      </w:pPr>
      <w:r>
        <w:rPr>
          <w:rFonts w:cs="Tahoma"/>
          <w:bCs/>
          <w:lang w:val="ru-RU"/>
        </w:rPr>
        <w:t>Висина венца објекта према улици максимално је 1</w:t>
      </w:r>
      <w:r w:rsidR="00B17A97">
        <w:rPr>
          <w:rFonts w:cs="Tahoma"/>
          <w:bCs/>
          <w:lang w:val="ru-RU"/>
        </w:rPr>
        <w:t>1,9</w:t>
      </w:r>
      <w:r>
        <w:rPr>
          <w:rFonts w:cs="Tahoma"/>
          <w:bCs/>
        </w:rPr>
        <w:t>m</w:t>
      </w:r>
      <w:r>
        <w:rPr>
          <w:rFonts w:cs="Tahoma"/>
          <w:bCs/>
          <w:lang w:val="sr-Cyrl-RS"/>
        </w:rPr>
        <w:t xml:space="preserve"> што омогућава изградњу приземља и три спрата</w:t>
      </w:r>
      <w:r w:rsidR="004E18F9">
        <w:rPr>
          <w:rFonts w:cs="Tahoma"/>
          <w:bCs/>
          <w:lang w:val="sr-Cyrl-RS"/>
        </w:rPr>
        <w:t xml:space="preserve"> (четири етаже)</w:t>
      </w:r>
      <w:r>
        <w:rPr>
          <w:rFonts w:cs="Tahoma"/>
          <w:bCs/>
          <w:lang w:val="sr-Cyrl-RS"/>
        </w:rPr>
        <w:t xml:space="preserve">, као и повучен спрат до максималне висине </w:t>
      </w:r>
      <w:r w:rsidR="00B17A97">
        <w:rPr>
          <w:rFonts w:cs="Tahoma"/>
          <w:bCs/>
          <w:lang w:val="sr-Cyrl-RS"/>
        </w:rPr>
        <w:t>венца повученог спрата</w:t>
      </w:r>
      <w:r>
        <w:rPr>
          <w:rFonts w:cs="Tahoma"/>
          <w:bCs/>
          <w:lang w:val="sr-Cyrl-RS"/>
        </w:rPr>
        <w:t xml:space="preserve"> кој</w:t>
      </w:r>
      <w:r w:rsidR="00B17A97">
        <w:rPr>
          <w:rFonts w:cs="Tahoma"/>
          <w:bCs/>
          <w:lang w:val="sr-Cyrl-RS"/>
        </w:rPr>
        <w:t>и</w:t>
      </w:r>
      <w:r>
        <w:rPr>
          <w:rFonts w:cs="Tahoma"/>
          <w:bCs/>
          <w:lang w:val="sr-Cyrl-RS"/>
        </w:rPr>
        <w:t xml:space="preserve"> износи 15,</w:t>
      </w:r>
      <w:r w:rsidR="00B17A97">
        <w:rPr>
          <w:rFonts w:cs="Tahoma"/>
          <w:bCs/>
          <w:lang w:val="sr-Cyrl-RS"/>
        </w:rPr>
        <w:t>2</w:t>
      </w:r>
      <w:r w:rsidRPr="00F222D5">
        <w:rPr>
          <w:rFonts w:cs="Tahoma"/>
          <w:bCs/>
        </w:rPr>
        <w:t xml:space="preserve"> </w:t>
      </w:r>
      <w:r>
        <w:rPr>
          <w:rFonts w:cs="Tahoma"/>
          <w:bCs/>
        </w:rPr>
        <w:t>m</w:t>
      </w:r>
      <w:r>
        <w:rPr>
          <w:rFonts w:cs="Tahoma"/>
          <w:bCs/>
          <w:lang w:val="sr-Cyrl-RS"/>
        </w:rPr>
        <w:t>.</w:t>
      </w:r>
      <w:r w:rsidR="00376C0E">
        <w:rPr>
          <w:rFonts w:cs="Tahoma"/>
          <w:bCs/>
          <w:lang w:val="sr-Cyrl-RS"/>
        </w:rPr>
        <w:t xml:space="preserve"> Кров изнад последње </w:t>
      </w:r>
      <w:r w:rsidR="00B17A97">
        <w:rPr>
          <w:rFonts w:cs="Tahoma"/>
          <w:bCs/>
          <w:lang w:val="sr-Cyrl-RS"/>
        </w:rPr>
        <w:t xml:space="preserve">повучене </w:t>
      </w:r>
      <w:r w:rsidR="00376C0E">
        <w:rPr>
          <w:rFonts w:cs="Tahoma"/>
          <w:bCs/>
          <w:lang w:val="sr-Cyrl-RS"/>
        </w:rPr>
        <w:t>етаже је раван.</w:t>
      </w:r>
    </w:p>
    <w:p w:rsidR="005B2870" w:rsidRPr="00D91FBF" w:rsidRDefault="00F222D5" w:rsidP="00561C5E">
      <w:pPr>
        <w:widowControl w:val="0"/>
        <w:autoSpaceDE w:val="0"/>
        <w:autoSpaceDN w:val="0"/>
        <w:adjustRightInd w:val="0"/>
        <w:spacing w:before="120" w:after="120" w:line="240" w:lineRule="auto"/>
        <w:ind w:right="-20"/>
        <w:jc w:val="both"/>
        <w:rPr>
          <w:rFonts w:cs="Tahoma"/>
          <w:bCs/>
          <w:lang w:val="sr-Cyrl-RS"/>
        </w:rPr>
      </w:pPr>
      <w:r>
        <w:rPr>
          <w:rFonts w:cs="Tahoma"/>
          <w:bCs/>
          <w:lang w:val="sr-Cyrl-RS"/>
        </w:rPr>
        <w:t xml:space="preserve">Са стране унутрашњег дворишта ка задњој граници парцеле висина венца објекта је услов за удаљеност од </w:t>
      </w:r>
      <w:r w:rsidR="00D91FBF">
        <w:rPr>
          <w:rFonts w:cs="Tahoma"/>
          <w:bCs/>
          <w:lang w:val="sr-Cyrl-RS"/>
        </w:rPr>
        <w:t xml:space="preserve">бочне и </w:t>
      </w:r>
      <w:r>
        <w:rPr>
          <w:rFonts w:cs="Tahoma"/>
          <w:bCs/>
          <w:lang w:val="sr-Cyrl-RS"/>
        </w:rPr>
        <w:t xml:space="preserve">задње границе парцеле. </w:t>
      </w:r>
      <w:r w:rsidR="00D91FBF">
        <w:rPr>
          <w:rFonts w:cs="Tahoma"/>
          <w:bCs/>
          <w:lang w:val="sr-Cyrl-RS"/>
        </w:rPr>
        <w:t>Са максималном висином објекта (венац објекта) од 12</w:t>
      </w:r>
      <w:r w:rsidR="00D91FBF">
        <w:rPr>
          <w:rFonts w:cs="Tahoma"/>
          <w:bCs/>
        </w:rPr>
        <w:t>m</w:t>
      </w:r>
      <w:r w:rsidR="00D91FBF">
        <w:rPr>
          <w:rFonts w:cs="Tahoma"/>
          <w:bCs/>
          <w:lang w:val="sr-Cyrl-RS"/>
        </w:rPr>
        <w:t xml:space="preserve"> остварује се потребно удаљење од бочне границе парцеле мин 4</w:t>
      </w:r>
      <w:r w:rsidR="00D91FBF">
        <w:rPr>
          <w:rFonts w:cs="Tahoma"/>
          <w:bCs/>
        </w:rPr>
        <w:t>m</w:t>
      </w:r>
      <w:r w:rsidR="00D91FBF">
        <w:rPr>
          <w:rFonts w:cs="Tahoma"/>
          <w:bCs/>
          <w:lang w:val="sr-Cyrl-RS"/>
        </w:rPr>
        <w:t xml:space="preserve"> (Н/3) и од задње границе парцеле мин 6</w:t>
      </w:r>
      <w:r w:rsidR="00D91FBF">
        <w:rPr>
          <w:rFonts w:cs="Tahoma"/>
          <w:bCs/>
        </w:rPr>
        <w:t>m</w:t>
      </w:r>
      <w:r w:rsidR="00D91FBF">
        <w:rPr>
          <w:rFonts w:cs="Tahoma"/>
          <w:bCs/>
          <w:lang w:val="sr-Cyrl-RS"/>
        </w:rPr>
        <w:t xml:space="preserve"> (Н/2).</w:t>
      </w:r>
    </w:p>
    <w:p w:rsidR="00A10E1E" w:rsidRPr="00833F35" w:rsidRDefault="00F222D5" w:rsidP="00A10E1E">
      <w:pPr>
        <w:spacing w:before="120"/>
        <w:jc w:val="both"/>
        <w:rPr>
          <w:rFonts w:cs="Tahoma"/>
          <w:bCs/>
          <w:color w:val="FF0000"/>
          <w:lang w:val="ru-RU"/>
        </w:rPr>
      </w:pPr>
      <w:r>
        <w:rPr>
          <w:rFonts w:cs="Tahoma"/>
          <w:bCs/>
          <w:lang w:val="ru-RU"/>
        </w:rPr>
        <w:t>Објекат је једнострано узидан према дужој бочној гр</w:t>
      </w:r>
      <w:r w:rsidR="007F0522">
        <w:rPr>
          <w:rFonts w:cs="Tahoma"/>
          <w:bCs/>
          <w:lang w:val="ru-RU"/>
        </w:rPr>
        <w:t xml:space="preserve">аници парцеле, чиме је остварено узиђивање према објекту </w:t>
      </w:r>
      <w:r w:rsidR="00A10E1E">
        <w:rPr>
          <w:rFonts w:cs="Tahoma"/>
          <w:bCs/>
          <w:lang w:val="ru-RU"/>
        </w:rPr>
        <w:t>на к.п.бр.4299</w:t>
      </w:r>
      <w:r w:rsidR="00050FB7">
        <w:rPr>
          <w:rFonts w:cs="Tahoma"/>
          <w:bCs/>
          <w:lang w:val="ru-RU"/>
        </w:rPr>
        <w:t xml:space="preserve">, </w:t>
      </w:r>
      <w:r w:rsidR="00D91FBF">
        <w:rPr>
          <w:rFonts w:cs="Tahoma"/>
          <w:bCs/>
          <w:lang w:val="ru-RU"/>
        </w:rPr>
        <w:t xml:space="preserve">задржава се </w:t>
      </w:r>
      <w:r w:rsidR="00050FB7">
        <w:rPr>
          <w:rFonts w:cs="Tahoma"/>
          <w:bCs/>
          <w:lang w:val="ru-RU"/>
        </w:rPr>
        <w:t xml:space="preserve">исти положај колског улаза </w:t>
      </w:r>
      <w:r w:rsidR="00D91FBF">
        <w:rPr>
          <w:rFonts w:cs="Tahoma"/>
          <w:bCs/>
          <w:lang w:val="ru-RU"/>
        </w:rPr>
        <w:t>на парцелу</w:t>
      </w:r>
      <w:r w:rsidR="00050FB7">
        <w:rPr>
          <w:rFonts w:cs="Tahoma"/>
          <w:bCs/>
          <w:lang w:val="ru-RU"/>
        </w:rPr>
        <w:t xml:space="preserve"> </w:t>
      </w:r>
      <w:r w:rsidR="007F0522">
        <w:rPr>
          <w:rFonts w:cs="Tahoma"/>
          <w:bCs/>
          <w:lang w:val="ru-RU"/>
        </w:rPr>
        <w:t xml:space="preserve">и отварање бочне фасаде према југу. </w:t>
      </w:r>
    </w:p>
    <w:p w:rsidR="00F222D5" w:rsidRDefault="007F0522" w:rsidP="00561C5E">
      <w:pPr>
        <w:widowControl w:val="0"/>
        <w:autoSpaceDE w:val="0"/>
        <w:autoSpaceDN w:val="0"/>
        <w:adjustRightInd w:val="0"/>
        <w:spacing w:before="120" w:after="120" w:line="240" w:lineRule="auto"/>
        <w:ind w:right="-20"/>
        <w:jc w:val="both"/>
        <w:rPr>
          <w:rFonts w:cs="Tahoma"/>
          <w:bCs/>
          <w:lang w:val="ru-RU"/>
        </w:rPr>
      </w:pPr>
      <w:r>
        <w:rPr>
          <w:rFonts w:cs="Tahoma"/>
          <w:bCs/>
          <w:lang w:val="ru-RU"/>
        </w:rPr>
        <w:lastRenderedPageBreak/>
        <w:t>Зеленило у директном контакту са тлом остварено је у појасу између грађевинске линије и границе парцеле.</w:t>
      </w:r>
    </w:p>
    <w:p w:rsidR="007F0522" w:rsidRDefault="007F0522" w:rsidP="00561C5E">
      <w:pPr>
        <w:widowControl w:val="0"/>
        <w:autoSpaceDE w:val="0"/>
        <w:autoSpaceDN w:val="0"/>
        <w:adjustRightInd w:val="0"/>
        <w:spacing w:before="120" w:after="120" w:line="240" w:lineRule="auto"/>
        <w:ind w:right="-20"/>
        <w:jc w:val="both"/>
        <w:rPr>
          <w:rFonts w:cs="Tahoma"/>
          <w:bCs/>
          <w:lang w:val="ru-RU"/>
        </w:rPr>
      </w:pPr>
      <w:r>
        <w:rPr>
          <w:rFonts w:cs="Tahoma"/>
          <w:bCs/>
          <w:lang w:val="ru-RU"/>
        </w:rPr>
        <w:t xml:space="preserve">Дневне собе </w:t>
      </w:r>
      <w:r w:rsidR="00376C0E">
        <w:rPr>
          <w:rFonts w:cs="Tahoma"/>
          <w:bCs/>
          <w:lang w:val="ru-RU"/>
        </w:rPr>
        <w:t xml:space="preserve">свих </w:t>
      </w:r>
      <w:r>
        <w:rPr>
          <w:rFonts w:cs="Tahoma"/>
          <w:bCs/>
          <w:lang w:val="ru-RU"/>
        </w:rPr>
        <w:t xml:space="preserve">станова су постављене фронтално, док су спаваће собе и помоћне просторије оријентисане </w:t>
      </w:r>
      <w:r w:rsidR="00A10E1E">
        <w:rPr>
          <w:rFonts w:cs="Tahoma"/>
          <w:bCs/>
          <w:lang w:val="ru-RU"/>
        </w:rPr>
        <w:t>бочно.</w:t>
      </w:r>
    </w:p>
    <w:p w:rsidR="00A10E1E" w:rsidRPr="00F222D5" w:rsidRDefault="007F0522" w:rsidP="00561C5E">
      <w:pPr>
        <w:widowControl w:val="0"/>
        <w:autoSpaceDE w:val="0"/>
        <w:autoSpaceDN w:val="0"/>
        <w:adjustRightInd w:val="0"/>
        <w:spacing w:before="120" w:after="120" w:line="240" w:lineRule="auto"/>
        <w:ind w:right="-20"/>
        <w:jc w:val="both"/>
        <w:rPr>
          <w:rFonts w:cs="Tahoma"/>
          <w:bCs/>
          <w:lang w:val="ru-RU"/>
        </w:rPr>
      </w:pPr>
      <w:r>
        <w:rPr>
          <w:rFonts w:cs="Tahoma"/>
          <w:bCs/>
          <w:lang w:val="ru-RU"/>
        </w:rPr>
        <w:t>Кров изнад трећег</w:t>
      </w:r>
      <w:r w:rsidR="00376C0E">
        <w:rPr>
          <w:rFonts w:cs="Tahoma"/>
          <w:bCs/>
          <w:lang w:val="ru-RU"/>
        </w:rPr>
        <w:t xml:space="preserve"> спрата</w:t>
      </w:r>
      <w:r>
        <w:rPr>
          <w:rFonts w:cs="Tahoma"/>
          <w:bCs/>
          <w:lang w:val="ru-RU"/>
        </w:rPr>
        <w:t xml:space="preserve"> (ка дворишту) и повученог спрата (према улици) могуће је искористити </w:t>
      </w:r>
      <w:r w:rsidR="00376C0E">
        <w:rPr>
          <w:rFonts w:cs="Tahoma"/>
          <w:bCs/>
          <w:lang w:val="ru-RU"/>
        </w:rPr>
        <w:t xml:space="preserve">и </w:t>
      </w:r>
      <w:r>
        <w:rPr>
          <w:rFonts w:cs="Tahoma"/>
          <w:bCs/>
          <w:lang w:val="ru-RU"/>
        </w:rPr>
        <w:t xml:space="preserve">за постављање соларних колектора/панела због своје доминантне орјентације ка југу. </w:t>
      </w:r>
      <w:r w:rsidR="00A10E1E">
        <w:rPr>
          <w:rFonts w:cs="Tahoma"/>
          <w:bCs/>
          <w:lang w:val="ru-RU"/>
        </w:rPr>
        <w:t>У супротном препорука је да се н</w:t>
      </w:r>
      <w:r w:rsidR="00376C0E">
        <w:rPr>
          <w:rFonts w:cs="Tahoma"/>
          <w:bCs/>
          <w:lang w:val="ru-RU"/>
        </w:rPr>
        <w:t>епроходне терасе и кров озелене.</w:t>
      </w:r>
      <w:r w:rsidR="00A10E1E">
        <w:rPr>
          <w:rFonts w:cs="Tahoma"/>
          <w:bCs/>
          <w:lang w:val="ru-RU"/>
        </w:rPr>
        <w:t xml:space="preserve"> </w:t>
      </w:r>
    </w:p>
    <w:p w:rsidR="00CF0AF8" w:rsidRDefault="0021722C" w:rsidP="00376C0E">
      <w:pPr>
        <w:widowControl w:val="0"/>
        <w:autoSpaceDE w:val="0"/>
        <w:autoSpaceDN w:val="0"/>
        <w:adjustRightInd w:val="0"/>
        <w:spacing w:before="120" w:after="120" w:line="240" w:lineRule="auto"/>
        <w:ind w:right="-20"/>
        <w:jc w:val="both"/>
        <w:rPr>
          <w:rFonts w:cs="Tahoma"/>
          <w:bCs/>
          <w:lang w:val="ru-RU"/>
        </w:rPr>
      </w:pPr>
      <w:r w:rsidRPr="00A10E1E">
        <w:rPr>
          <w:rFonts w:cs="Tahoma"/>
          <w:bCs/>
          <w:lang w:val="ru-RU"/>
        </w:rPr>
        <w:t>Планирано је репрезентативно уређење слободних и зелених површина.</w:t>
      </w:r>
      <w:r w:rsidR="00A255C9" w:rsidRPr="00A10E1E">
        <w:rPr>
          <w:rFonts w:cs="Tahoma"/>
          <w:bCs/>
          <w:lang w:val="ru-RU"/>
        </w:rPr>
        <w:t xml:space="preserve"> </w:t>
      </w:r>
      <w:r w:rsidR="00A255C9" w:rsidRPr="00376C0E">
        <w:rPr>
          <w:rFonts w:cs="Tahoma"/>
          <w:bCs/>
          <w:lang w:val="ru-RU"/>
        </w:rPr>
        <w:t xml:space="preserve">У том смислу планирано је формирање нових зелених површина и квалитетних вишеспратних засада уз </w:t>
      </w:r>
      <w:r w:rsidR="00A10E1E" w:rsidRPr="00376C0E">
        <w:rPr>
          <w:rFonts w:cs="Tahoma"/>
          <w:bCs/>
          <w:lang w:val="ru-RU"/>
        </w:rPr>
        <w:t>бочну границу парцеле</w:t>
      </w:r>
      <w:r w:rsidR="00A255C9" w:rsidRPr="00376C0E">
        <w:rPr>
          <w:rFonts w:cs="Tahoma"/>
          <w:bCs/>
          <w:lang w:val="ru-RU"/>
        </w:rPr>
        <w:t xml:space="preserve"> кроз новопланирано решење</w:t>
      </w:r>
      <w:r w:rsidR="00376C0E">
        <w:rPr>
          <w:rFonts w:cs="Tahoma"/>
          <w:bCs/>
          <w:lang w:val="ru-RU"/>
        </w:rPr>
        <w:t>.</w:t>
      </w:r>
    </w:p>
    <w:p w:rsidR="00833F35" w:rsidRPr="00833F35" w:rsidRDefault="00833F35" w:rsidP="00376C0E">
      <w:pPr>
        <w:widowControl w:val="0"/>
        <w:autoSpaceDE w:val="0"/>
        <w:autoSpaceDN w:val="0"/>
        <w:adjustRightInd w:val="0"/>
        <w:spacing w:before="120" w:after="120" w:line="240" w:lineRule="auto"/>
        <w:ind w:right="-20"/>
        <w:jc w:val="both"/>
        <w:rPr>
          <w:rFonts w:cs="Tahoma"/>
          <w:bCs/>
          <w:lang w:val="sr-Cyrl-RS"/>
        </w:rPr>
      </w:pPr>
      <w:r>
        <w:rPr>
          <w:rFonts w:cs="Tahoma"/>
          <w:bCs/>
          <w:lang w:val="sr-Cyrl-RS"/>
        </w:rPr>
        <w:t xml:space="preserve">Положај контејнера за смеће је </w:t>
      </w:r>
      <w:r w:rsidR="002209A0">
        <w:rPr>
          <w:rFonts w:cs="Tahoma"/>
          <w:bCs/>
          <w:lang w:val="sr-Cyrl-RS"/>
        </w:rPr>
        <w:t>уз Улицу Војводе Скопљанца на граници између предметне парцеле и к.п.бе.4301 К.О.Вождовац</w:t>
      </w:r>
      <w:r>
        <w:rPr>
          <w:rFonts w:cs="Tahoma"/>
          <w:bCs/>
          <w:lang w:val="sr-Cyrl-RS"/>
        </w:rPr>
        <w:t>, у ниши оивичен</w:t>
      </w:r>
      <w:r w:rsidR="002209A0">
        <w:rPr>
          <w:rFonts w:cs="Tahoma"/>
          <w:bCs/>
          <w:lang w:val="sr-Cyrl-RS"/>
        </w:rPr>
        <w:t>ој</w:t>
      </w:r>
      <w:r>
        <w:rPr>
          <w:rFonts w:cs="Tahoma"/>
          <w:bCs/>
          <w:lang w:val="sr-Cyrl-RS"/>
        </w:rPr>
        <w:t xml:space="preserve"> зеленилом.</w:t>
      </w:r>
    </w:p>
    <w:p w:rsidR="00E314B6" w:rsidRPr="00706B00" w:rsidRDefault="00E314B6" w:rsidP="001A5F87">
      <w:pPr>
        <w:pStyle w:val="Heading3"/>
        <w:ind w:left="1560" w:hanging="992"/>
        <w:rPr>
          <w:lang w:val="ru-RU"/>
        </w:rPr>
      </w:pPr>
      <w:bookmarkStart w:id="12" w:name="_Toc41572921"/>
      <w:r w:rsidRPr="00706B00">
        <w:rPr>
          <w:lang w:val="ru-RU"/>
        </w:rPr>
        <w:t>ПРАВИЛА ЗА ПОСТАВЉАЊЕ И ИЗГРАДЊУ ОБЈЕКАТА</w:t>
      </w:r>
      <w:bookmarkEnd w:id="12"/>
    </w:p>
    <w:p w:rsidR="00E314B6" w:rsidRPr="00040B3E" w:rsidRDefault="00E314B6" w:rsidP="00EF5DC2">
      <w:pPr>
        <w:spacing w:before="240"/>
        <w:jc w:val="both"/>
        <w:rPr>
          <w:lang w:val="ru-RU"/>
        </w:rPr>
      </w:pPr>
      <w:r w:rsidRPr="00040B3E">
        <w:rPr>
          <w:lang w:val="ru-RU"/>
        </w:rPr>
        <w:t>Планирану изградњу објекта извршити у оквирима габарита, грађевинских линија и</w:t>
      </w:r>
      <w:r w:rsidR="00EF5DC2" w:rsidRPr="00040B3E">
        <w:rPr>
          <w:lang w:val="ru-RU"/>
        </w:rPr>
        <w:t xml:space="preserve"> </w:t>
      </w:r>
      <w:r w:rsidRPr="00040B3E">
        <w:rPr>
          <w:lang w:val="ru-RU"/>
        </w:rPr>
        <w:t>до</w:t>
      </w:r>
      <w:r w:rsidR="000E3E72">
        <w:rPr>
          <w:lang w:val="ru-RU"/>
        </w:rPr>
        <w:t>звољен</w:t>
      </w:r>
      <w:r w:rsidRPr="00040B3E">
        <w:rPr>
          <w:lang w:val="ru-RU"/>
        </w:rPr>
        <w:t xml:space="preserve">е спратности </w:t>
      </w:r>
      <w:r w:rsidR="000E3E72">
        <w:rPr>
          <w:lang w:val="ru-RU"/>
        </w:rPr>
        <w:t>према</w:t>
      </w:r>
      <w:r w:rsidRPr="00040B3E">
        <w:rPr>
          <w:lang w:val="ru-RU"/>
        </w:rPr>
        <w:t xml:space="preserve"> правилима грађења и</w:t>
      </w:r>
      <w:r w:rsidR="00EF5DC2" w:rsidRPr="00040B3E">
        <w:rPr>
          <w:lang w:val="ru-RU"/>
        </w:rPr>
        <w:t xml:space="preserve"> идејним архитектонским решењем </w:t>
      </w:r>
      <w:r w:rsidRPr="00040B3E">
        <w:rPr>
          <w:lang w:val="ru-RU"/>
        </w:rPr>
        <w:t>које је саставни део овог урбанистичког пројекта.</w:t>
      </w:r>
    </w:p>
    <w:p w:rsidR="00625D9B" w:rsidRPr="00040B3E" w:rsidRDefault="00625D9B" w:rsidP="00A630DA">
      <w:pPr>
        <w:spacing w:before="120" w:after="120"/>
        <w:jc w:val="both"/>
        <w:rPr>
          <w:lang w:val="ru-RU"/>
        </w:rPr>
      </w:pPr>
      <w:r w:rsidRPr="00040B3E">
        <w:rPr>
          <w:lang w:val="ru-RU"/>
        </w:rPr>
        <w:t>Св</w:t>
      </w:r>
      <w:r w:rsidRPr="00040B3E">
        <w:rPr>
          <w:lang w:val="sr-Cyrl-CS"/>
        </w:rPr>
        <w:t>и</w:t>
      </w:r>
      <w:r w:rsidRPr="00040B3E">
        <w:rPr>
          <w:lang w:val="ru-RU"/>
        </w:rPr>
        <w:t xml:space="preserve"> елементи хоризонталне и вертикалне регулације на парцели приказани су на графичк</w:t>
      </w:r>
      <w:r w:rsidR="00CF0AF8" w:rsidRPr="00040B3E">
        <w:rPr>
          <w:lang w:val="sr-Cyrl-CS"/>
        </w:rPr>
        <w:t>им</w:t>
      </w:r>
      <w:r w:rsidRPr="00040B3E">
        <w:rPr>
          <w:lang w:val="ru-RU"/>
        </w:rPr>
        <w:t xml:space="preserve"> прило</w:t>
      </w:r>
      <w:r w:rsidR="00CF0AF8" w:rsidRPr="00040B3E">
        <w:rPr>
          <w:lang w:val="sr-Cyrl-CS"/>
        </w:rPr>
        <w:t>зима</w:t>
      </w:r>
      <w:r w:rsidRPr="00040B3E">
        <w:rPr>
          <w:lang w:val="ru-RU"/>
        </w:rPr>
        <w:t xml:space="preserve"> бр. </w:t>
      </w:r>
      <w:r w:rsidRPr="00040B3E">
        <w:rPr>
          <w:lang w:val="sr-Cyrl-CS"/>
        </w:rPr>
        <w:t>У.0</w:t>
      </w:r>
      <w:r w:rsidR="000E3E72">
        <w:rPr>
          <w:lang w:val="sr-Cyrl-CS"/>
        </w:rPr>
        <w:t>3</w:t>
      </w:r>
      <w:r w:rsidRPr="00040B3E">
        <w:rPr>
          <w:lang w:val="sr-Cyrl-CS"/>
        </w:rPr>
        <w:t xml:space="preserve">: </w:t>
      </w:r>
      <w:r w:rsidRPr="00040B3E">
        <w:rPr>
          <w:lang w:val="ru-RU"/>
        </w:rPr>
        <w:t>“</w:t>
      </w:r>
      <w:r w:rsidR="002D4214">
        <w:rPr>
          <w:lang w:val="ru-RU"/>
        </w:rPr>
        <w:t>Ситуација са основом приземља</w:t>
      </w:r>
      <w:r w:rsidR="00CF0AF8" w:rsidRPr="00040B3E">
        <w:rPr>
          <w:lang w:val="ru-RU"/>
        </w:rPr>
        <w:t xml:space="preserve">” </w:t>
      </w:r>
      <w:r w:rsidRPr="00040B3E">
        <w:rPr>
          <w:lang w:val="ru-RU"/>
        </w:rPr>
        <w:t xml:space="preserve"> Р=1:</w:t>
      </w:r>
      <w:r w:rsidR="000E3E72">
        <w:rPr>
          <w:lang w:val="ru-RU"/>
        </w:rPr>
        <w:t>25</w:t>
      </w:r>
      <w:r w:rsidR="00CF0AF8" w:rsidRPr="00040B3E">
        <w:rPr>
          <w:lang w:val="ru-RU"/>
        </w:rPr>
        <w:t>0</w:t>
      </w:r>
      <w:r w:rsidR="004E18F9">
        <w:rPr>
          <w:lang w:val="ru-RU"/>
        </w:rPr>
        <w:t xml:space="preserve">, У.04 </w:t>
      </w:r>
      <w:r w:rsidR="004E18F9" w:rsidRPr="00040B3E">
        <w:rPr>
          <w:lang w:val="ru-RU"/>
        </w:rPr>
        <w:t>“</w:t>
      </w:r>
      <w:r w:rsidR="00E44CC4" w:rsidRPr="00E44CC4">
        <w:rPr>
          <w:lang w:val="ru-RU"/>
        </w:rPr>
        <w:t>Анализа вертикалне и хоризонталне регулације објекта</w:t>
      </w:r>
      <w:r w:rsidR="00E44CC4" w:rsidRPr="00040B3E">
        <w:rPr>
          <w:lang w:val="ru-RU"/>
        </w:rPr>
        <w:t xml:space="preserve"> </w:t>
      </w:r>
      <w:r w:rsidR="004E18F9" w:rsidRPr="00040B3E">
        <w:rPr>
          <w:lang w:val="ru-RU"/>
        </w:rPr>
        <w:t>”  Р=1:</w:t>
      </w:r>
      <w:r w:rsidR="004E18F9">
        <w:rPr>
          <w:lang w:val="ru-RU"/>
        </w:rPr>
        <w:t>2</w:t>
      </w:r>
      <w:r w:rsidR="008A2452">
        <w:rPr>
          <w:lang w:val="ru-RU"/>
        </w:rPr>
        <w:t>0</w:t>
      </w:r>
      <w:r w:rsidR="004E18F9" w:rsidRPr="00040B3E">
        <w:rPr>
          <w:lang w:val="ru-RU"/>
        </w:rPr>
        <w:t>0</w:t>
      </w:r>
      <w:r w:rsidR="00CF0AF8" w:rsidRPr="00040B3E">
        <w:rPr>
          <w:lang w:val="ru-RU"/>
        </w:rPr>
        <w:t xml:space="preserve"> и У.0</w:t>
      </w:r>
      <w:r w:rsidR="002D4214">
        <w:rPr>
          <w:lang w:val="ru-RU"/>
        </w:rPr>
        <w:t>5</w:t>
      </w:r>
      <w:r w:rsidR="00CF0AF8" w:rsidRPr="00040B3E">
        <w:rPr>
          <w:lang w:val="ru-RU"/>
        </w:rPr>
        <w:t>:</w:t>
      </w:r>
      <w:r w:rsidR="00CF0AF8" w:rsidRPr="00040B3E">
        <w:rPr>
          <w:lang w:val="sr-Cyrl-CS"/>
        </w:rPr>
        <w:t xml:space="preserve"> </w:t>
      </w:r>
      <w:r w:rsidR="00CF0AF8" w:rsidRPr="00040B3E">
        <w:rPr>
          <w:lang w:val="ru-RU"/>
        </w:rPr>
        <w:t>“Ситуација са основом крова”  Р=1:</w:t>
      </w:r>
      <w:r w:rsidR="000E3E72">
        <w:rPr>
          <w:lang w:val="ru-RU"/>
        </w:rPr>
        <w:t>25</w:t>
      </w:r>
      <w:r w:rsidR="00CF0AF8" w:rsidRPr="00040B3E">
        <w:rPr>
          <w:lang w:val="sr-Cyrl-CS"/>
        </w:rPr>
        <w:t>0.</w:t>
      </w:r>
    </w:p>
    <w:p w:rsidR="00E44CC4" w:rsidRDefault="00E44CC4" w:rsidP="00E44CC4">
      <w:pPr>
        <w:jc w:val="both"/>
        <w:rPr>
          <w:lang w:val="ru-RU"/>
        </w:rPr>
      </w:pPr>
      <w:r>
        <w:rPr>
          <w:lang w:val="ru-RU"/>
        </w:rPr>
        <w:t>Постојећи објекти на парцели нису доброг бонитета и планира се њихово уклањање.</w:t>
      </w:r>
    </w:p>
    <w:p w:rsidR="00E44CC4" w:rsidRDefault="00E44CC4" w:rsidP="00E44CC4">
      <w:pPr>
        <w:jc w:val="both"/>
        <w:rPr>
          <w:lang w:val="ru-RU"/>
        </w:rPr>
      </w:pPr>
      <w:r w:rsidRPr="00040B3E">
        <w:rPr>
          <w:lang w:val="ru-RU"/>
        </w:rPr>
        <w:t>НИЈЕ предвиђена фазна изградња објекта.</w:t>
      </w:r>
    </w:p>
    <w:p w:rsidR="00B5650F" w:rsidRDefault="000E3E72" w:rsidP="00A630DA">
      <w:pPr>
        <w:jc w:val="both"/>
        <w:rPr>
          <w:lang w:val="ru-RU"/>
        </w:rPr>
      </w:pPr>
      <w:r>
        <w:rPr>
          <w:lang w:val="ru-RU"/>
        </w:rPr>
        <w:t>Објекат је једнострано узидан према суседној к.п.бр.4299 КО Во</w:t>
      </w:r>
      <w:r w:rsidR="00B5650F">
        <w:rPr>
          <w:lang w:val="ru-RU"/>
        </w:rPr>
        <w:t xml:space="preserve">ждовац и удаљен за минимално </w:t>
      </w:r>
      <w:r w:rsidR="002D4214">
        <w:rPr>
          <w:lang w:val="ru-RU"/>
        </w:rPr>
        <w:t>4</w:t>
      </w:r>
      <w:r w:rsidR="00B5650F">
        <w:rPr>
          <w:lang w:val="sr-Latn-RS"/>
        </w:rPr>
        <w:t>m</w:t>
      </w:r>
      <w:r w:rsidR="0064488B">
        <w:rPr>
          <w:lang w:val="sr-Latn-RS"/>
        </w:rPr>
        <w:t xml:space="preserve"> </w:t>
      </w:r>
      <w:r>
        <w:rPr>
          <w:lang w:val="ru-RU"/>
        </w:rPr>
        <w:t>према бочној граници парцеле</w:t>
      </w:r>
      <w:r w:rsidR="00E44CC4">
        <w:rPr>
          <w:lang w:val="ru-RU"/>
        </w:rPr>
        <w:t>.</w:t>
      </w:r>
    </w:p>
    <w:p w:rsidR="00262ED2" w:rsidRPr="00040B3E" w:rsidRDefault="00C9407B" w:rsidP="00FF0D79">
      <w:pPr>
        <w:spacing w:before="120" w:after="120"/>
        <w:jc w:val="both"/>
        <w:rPr>
          <w:lang w:val="ru-RU"/>
        </w:rPr>
      </w:pPr>
      <w:r w:rsidRPr="00385A8A">
        <w:rPr>
          <w:rStyle w:val="st"/>
          <w:lang w:val="ru-RU"/>
        </w:rPr>
        <w:t>На графичком прилогу У.0</w:t>
      </w:r>
      <w:r w:rsidR="008A2452">
        <w:rPr>
          <w:rStyle w:val="st"/>
          <w:lang w:val="ru-RU"/>
        </w:rPr>
        <w:t>4</w:t>
      </w:r>
      <w:r w:rsidRPr="00385A8A">
        <w:rPr>
          <w:rStyle w:val="st"/>
          <w:lang w:val="ru-RU"/>
        </w:rPr>
        <w:t xml:space="preserve"> – </w:t>
      </w:r>
      <w:r w:rsidR="00E44CC4" w:rsidRPr="00E44CC4">
        <w:rPr>
          <w:lang w:val="ru-RU"/>
        </w:rPr>
        <w:t>Анализа вертикалне и хоризонталне регулације објекта</w:t>
      </w:r>
      <w:r w:rsidR="00E44CC4">
        <w:rPr>
          <w:lang w:val="ru-RU"/>
        </w:rPr>
        <w:t>,</w:t>
      </w:r>
      <w:r w:rsidRPr="00385A8A">
        <w:rPr>
          <w:rStyle w:val="st"/>
          <w:lang w:val="ru-RU"/>
        </w:rPr>
        <w:t xml:space="preserve"> у Р 1:2</w:t>
      </w:r>
      <w:r>
        <w:rPr>
          <w:rStyle w:val="st"/>
          <w:lang w:val="ru-RU"/>
        </w:rPr>
        <w:t>0</w:t>
      </w:r>
      <w:r w:rsidRPr="00385A8A">
        <w:rPr>
          <w:rStyle w:val="st"/>
          <w:lang w:val="ru-RU"/>
        </w:rPr>
        <w:t>0, приказан</w:t>
      </w:r>
      <w:r>
        <w:rPr>
          <w:rStyle w:val="st"/>
          <w:lang w:val="ru-RU"/>
        </w:rPr>
        <w:t xml:space="preserve">и су карактеристични пресеци волумена планираног објекта, линије постојећег и планираног терена, као и остварена удаљења објекта од границе парцеле у односу на предвиђену висину објекта и дефинисану </w:t>
      </w:r>
      <w:r w:rsidR="00B5650F">
        <w:rPr>
          <w:rStyle w:val="st"/>
          <w:lang w:val="ru-RU"/>
        </w:rPr>
        <w:t xml:space="preserve">нулту коту и </w:t>
      </w:r>
      <w:r>
        <w:rPr>
          <w:rStyle w:val="st"/>
          <w:lang w:val="ru-RU"/>
        </w:rPr>
        <w:t>коту приземља објекта.</w:t>
      </w:r>
    </w:p>
    <w:p w:rsidR="00E314B6" w:rsidRPr="00842474" w:rsidRDefault="00E314B6" w:rsidP="00137D48">
      <w:pPr>
        <w:pBdr>
          <w:top w:val="single" w:sz="4" w:space="1" w:color="auto"/>
          <w:left w:val="single" w:sz="4" w:space="4" w:color="auto"/>
          <w:bottom w:val="single" w:sz="4" w:space="1" w:color="auto"/>
          <w:right w:val="single" w:sz="4" w:space="4" w:color="auto"/>
        </w:pBdr>
        <w:spacing w:before="120" w:after="120"/>
        <w:jc w:val="both"/>
        <w:rPr>
          <w:b/>
          <w:lang w:val="ru-RU"/>
        </w:rPr>
      </w:pPr>
      <w:r w:rsidRPr="00842474">
        <w:rPr>
          <w:b/>
          <w:lang w:val="ru-RU"/>
        </w:rPr>
        <w:t>ХОРИЗОНТАЛНА РЕГУЛАЦИЈА:</w:t>
      </w:r>
    </w:p>
    <w:p w:rsidR="002D4214" w:rsidRDefault="00597726" w:rsidP="00597726">
      <w:pPr>
        <w:spacing w:before="120" w:after="120"/>
        <w:jc w:val="both"/>
        <w:rPr>
          <w:rFonts w:cs="Tahoma"/>
          <w:lang w:val="ru-RU"/>
        </w:rPr>
      </w:pPr>
      <w:r w:rsidRPr="00040B3E">
        <w:rPr>
          <w:rFonts w:cs="Tahoma"/>
          <w:lang w:val="ru-RU"/>
        </w:rPr>
        <w:t>Простор у којем је дозвољено грађење и положај објекта одређен је грађевинском линијом и правилима за растојање објекта од границ</w:t>
      </w:r>
      <w:r w:rsidR="002D4214">
        <w:rPr>
          <w:rFonts w:cs="Tahoma"/>
          <w:lang w:val="ru-RU"/>
        </w:rPr>
        <w:t>а</w:t>
      </w:r>
      <w:r w:rsidRPr="00040B3E">
        <w:rPr>
          <w:rFonts w:cs="Tahoma"/>
          <w:lang w:val="ru-RU"/>
        </w:rPr>
        <w:t xml:space="preserve"> грађевинске парцеле. Зона грађења је дефинисана грађевинском линијом према ре</w:t>
      </w:r>
      <w:r w:rsidR="000E3E72">
        <w:rPr>
          <w:rFonts w:cs="Tahoma"/>
          <w:lang w:val="ru-RU"/>
        </w:rPr>
        <w:t xml:space="preserve">гулационој линији саобраћајнице, задњој и бочним границама парцеле. </w:t>
      </w:r>
    </w:p>
    <w:p w:rsidR="001D30FA" w:rsidRPr="00040B3E" w:rsidRDefault="001D30FA" w:rsidP="00597726">
      <w:pPr>
        <w:spacing w:before="120" w:after="120"/>
        <w:jc w:val="both"/>
        <w:rPr>
          <w:rFonts w:cs="Tahoma"/>
          <w:lang w:val="ru-RU"/>
        </w:rPr>
      </w:pPr>
      <w:r>
        <w:rPr>
          <w:rFonts w:cs="Tahoma"/>
          <w:lang w:val="ru-RU"/>
        </w:rPr>
        <w:t>Предвиђени су стамбени отвори по целом обиму волумена, па се примењују одговарајућа удаљења од бочн</w:t>
      </w:r>
      <w:r w:rsidR="002D4214">
        <w:rPr>
          <w:rFonts w:cs="Tahoma"/>
          <w:lang w:val="ru-RU"/>
        </w:rPr>
        <w:t>е и</w:t>
      </w:r>
      <w:r w:rsidR="00AB34D5">
        <w:rPr>
          <w:rFonts w:cs="Tahoma"/>
          <w:lang w:val="ru-RU"/>
        </w:rPr>
        <w:t xml:space="preserve"> задње границе парцеле.</w:t>
      </w:r>
    </w:p>
    <w:p w:rsidR="00597726" w:rsidRPr="00040B3E" w:rsidRDefault="00597726" w:rsidP="00597726">
      <w:pPr>
        <w:jc w:val="both"/>
        <w:rPr>
          <w:rFonts w:cs="Tahoma"/>
          <w:lang w:val="ru-RU"/>
        </w:rPr>
      </w:pPr>
      <w:r w:rsidRPr="00040B3E">
        <w:rPr>
          <w:rFonts w:cs="Tahoma"/>
          <w:lang w:val="ru-RU"/>
        </w:rPr>
        <w:t>Растојање грађевинске линије у односу на регулациону линију:</w:t>
      </w:r>
    </w:p>
    <w:p w:rsidR="00597726" w:rsidRPr="00AB34D5" w:rsidRDefault="002D4214" w:rsidP="00AB34D5">
      <w:pPr>
        <w:pStyle w:val="ListParagraph"/>
        <w:numPr>
          <w:ilvl w:val="0"/>
          <w:numId w:val="26"/>
        </w:numPr>
        <w:jc w:val="both"/>
        <w:rPr>
          <w:rFonts w:cs="Tahoma"/>
          <w:lang w:val="ru-RU"/>
        </w:rPr>
      </w:pPr>
      <w:r>
        <w:rPr>
          <w:rFonts w:cs="Tahoma"/>
          <w:lang w:val="ru-RU"/>
        </w:rPr>
        <w:t>остварено</w:t>
      </w:r>
      <w:r w:rsidRPr="005C0DA0">
        <w:rPr>
          <w:rFonts w:cs="Tahoma"/>
          <w:b/>
          <w:lang w:val="ru-RU"/>
        </w:rPr>
        <w:t xml:space="preserve"> </w:t>
      </w:r>
      <w:r w:rsidR="00AB34D5" w:rsidRPr="005C0DA0">
        <w:rPr>
          <w:rFonts w:cs="Tahoma"/>
          <w:b/>
          <w:lang w:val="ru-RU"/>
        </w:rPr>
        <w:t>3,</w:t>
      </w:r>
      <w:r w:rsidR="005C0DA0" w:rsidRPr="005C0DA0">
        <w:rPr>
          <w:rFonts w:cs="Tahoma"/>
          <w:b/>
          <w:lang w:val="ru-RU"/>
        </w:rPr>
        <w:t>5</w:t>
      </w:r>
      <w:r w:rsidR="00CC0947" w:rsidRPr="005C0DA0">
        <w:rPr>
          <w:b/>
          <w:lang w:val="ru-RU"/>
        </w:rPr>
        <w:t>m</w:t>
      </w:r>
      <w:r w:rsidR="00597726" w:rsidRPr="00AB34D5">
        <w:rPr>
          <w:rFonts w:cs="Tahoma"/>
          <w:lang w:val="ru-RU"/>
        </w:rPr>
        <w:t xml:space="preserve"> </w:t>
      </w:r>
      <w:r w:rsidR="00AB34D5" w:rsidRPr="00AB34D5">
        <w:rPr>
          <w:rFonts w:cs="Tahoma"/>
          <w:lang w:val="ru-RU"/>
        </w:rPr>
        <w:t>(мин 3,5</w:t>
      </w:r>
      <w:r w:rsidR="00AB34D5" w:rsidRPr="00AB34D5">
        <w:rPr>
          <w:lang w:val="ru-RU"/>
        </w:rPr>
        <w:t>m)</w:t>
      </w:r>
      <w:r w:rsidR="00AB34D5">
        <w:rPr>
          <w:lang w:val="ru-RU"/>
        </w:rPr>
        <w:t xml:space="preserve"> </w:t>
      </w:r>
      <w:r w:rsidR="00597726" w:rsidRPr="00AB34D5">
        <w:rPr>
          <w:rFonts w:cs="Tahoma"/>
          <w:lang w:val="ru-RU"/>
        </w:rPr>
        <w:t>према улици</w:t>
      </w:r>
      <w:r w:rsidR="00AB34D5" w:rsidRPr="00AB34D5">
        <w:rPr>
          <w:rFonts w:cs="Tahoma"/>
          <w:lang w:val="ru-RU"/>
        </w:rPr>
        <w:t xml:space="preserve"> Војводе Скопљанца</w:t>
      </w:r>
      <w:r w:rsidR="00AB34D5">
        <w:rPr>
          <w:rFonts w:cs="Tahoma"/>
          <w:lang w:val="ru-RU"/>
        </w:rPr>
        <w:t xml:space="preserve"> </w:t>
      </w:r>
    </w:p>
    <w:p w:rsidR="001D30FA" w:rsidRPr="00AB34D5" w:rsidRDefault="001D30FA" w:rsidP="001D30FA">
      <w:pPr>
        <w:jc w:val="both"/>
        <w:rPr>
          <w:rFonts w:cs="Tahoma"/>
          <w:lang w:val="ru-RU"/>
        </w:rPr>
      </w:pPr>
      <w:r w:rsidRPr="00AB34D5">
        <w:rPr>
          <w:rFonts w:cs="Tahoma"/>
          <w:lang w:val="ru-RU"/>
        </w:rPr>
        <w:t>Растојање грађевинске линије у односу на бочну и задњу границу парцеле:</w:t>
      </w:r>
    </w:p>
    <w:p w:rsidR="001D30FA" w:rsidRPr="00AB34D5" w:rsidRDefault="00262ED2" w:rsidP="00AB34D5">
      <w:pPr>
        <w:pStyle w:val="ListParagraph"/>
        <w:numPr>
          <w:ilvl w:val="0"/>
          <w:numId w:val="42"/>
        </w:numPr>
        <w:jc w:val="both"/>
        <w:rPr>
          <w:rFonts w:cs="Tahoma"/>
          <w:lang w:val="ru-RU"/>
        </w:rPr>
      </w:pPr>
      <w:r>
        <w:rPr>
          <w:rFonts w:cs="Tahoma"/>
          <w:lang w:val="sr-Cyrl-RS"/>
        </w:rPr>
        <w:t xml:space="preserve">остварено </w:t>
      </w:r>
      <w:r w:rsidR="005C0DA0" w:rsidRPr="005C0DA0">
        <w:rPr>
          <w:rFonts w:cs="Tahoma"/>
          <w:b/>
          <w:lang w:val="sr-Cyrl-RS"/>
        </w:rPr>
        <w:t xml:space="preserve">мин </w:t>
      </w:r>
      <w:r w:rsidR="00AB34D5" w:rsidRPr="005C0DA0">
        <w:rPr>
          <w:rFonts w:cs="Tahoma"/>
          <w:b/>
        </w:rPr>
        <w:t>4</w:t>
      </w:r>
      <w:r w:rsidR="001D30FA" w:rsidRPr="005C0DA0">
        <w:rPr>
          <w:rFonts w:cs="Tahoma"/>
          <w:b/>
          <w:lang w:val="ru-RU"/>
        </w:rPr>
        <w:t>,0</w:t>
      </w:r>
      <w:r w:rsidR="001D30FA" w:rsidRPr="005C0DA0">
        <w:rPr>
          <w:b/>
          <w:lang w:val="ru-RU"/>
        </w:rPr>
        <w:t>m</w:t>
      </w:r>
      <w:r w:rsidR="00AB34D5">
        <w:rPr>
          <w:lang w:val="ru-RU"/>
        </w:rPr>
        <w:t xml:space="preserve"> (</w:t>
      </w:r>
      <w:r w:rsidR="005C0DA0">
        <w:rPr>
          <w:lang w:val="ru-RU"/>
        </w:rPr>
        <w:t>удаљење се проширује према задњој граници парцеле од 4,0-4,3</w:t>
      </w:r>
      <w:r w:rsidR="005C0DA0">
        <w:rPr>
          <w:lang w:val="sr-Latn-RS"/>
        </w:rPr>
        <w:t>m</w:t>
      </w:r>
      <w:r w:rsidR="00AB34D5">
        <w:rPr>
          <w:lang w:val="ru-RU"/>
        </w:rPr>
        <w:t>),</w:t>
      </w:r>
      <w:r w:rsidR="001D30FA" w:rsidRPr="00AB34D5">
        <w:rPr>
          <w:rFonts w:cs="Tahoma"/>
          <w:lang w:val="ru-RU"/>
        </w:rPr>
        <w:t xml:space="preserve"> бочна граница парцеле </w:t>
      </w:r>
      <w:r w:rsidR="00AB34D5" w:rsidRPr="00AB34D5">
        <w:rPr>
          <w:rFonts w:cs="Tahoma"/>
          <w:lang w:val="ru-RU"/>
        </w:rPr>
        <w:t>према к.п.бр.4301 КО Вождовац;</w:t>
      </w:r>
    </w:p>
    <w:p w:rsidR="00AB34D5" w:rsidRPr="00AB34D5" w:rsidRDefault="00262ED2" w:rsidP="00AB34D5">
      <w:pPr>
        <w:pStyle w:val="ListParagraph"/>
        <w:numPr>
          <w:ilvl w:val="0"/>
          <w:numId w:val="42"/>
        </w:numPr>
        <w:jc w:val="both"/>
        <w:rPr>
          <w:rFonts w:cs="Tahoma"/>
          <w:lang w:val="ru-RU"/>
        </w:rPr>
      </w:pPr>
      <w:r>
        <w:rPr>
          <w:rFonts w:cs="Tahoma"/>
          <w:lang w:val="sr-Cyrl-RS"/>
        </w:rPr>
        <w:lastRenderedPageBreak/>
        <w:t>остварено</w:t>
      </w:r>
      <w:r>
        <w:rPr>
          <w:rFonts w:cs="Tahoma"/>
          <w:lang w:val="sr-Latn-RS"/>
        </w:rPr>
        <w:t xml:space="preserve"> </w:t>
      </w:r>
      <w:r w:rsidR="00AB34D5" w:rsidRPr="005C0DA0">
        <w:rPr>
          <w:rFonts w:cs="Tahoma"/>
          <w:b/>
          <w:lang w:val="sr-Cyrl-RS"/>
        </w:rPr>
        <w:t>0</w:t>
      </w:r>
      <w:r w:rsidR="00AB34D5" w:rsidRPr="005C0DA0">
        <w:rPr>
          <w:rFonts w:cs="Tahoma"/>
          <w:b/>
          <w:lang w:val="ru-RU"/>
        </w:rPr>
        <w:t>,0</w:t>
      </w:r>
      <w:r w:rsidR="00AB34D5" w:rsidRPr="005C0DA0">
        <w:rPr>
          <w:b/>
          <w:lang w:val="ru-RU"/>
        </w:rPr>
        <w:t>m</w:t>
      </w:r>
      <w:r w:rsidR="00AB34D5" w:rsidRPr="00AB34D5">
        <w:rPr>
          <w:lang w:val="ru-RU"/>
        </w:rPr>
        <w:t xml:space="preserve"> </w:t>
      </w:r>
      <w:r w:rsidR="00AB34D5">
        <w:rPr>
          <w:lang w:val="ru-RU"/>
        </w:rPr>
        <w:t xml:space="preserve">(једнострано узидан објекат) </w:t>
      </w:r>
      <w:r w:rsidR="005C0DA0">
        <w:rPr>
          <w:lang w:val="sr-Cyrl-RS"/>
        </w:rPr>
        <w:t xml:space="preserve">према </w:t>
      </w:r>
      <w:r w:rsidR="005C0DA0">
        <w:rPr>
          <w:lang w:val="ru-RU"/>
        </w:rPr>
        <w:t>бочној</w:t>
      </w:r>
      <w:r w:rsidR="00AB34D5" w:rsidRPr="00AB34D5">
        <w:rPr>
          <w:lang w:val="ru-RU"/>
        </w:rPr>
        <w:t xml:space="preserve"> границ</w:t>
      </w:r>
      <w:r w:rsidR="005C0DA0">
        <w:rPr>
          <w:lang w:val="ru-RU"/>
        </w:rPr>
        <w:t>и</w:t>
      </w:r>
      <w:r w:rsidR="00AB34D5" w:rsidRPr="00AB34D5">
        <w:rPr>
          <w:lang w:val="ru-RU"/>
        </w:rPr>
        <w:t xml:space="preserve"> парцеле к.п.бр.4299 КО Вождовац, и</w:t>
      </w:r>
    </w:p>
    <w:p w:rsidR="00AB34D5" w:rsidRPr="00C9407B" w:rsidRDefault="00262ED2" w:rsidP="00AB34D5">
      <w:pPr>
        <w:pStyle w:val="ListParagraph"/>
        <w:numPr>
          <w:ilvl w:val="0"/>
          <w:numId w:val="42"/>
        </w:numPr>
        <w:jc w:val="both"/>
        <w:rPr>
          <w:rFonts w:cs="Tahoma"/>
          <w:lang w:val="ru-RU"/>
        </w:rPr>
      </w:pPr>
      <w:r>
        <w:rPr>
          <w:lang w:val="ru-RU"/>
        </w:rPr>
        <w:t xml:space="preserve">остварено </w:t>
      </w:r>
      <w:r w:rsidR="00AB34D5" w:rsidRPr="00117058">
        <w:rPr>
          <w:b/>
          <w:lang w:val="ru-RU"/>
        </w:rPr>
        <w:t>м</w:t>
      </w:r>
      <w:r w:rsidR="00117058" w:rsidRPr="00117058">
        <w:rPr>
          <w:b/>
          <w:lang w:val="ru-RU"/>
        </w:rPr>
        <w:t>ин</w:t>
      </w:r>
      <w:r w:rsidR="00AB34D5" w:rsidRPr="00117058">
        <w:rPr>
          <w:b/>
          <w:lang w:val="ru-RU"/>
        </w:rPr>
        <w:t xml:space="preserve"> 6</w:t>
      </w:r>
      <w:r w:rsidR="00AB34D5" w:rsidRPr="00117058">
        <w:rPr>
          <w:rFonts w:cs="Tahoma"/>
          <w:b/>
          <w:lang w:val="ru-RU"/>
        </w:rPr>
        <w:t>,</w:t>
      </w:r>
      <w:r w:rsidR="00B5650F" w:rsidRPr="00117058">
        <w:rPr>
          <w:rFonts w:cs="Tahoma"/>
          <w:b/>
          <w:lang w:val="ru-RU"/>
        </w:rPr>
        <w:t>7</w:t>
      </w:r>
      <w:r w:rsidR="00AB34D5" w:rsidRPr="00117058">
        <w:rPr>
          <w:b/>
          <w:lang w:val="ru-RU"/>
        </w:rPr>
        <w:t>m</w:t>
      </w:r>
      <w:r w:rsidR="00486CC5">
        <w:rPr>
          <w:b/>
          <w:lang w:val="ru-RU"/>
        </w:rPr>
        <w:t xml:space="preserve"> </w:t>
      </w:r>
      <w:r w:rsidR="00486CC5">
        <w:rPr>
          <w:lang w:val="ru-RU"/>
        </w:rPr>
        <w:t>(удаљење се проширује од 6,7-8,</w:t>
      </w:r>
      <w:r w:rsidR="00E44CC4">
        <w:rPr>
          <w:lang w:val="ru-RU"/>
        </w:rPr>
        <w:t>2</w:t>
      </w:r>
      <w:r w:rsidR="00486CC5">
        <w:rPr>
          <w:lang w:val="sr-Latn-RS"/>
        </w:rPr>
        <w:t>m</w:t>
      </w:r>
      <w:r w:rsidR="00486CC5">
        <w:rPr>
          <w:lang w:val="ru-RU"/>
        </w:rPr>
        <w:t>)</w:t>
      </w:r>
      <w:r w:rsidR="00486CC5">
        <w:rPr>
          <w:b/>
          <w:lang w:val="ru-RU"/>
        </w:rPr>
        <w:t xml:space="preserve"> </w:t>
      </w:r>
      <w:r w:rsidR="00117058" w:rsidRPr="00117058">
        <w:rPr>
          <w:lang w:val="ru-RU"/>
        </w:rPr>
        <w:t xml:space="preserve"> према</w:t>
      </w:r>
      <w:r w:rsidR="00AB34D5">
        <w:rPr>
          <w:lang w:val="ru-RU"/>
        </w:rPr>
        <w:t xml:space="preserve"> </w:t>
      </w:r>
      <w:r w:rsidR="00AB34D5" w:rsidRPr="00AB34D5">
        <w:rPr>
          <w:lang w:val="ru-RU"/>
        </w:rPr>
        <w:t>задњ</w:t>
      </w:r>
      <w:r w:rsidR="00117058">
        <w:rPr>
          <w:lang w:val="ru-RU"/>
        </w:rPr>
        <w:t>ој</w:t>
      </w:r>
      <w:r w:rsidR="00AB34D5" w:rsidRPr="00AB34D5">
        <w:rPr>
          <w:lang w:val="ru-RU"/>
        </w:rPr>
        <w:t xml:space="preserve"> границ</w:t>
      </w:r>
      <w:r w:rsidR="00117058">
        <w:rPr>
          <w:lang w:val="ru-RU"/>
        </w:rPr>
        <w:t>и</w:t>
      </w:r>
      <w:r w:rsidR="00AB34D5" w:rsidRPr="00AB34D5">
        <w:rPr>
          <w:lang w:val="ru-RU"/>
        </w:rPr>
        <w:t xml:space="preserve"> парцеле</w:t>
      </w:r>
      <w:r w:rsidR="00AB34D5">
        <w:rPr>
          <w:lang w:val="ru-RU"/>
        </w:rPr>
        <w:t>.</w:t>
      </w:r>
    </w:p>
    <w:p w:rsidR="00BD73BF" w:rsidRPr="00BD73BF" w:rsidRDefault="00BD73BF" w:rsidP="00FC419D">
      <w:pPr>
        <w:spacing w:before="120" w:after="120"/>
        <w:jc w:val="both"/>
        <w:rPr>
          <w:rFonts w:cs="Tahoma"/>
          <w:lang w:val="sr-Cyrl-RS"/>
        </w:rPr>
      </w:pPr>
      <w:r>
        <w:rPr>
          <w:rFonts w:cs="Tahoma"/>
          <w:lang w:val="ru-RU"/>
        </w:rPr>
        <w:t xml:space="preserve">Повучени спрат је увучен 1,5 </w:t>
      </w:r>
      <w:r>
        <w:rPr>
          <w:rFonts w:cs="Tahoma"/>
          <w:lang w:val="sr-Latn-RS"/>
        </w:rPr>
        <w:t>m</w:t>
      </w:r>
      <w:r>
        <w:rPr>
          <w:rFonts w:cs="Tahoma"/>
          <w:lang w:val="sr-Cyrl-RS"/>
        </w:rPr>
        <w:t xml:space="preserve"> од равни фасадног платна па је за толико увећано растојање објекта од предње, бочне и задње границе парцеле.</w:t>
      </w:r>
    </w:p>
    <w:p w:rsidR="00040B3E" w:rsidRPr="002D4711" w:rsidRDefault="00C9407B" w:rsidP="00FF0D79">
      <w:pPr>
        <w:spacing w:before="120" w:after="120"/>
        <w:jc w:val="both"/>
        <w:rPr>
          <w:rFonts w:cs="Tahoma"/>
          <w:color w:val="FF0000"/>
          <w:lang w:val="ru-RU"/>
        </w:rPr>
      </w:pPr>
      <w:r w:rsidRPr="00C9407B">
        <w:rPr>
          <w:rFonts w:cs="Tahoma"/>
          <w:lang w:val="ru-RU"/>
        </w:rPr>
        <w:t>На графичк</w:t>
      </w:r>
      <w:r w:rsidR="00BD73BF">
        <w:rPr>
          <w:rFonts w:cs="Tahoma"/>
          <w:lang w:val="ru-RU"/>
        </w:rPr>
        <w:t>им</w:t>
      </w:r>
      <w:r w:rsidRPr="00C9407B">
        <w:rPr>
          <w:rFonts w:cs="Tahoma"/>
          <w:lang w:val="ru-RU"/>
        </w:rPr>
        <w:t xml:space="preserve"> прило</w:t>
      </w:r>
      <w:r w:rsidR="00BD73BF">
        <w:rPr>
          <w:rFonts w:cs="Tahoma"/>
          <w:lang w:val="ru-RU"/>
        </w:rPr>
        <w:t>зима</w:t>
      </w:r>
      <w:r w:rsidRPr="00C9407B">
        <w:rPr>
          <w:rFonts w:cs="Tahoma"/>
          <w:lang w:val="ru-RU"/>
        </w:rPr>
        <w:t xml:space="preserve"> У.0</w:t>
      </w:r>
      <w:r>
        <w:rPr>
          <w:rFonts w:cs="Tahoma"/>
          <w:lang w:val="ru-RU"/>
        </w:rPr>
        <w:t>3</w:t>
      </w:r>
      <w:r w:rsidRPr="00C9407B">
        <w:rPr>
          <w:rFonts w:cs="Tahoma"/>
          <w:lang w:val="ru-RU"/>
        </w:rPr>
        <w:t xml:space="preserve"> – Ситуација са основом </w:t>
      </w:r>
      <w:r>
        <w:rPr>
          <w:rFonts w:cs="Tahoma"/>
          <w:lang w:val="ru-RU"/>
        </w:rPr>
        <w:t>приземља</w:t>
      </w:r>
      <w:r w:rsidR="00BD73BF">
        <w:rPr>
          <w:rFonts w:cs="Tahoma"/>
          <w:lang w:val="ru-RU"/>
        </w:rPr>
        <w:t xml:space="preserve"> у Р 1:250 и У.04 - </w:t>
      </w:r>
      <w:r w:rsidR="00BD73BF" w:rsidRPr="00E44CC4">
        <w:rPr>
          <w:lang w:val="ru-RU"/>
        </w:rPr>
        <w:t>Анализа вертикалне и хоризонталне регулације објекта</w:t>
      </w:r>
      <w:r w:rsidR="00BD73BF" w:rsidRPr="00385A8A">
        <w:rPr>
          <w:rStyle w:val="st"/>
          <w:lang w:val="ru-RU"/>
        </w:rPr>
        <w:t xml:space="preserve"> у Р 1:2</w:t>
      </w:r>
      <w:r w:rsidR="00BD73BF">
        <w:rPr>
          <w:rStyle w:val="st"/>
          <w:lang w:val="ru-RU"/>
        </w:rPr>
        <w:t>0</w:t>
      </w:r>
      <w:r w:rsidR="00BD73BF" w:rsidRPr="00385A8A">
        <w:rPr>
          <w:rStyle w:val="st"/>
          <w:lang w:val="ru-RU"/>
        </w:rPr>
        <w:t>0</w:t>
      </w:r>
      <w:r w:rsidR="00BD73BF">
        <w:rPr>
          <w:rStyle w:val="st"/>
          <w:lang w:val="ru-RU"/>
        </w:rPr>
        <w:t>,</w:t>
      </w:r>
      <w:r w:rsidRPr="00C9407B">
        <w:rPr>
          <w:rFonts w:cs="Tahoma"/>
          <w:lang w:val="ru-RU"/>
        </w:rPr>
        <w:t xml:space="preserve"> приказан</w:t>
      </w:r>
      <w:r w:rsidR="00BD73BF">
        <w:rPr>
          <w:rFonts w:cs="Tahoma"/>
          <w:lang w:val="ru-RU"/>
        </w:rPr>
        <w:t>е</w:t>
      </w:r>
      <w:r w:rsidRPr="00C9407B">
        <w:rPr>
          <w:rFonts w:cs="Tahoma"/>
          <w:lang w:val="ru-RU"/>
        </w:rPr>
        <w:t xml:space="preserve"> </w:t>
      </w:r>
      <w:r w:rsidR="00BD73BF">
        <w:rPr>
          <w:rFonts w:cs="Tahoma"/>
          <w:lang w:val="ru-RU"/>
        </w:rPr>
        <w:t>су</w:t>
      </w:r>
      <w:r w:rsidRPr="00C9407B">
        <w:rPr>
          <w:rFonts w:cs="Tahoma"/>
          <w:lang w:val="ru-RU"/>
        </w:rPr>
        <w:t xml:space="preserve"> удаљености и </w:t>
      </w:r>
      <w:r>
        <w:rPr>
          <w:rFonts w:cs="Tahoma"/>
          <w:lang w:val="ru-RU"/>
        </w:rPr>
        <w:t>хоризонтална</w:t>
      </w:r>
      <w:r w:rsidR="00FF0D79">
        <w:rPr>
          <w:rFonts w:cs="Tahoma"/>
          <w:lang w:val="ru-RU"/>
        </w:rPr>
        <w:t xml:space="preserve"> регулација објекта.</w:t>
      </w:r>
      <w:r w:rsidR="00FF0D79" w:rsidRPr="002D4711">
        <w:rPr>
          <w:rFonts w:cs="Tahoma"/>
          <w:color w:val="FF0000"/>
          <w:lang w:val="ru-RU"/>
        </w:rPr>
        <w:t xml:space="preserve"> </w:t>
      </w:r>
    </w:p>
    <w:p w:rsidR="00E314B6" w:rsidRPr="00EE63EC" w:rsidRDefault="00AB1D37" w:rsidP="00137D48">
      <w:pPr>
        <w:pBdr>
          <w:top w:val="single" w:sz="4" w:space="1" w:color="auto"/>
          <w:left w:val="single" w:sz="4" w:space="4" w:color="auto"/>
          <w:bottom w:val="single" w:sz="4" w:space="1" w:color="auto"/>
          <w:right w:val="single" w:sz="4" w:space="4" w:color="auto"/>
        </w:pBdr>
        <w:spacing w:before="120"/>
        <w:jc w:val="both"/>
        <w:rPr>
          <w:b/>
          <w:lang w:val="ru-RU"/>
        </w:rPr>
      </w:pPr>
      <w:r w:rsidRPr="00EE63EC">
        <w:rPr>
          <w:b/>
          <w:lang w:val="ru-RU"/>
        </w:rPr>
        <w:t>ВЕРТИКАЛНА РЕГУЛАЦИЈА:</w:t>
      </w:r>
    </w:p>
    <w:p w:rsidR="00736B19" w:rsidRDefault="00EE63EC" w:rsidP="00736B19">
      <w:pPr>
        <w:spacing w:before="240" w:after="120"/>
        <w:jc w:val="both"/>
        <w:rPr>
          <w:lang w:val="ru-RU"/>
        </w:rPr>
      </w:pPr>
      <w:r w:rsidRPr="00706B00">
        <w:rPr>
          <w:lang w:val="ru-RU"/>
        </w:rPr>
        <w:t xml:space="preserve">Вертикална регулација одређена је висином објекта који се одређује у односу на нулту коту. </w:t>
      </w:r>
      <w:r w:rsidR="00736B19">
        <w:rPr>
          <w:lang w:val="ru-RU"/>
        </w:rPr>
        <w:t xml:space="preserve">Према </w:t>
      </w:r>
      <w:r w:rsidR="00AB34D5">
        <w:rPr>
          <w:lang w:val="ru-RU"/>
        </w:rPr>
        <w:t>ПГР Београда</w:t>
      </w:r>
      <w:r w:rsidR="00736B19">
        <w:rPr>
          <w:lang w:val="ru-RU"/>
        </w:rPr>
        <w:t xml:space="preserve"> </w:t>
      </w:r>
      <w:r w:rsidR="00736B19" w:rsidRPr="00736B19">
        <w:rPr>
          <w:lang w:val="ru-RU"/>
        </w:rPr>
        <w:t>висина објекта је растојање од нулте коте објекта до коте венца (највише тачке фасадног платна) и одређује се у односу на фасаду објекта постављеној према јавној саобраћа</w:t>
      </w:r>
      <w:r w:rsidR="00736B19">
        <w:rPr>
          <w:lang w:val="ru-RU"/>
        </w:rPr>
        <w:t>ј</w:t>
      </w:r>
      <w:r w:rsidR="00AB34D5">
        <w:rPr>
          <w:lang w:val="ru-RU"/>
        </w:rPr>
        <w:t>ној</w:t>
      </w:r>
      <w:r w:rsidR="00736B19">
        <w:rPr>
          <w:lang w:val="ru-RU"/>
        </w:rPr>
        <w:t xml:space="preserve"> површини. </w:t>
      </w:r>
      <w:r w:rsidR="00AB34D5">
        <w:rPr>
          <w:lang w:val="ru-RU"/>
        </w:rPr>
        <w:t xml:space="preserve">Пошто је грађевинска линија увучена у односу на регулациону линију </w:t>
      </w:r>
      <w:r w:rsidR="00736B19" w:rsidRPr="00736B19">
        <w:rPr>
          <w:lang w:val="ru-RU"/>
        </w:rPr>
        <w:t>„</w:t>
      </w:r>
      <w:r w:rsidR="00AB34D5">
        <w:rPr>
          <w:lang w:val="ru-RU"/>
        </w:rPr>
        <w:t>н</w:t>
      </w:r>
      <w:r w:rsidR="00736B19" w:rsidRPr="00736B19">
        <w:rPr>
          <w:lang w:val="ru-RU"/>
        </w:rPr>
        <w:t>улта кота“ је тачка пресека линије терена и вертикалне осе објекта у равни фасадног платна пре</w:t>
      </w:r>
      <w:r w:rsidR="00A41F61">
        <w:rPr>
          <w:lang w:val="ru-RU"/>
        </w:rPr>
        <w:t>ма јавној саобраћајној површини.</w:t>
      </w:r>
    </w:p>
    <w:p w:rsidR="002D4711" w:rsidRPr="00E44CC4" w:rsidRDefault="00AB34D5" w:rsidP="00117058">
      <w:pPr>
        <w:jc w:val="both"/>
        <w:rPr>
          <w:lang w:val="sr-Cyrl-RS"/>
        </w:rPr>
      </w:pPr>
      <w:r w:rsidRPr="00A71636">
        <w:rPr>
          <w:lang w:val="ru-RU"/>
        </w:rPr>
        <w:t>Колски</w:t>
      </w:r>
      <w:r w:rsidR="00385A8A" w:rsidRPr="00A71636">
        <w:rPr>
          <w:lang w:val="ru-RU"/>
        </w:rPr>
        <w:t xml:space="preserve"> и пешачки</w:t>
      </w:r>
      <w:r w:rsidRPr="00A71636">
        <w:rPr>
          <w:lang w:val="ru-RU"/>
        </w:rPr>
        <w:t xml:space="preserve"> улаз у</w:t>
      </w:r>
      <w:r w:rsidR="00A7143C" w:rsidRPr="00A71636">
        <w:rPr>
          <w:lang w:val="ru-RU"/>
        </w:rPr>
        <w:t xml:space="preserve"> објек</w:t>
      </w:r>
      <w:r w:rsidRPr="00A71636">
        <w:rPr>
          <w:lang w:val="ru-RU"/>
        </w:rPr>
        <w:t>ат</w:t>
      </w:r>
      <w:r w:rsidR="00385A8A" w:rsidRPr="00A71636">
        <w:rPr>
          <w:lang w:val="ru-RU"/>
        </w:rPr>
        <w:t xml:space="preserve"> остварен је са улице Војводе Скопљанца.</w:t>
      </w:r>
      <w:r w:rsidR="00783D99" w:rsidRPr="00A71636">
        <w:rPr>
          <w:lang w:val="ru-RU"/>
        </w:rPr>
        <w:t xml:space="preserve"> Апсолутна кота саобраћајнице испред улаза у гаражу је 104,84</w:t>
      </w:r>
      <w:r w:rsidR="00783D99" w:rsidRPr="00A71636">
        <w:rPr>
          <w:lang w:val="sr-Latn-RS"/>
        </w:rPr>
        <w:t xml:space="preserve"> mnv, </w:t>
      </w:r>
      <w:r w:rsidR="00783D99" w:rsidRPr="00A71636">
        <w:rPr>
          <w:lang w:val="sr-Cyrl-RS"/>
        </w:rPr>
        <w:t xml:space="preserve">док је кота саобраћајнице испред улаза у објекат (вертикална оса објекта) на апсолутној коти </w:t>
      </w:r>
      <w:r w:rsidR="00BA7C4F" w:rsidRPr="00A71636">
        <w:rPr>
          <w:lang w:val="sr-Cyrl-RS"/>
        </w:rPr>
        <w:t xml:space="preserve">саобраћајнице </w:t>
      </w:r>
      <w:r w:rsidR="00783D99" w:rsidRPr="00A71636">
        <w:rPr>
          <w:lang w:val="sr-Cyrl-RS"/>
        </w:rPr>
        <w:t>105,00</w:t>
      </w:r>
      <w:r w:rsidR="00783D99" w:rsidRPr="00A71636">
        <w:rPr>
          <w:lang w:val="sr-Latn-RS"/>
        </w:rPr>
        <w:t xml:space="preserve"> mnv</w:t>
      </w:r>
      <w:r w:rsidR="00783D99" w:rsidRPr="00A71636">
        <w:rPr>
          <w:lang w:val="sr-Cyrl-RS"/>
        </w:rPr>
        <w:t>,</w:t>
      </w:r>
      <w:r w:rsidR="00BA7C4F" w:rsidRPr="00A71636">
        <w:rPr>
          <w:lang w:val="sr-Cyrl-RS"/>
        </w:rPr>
        <w:t xml:space="preserve"> до</w:t>
      </w:r>
      <w:r w:rsidR="00A41F61">
        <w:rPr>
          <w:lang w:val="sr-Cyrl-RS"/>
        </w:rPr>
        <w:t>к</w:t>
      </w:r>
      <w:r w:rsidR="00BA7C4F" w:rsidRPr="00A71636">
        <w:rPr>
          <w:lang w:val="sr-Cyrl-RS"/>
        </w:rPr>
        <w:t xml:space="preserve"> је</w:t>
      </w:r>
      <w:r w:rsidR="00783D99" w:rsidRPr="00A71636">
        <w:rPr>
          <w:lang w:val="sr-Cyrl-RS"/>
        </w:rPr>
        <w:t xml:space="preserve"> на регулационој линији (тротоар) 105,15</w:t>
      </w:r>
      <w:r w:rsidR="00783D99" w:rsidRPr="00A71636">
        <w:rPr>
          <w:lang w:val="sr-Latn-RS"/>
        </w:rPr>
        <w:t xml:space="preserve"> mnv</w:t>
      </w:r>
      <w:r w:rsidR="00A41F61">
        <w:rPr>
          <w:lang w:val="sr-Cyrl-RS"/>
        </w:rPr>
        <w:t>,</w:t>
      </w:r>
      <w:r w:rsidR="003620AC" w:rsidRPr="00A71636">
        <w:rPr>
          <w:lang w:val="sr-Cyrl-RS"/>
        </w:rPr>
        <w:t xml:space="preserve"> што је </w:t>
      </w:r>
      <w:r w:rsidR="000E5249">
        <w:rPr>
          <w:lang w:val="sr-Cyrl-RS"/>
        </w:rPr>
        <w:t xml:space="preserve">и кота пешачког приступа парцели. </w:t>
      </w:r>
      <w:r w:rsidR="0010573B">
        <w:rPr>
          <w:lang w:val="sr-Cyrl-RS"/>
        </w:rPr>
        <w:t xml:space="preserve">Приземље је </w:t>
      </w:r>
      <w:r w:rsidR="0010573B">
        <w:rPr>
          <w:rFonts w:ascii="Verdana" w:hAnsi="Verdana"/>
          <w:lang w:val="sr-Cyrl-RS"/>
        </w:rPr>
        <w:t>±</w:t>
      </w:r>
      <w:r w:rsidR="0010573B">
        <w:rPr>
          <w:lang w:val="sr-Cyrl-RS"/>
        </w:rPr>
        <w:t xml:space="preserve">0,00=105,43 </w:t>
      </w:r>
      <w:r w:rsidR="00117058">
        <w:rPr>
          <w:lang w:val="sr-Cyrl-RS"/>
        </w:rPr>
        <w:t>mnv</w:t>
      </w:r>
      <w:r w:rsidR="000E5249">
        <w:rPr>
          <w:lang w:val="sr-Cyrl-RS"/>
        </w:rPr>
        <w:t>, што је уједно и нулта кота објекта</w:t>
      </w:r>
      <w:r w:rsidR="00E44CC4">
        <w:rPr>
          <w:lang w:val="sr-Cyrl-RS"/>
        </w:rPr>
        <w:t>. Спратна висина сутерена и приземља је</w:t>
      </w:r>
      <w:r w:rsidR="0010573B">
        <w:rPr>
          <w:lang w:val="sr-Cyrl-RS"/>
        </w:rPr>
        <w:t xml:space="preserve"> 3,0 </w:t>
      </w:r>
      <w:r w:rsidR="0010573B" w:rsidRPr="00A71636">
        <w:rPr>
          <w:lang w:val="sr-Latn-RS"/>
        </w:rPr>
        <w:t>m</w:t>
      </w:r>
      <w:r w:rsidR="00E44CC4">
        <w:rPr>
          <w:lang w:val="sr-Cyrl-RS"/>
        </w:rPr>
        <w:t xml:space="preserve"> а осталих надземних етажа 2,9</w:t>
      </w:r>
      <w:r w:rsidR="00E44CC4" w:rsidRPr="00E44CC4">
        <w:rPr>
          <w:lang w:val="sr-Latn-RS"/>
        </w:rPr>
        <w:t xml:space="preserve"> </w:t>
      </w:r>
      <w:r w:rsidR="00E44CC4" w:rsidRPr="00A71636">
        <w:rPr>
          <w:lang w:val="sr-Latn-RS"/>
        </w:rPr>
        <w:t>m</w:t>
      </w:r>
      <w:r w:rsidR="00E44CC4">
        <w:rPr>
          <w:lang w:val="sr-Cyrl-RS"/>
        </w:rPr>
        <w:t>.</w:t>
      </w:r>
    </w:p>
    <w:p w:rsidR="00C9407B" w:rsidRPr="002A4B42" w:rsidRDefault="003620AC" w:rsidP="00736B19">
      <w:pPr>
        <w:spacing w:before="240" w:after="120"/>
        <w:jc w:val="both"/>
        <w:rPr>
          <w:lang w:val="sr-Latn-RS"/>
        </w:rPr>
      </w:pPr>
      <w:r>
        <w:rPr>
          <w:lang w:val="sr-Cyrl-RS"/>
        </w:rPr>
        <w:t>Улица Војводе Скопљнца испред предметне парцеле је ширине регулације 8,</w:t>
      </w:r>
      <w:r w:rsidR="00E44CC4">
        <w:rPr>
          <w:lang w:val="sr-Cyrl-RS"/>
        </w:rPr>
        <w:t>6</w:t>
      </w:r>
      <w:r w:rsidR="00C9407B">
        <w:rPr>
          <w:lang w:val="sr-Latn-RS"/>
        </w:rPr>
        <w:t>m.</w:t>
      </w:r>
      <w:r w:rsidR="00C9407B">
        <w:rPr>
          <w:lang w:val="sr-Cyrl-RS"/>
        </w:rPr>
        <w:t xml:space="preserve"> Међусобно удаљење </w:t>
      </w:r>
      <w:r w:rsidR="002A4B42">
        <w:rPr>
          <w:lang w:val="sr-Cyrl-RS"/>
        </w:rPr>
        <w:t xml:space="preserve">постојећег </w:t>
      </w:r>
      <w:r w:rsidR="00C9407B">
        <w:rPr>
          <w:lang w:val="sr-Cyrl-RS"/>
        </w:rPr>
        <w:t>наспрамног објекта од п</w:t>
      </w:r>
      <w:r w:rsidR="0010573B">
        <w:rPr>
          <w:lang w:val="sr-Cyrl-RS"/>
        </w:rPr>
        <w:t>редметног</w:t>
      </w:r>
      <w:r w:rsidR="00C9407B">
        <w:rPr>
          <w:lang w:val="sr-Cyrl-RS"/>
        </w:rPr>
        <w:t xml:space="preserve"> објекта је </w:t>
      </w:r>
      <w:r w:rsidR="002A4B42" w:rsidRPr="00117058">
        <w:rPr>
          <w:lang w:val="sr-Cyrl-RS"/>
        </w:rPr>
        <w:t>20,</w:t>
      </w:r>
      <w:r w:rsidR="00E44CC4">
        <w:rPr>
          <w:lang w:val="sr-Cyrl-RS"/>
        </w:rPr>
        <w:t>3</w:t>
      </w:r>
      <w:r w:rsidR="002A4B42" w:rsidRPr="00117058">
        <w:rPr>
          <w:lang w:val="sr-Latn-RS"/>
        </w:rPr>
        <w:t>m.</w:t>
      </w:r>
    </w:p>
    <w:p w:rsidR="0002624A" w:rsidRDefault="0002624A" w:rsidP="0002624A">
      <w:pPr>
        <w:spacing w:before="120" w:after="120"/>
        <w:jc w:val="both"/>
        <w:rPr>
          <w:lang w:val="ru-RU"/>
        </w:rPr>
      </w:pPr>
      <w:r w:rsidRPr="00385A8A">
        <w:rPr>
          <w:rFonts w:cs="Tahoma"/>
          <w:lang w:val="sr-Cyrl-CS"/>
        </w:rPr>
        <w:t>Висина венца објекта</w:t>
      </w:r>
      <w:r w:rsidR="00385A8A">
        <w:rPr>
          <w:rFonts w:cs="Tahoma"/>
          <w:lang w:val="sr-Cyrl-CS"/>
        </w:rPr>
        <w:t xml:space="preserve"> према улици Војводе Скопљанца</w:t>
      </w:r>
      <w:r w:rsidRPr="00385A8A">
        <w:rPr>
          <w:rFonts w:cs="Tahoma"/>
          <w:lang w:val="sr-Cyrl-CS"/>
        </w:rPr>
        <w:t xml:space="preserve"> </w:t>
      </w:r>
      <w:r w:rsidR="00807886" w:rsidRPr="00385A8A">
        <w:rPr>
          <w:rFonts w:cs="Tahoma"/>
          <w:lang w:val="sr-Cyrl-CS"/>
        </w:rPr>
        <w:t xml:space="preserve">је </w:t>
      </w:r>
      <w:r w:rsidR="000E5249">
        <w:rPr>
          <w:rFonts w:cs="Tahoma"/>
          <w:lang w:val="sr-Cyrl-CS"/>
        </w:rPr>
        <w:t>11,90</w:t>
      </w:r>
      <w:r w:rsidRPr="00117058">
        <w:rPr>
          <w:lang w:val="sr-Cyrl-CS"/>
        </w:rPr>
        <w:t xml:space="preserve"> </w:t>
      </w:r>
      <w:r w:rsidRPr="00117058">
        <w:rPr>
          <w:lang w:val="ru-RU"/>
        </w:rPr>
        <w:t>m</w:t>
      </w:r>
      <w:r w:rsidR="000E5249">
        <w:rPr>
          <w:lang w:val="ru-RU"/>
        </w:rPr>
        <w:t xml:space="preserve"> и</w:t>
      </w:r>
      <w:r w:rsidR="002A4B42">
        <w:rPr>
          <w:lang w:val="sr-Cyrl-RS"/>
        </w:rPr>
        <w:t xml:space="preserve"> висина венца </w:t>
      </w:r>
      <w:r w:rsidR="003242FE">
        <w:rPr>
          <w:lang w:val="sr-Cyrl-RS"/>
        </w:rPr>
        <w:t>повученог спрата је</w:t>
      </w:r>
      <w:r w:rsidR="002A4B42">
        <w:rPr>
          <w:lang w:val="sr-Cyrl-RS"/>
        </w:rPr>
        <w:t xml:space="preserve"> </w:t>
      </w:r>
      <w:r w:rsidR="002A4B42" w:rsidRPr="00117058">
        <w:rPr>
          <w:rFonts w:cs="Tahoma"/>
          <w:lang w:val="sr-Cyrl-CS"/>
        </w:rPr>
        <w:t>1</w:t>
      </w:r>
      <w:r w:rsidR="000E5249">
        <w:rPr>
          <w:rFonts w:cs="Tahoma"/>
          <w:lang w:val="sr-Cyrl-CS"/>
        </w:rPr>
        <w:t>5,20</w:t>
      </w:r>
      <w:r w:rsidR="002A4B42" w:rsidRPr="00117058">
        <w:rPr>
          <w:lang w:val="sr-Cyrl-CS"/>
        </w:rPr>
        <w:t xml:space="preserve"> </w:t>
      </w:r>
      <w:r w:rsidR="002A4B42" w:rsidRPr="00117058">
        <w:rPr>
          <w:lang w:val="ru-RU"/>
        </w:rPr>
        <w:t>m</w:t>
      </w:r>
      <w:r w:rsidR="000E5249">
        <w:rPr>
          <w:lang w:val="ru-RU"/>
        </w:rPr>
        <w:t xml:space="preserve">. </w:t>
      </w:r>
      <w:r w:rsidR="00FC1FF7">
        <w:rPr>
          <w:lang w:val="ru-RU"/>
        </w:rPr>
        <w:t xml:space="preserve">У односу на удаљење од наспрамног објекта </w:t>
      </w:r>
      <w:r w:rsidR="00FC1FF7" w:rsidRPr="00117058">
        <w:rPr>
          <w:lang w:val="ru-RU"/>
        </w:rPr>
        <w:t>(</w:t>
      </w:r>
      <w:r w:rsidR="00FC1FF7" w:rsidRPr="00117058">
        <w:rPr>
          <w:rFonts w:cs="Tahoma"/>
          <w:lang w:val="sr-Cyrl-CS"/>
        </w:rPr>
        <w:t>20,</w:t>
      </w:r>
      <w:r w:rsidR="00A33822">
        <w:rPr>
          <w:rFonts w:cs="Tahoma"/>
          <w:lang w:val="sr-Cyrl-CS"/>
        </w:rPr>
        <w:t>3</w:t>
      </w:r>
      <w:r w:rsidR="00FC1FF7" w:rsidRPr="00117058">
        <w:rPr>
          <w:lang w:val="ru-RU"/>
        </w:rPr>
        <w:t>m)</w:t>
      </w:r>
      <w:r w:rsidR="00FC1FF7">
        <w:rPr>
          <w:lang w:val="ru-RU"/>
        </w:rPr>
        <w:t xml:space="preserve">, остварена је висина објекта </w:t>
      </w:r>
      <w:r w:rsidR="00FC1FF7" w:rsidRPr="00117058">
        <w:rPr>
          <w:lang w:val="ru-RU"/>
        </w:rPr>
        <w:t>20,</w:t>
      </w:r>
      <w:r w:rsidR="000E5249">
        <w:rPr>
          <w:lang w:val="ru-RU"/>
        </w:rPr>
        <w:t>3</w:t>
      </w:r>
      <w:r w:rsidR="00FC1FF7" w:rsidRPr="00117058">
        <w:rPr>
          <w:lang w:val="ru-RU"/>
        </w:rPr>
        <w:t>0 х 0,7</w:t>
      </w:r>
      <w:r w:rsidR="000E5249">
        <w:rPr>
          <w:lang w:val="ru-RU"/>
        </w:rPr>
        <w:t>5</w:t>
      </w:r>
      <w:r w:rsidR="00FC1FF7" w:rsidRPr="00117058">
        <w:rPr>
          <w:b/>
          <w:lang w:val="ru-RU"/>
        </w:rPr>
        <w:t xml:space="preserve"> </w:t>
      </w:r>
      <w:r w:rsidR="00FC1FF7" w:rsidRPr="00117058">
        <w:rPr>
          <w:lang w:val="ru-RU"/>
        </w:rPr>
        <w:t>= 15,</w:t>
      </w:r>
      <w:r w:rsidR="000E5249">
        <w:rPr>
          <w:lang w:val="ru-RU"/>
        </w:rPr>
        <w:t>2</w:t>
      </w:r>
      <w:r w:rsidR="00FC1FF7" w:rsidRPr="00117058">
        <w:rPr>
          <w:lang w:val="ru-RU"/>
        </w:rPr>
        <w:t xml:space="preserve"> </w:t>
      </w:r>
      <w:r w:rsidR="00FC1FF7" w:rsidRPr="00385A8A">
        <w:rPr>
          <w:lang w:val="ru-RU"/>
        </w:rPr>
        <w:t>m</w:t>
      </w:r>
      <w:r w:rsidR="00FC1FF7">
        <w:rPr>
          <w:lang w:val="ru-RU"/>
        </w:rPr>
        <w:t xml:space="preserve"> при чему је и задовољен и услов односа висине венца крова и међусобног удаљења наспрамних објеката</w:t>
      </w:r>
      <w:r w:rsidR="00FC1FF7" w:rsidRPr="00117058">
        <w:rPr>
          <w:lang w:val="ru-RU"/>
        </w:rPr>
        <w:t xml:space="preserve"> 0,7</w:t>
      </w:r>
      <w:r w:rsidR="00C373ED">
        <w:rPr>
          <w:lang w:val="ru-RU"/>
        </w:rPr>
        <w:t>5</w:t>
      </w:r>
      <w:r w:rsidR="00FC1FF7">
        <w:rPr>
          <w:lang w:val="ru-RU"/>
        </w:rPr>
        <w:t xml:space="preserve"> </w:t>
      </w:r>
      <w:r w:rsidR="00FC1FF7">
        <w:rPr>
          <w:rFonts w:ascii="Verdana" w:hAnsi="Verdana"/>
          <w:lang w:val="ru-RU"/>
        </w:rPr>
        <w:t xml:space="preserve">&lt; </w:t>
      </w:r>
      <w:r w:rsidR="00FC1FF7">
        <w:rPr>
          <w:lang w:val="ru-RU"/>
        </w:rPr>
        <w:t>1,5</w:t>
      </w:r>
      <w:r w:rsidR="003E0BCE">
        <w:rPr>
          <w:lang w:val="ru-RU"/>
        </w:rPr>
        <w:t xml:space="preserve"> (меродавно растојање између грађевинских линија)</w:t>
      </w:r>
      <w:r w:rsidR="00FC1FF7">
        <w:rPr>
          <w:lang w:val="ru-RU"/>
        </w:rPr>
        <w:t>.</w:t>
      </w:r>
    </w:p>
    <w:p w:rsidR="00A5287E" w:rsidRPr="00A5287E" w:rsidRDefault="00117058" w:rsidP="0002624A">
      <w:pPr>
        <w:spacing w:before="120" w:after="120"/>
        <w:jc w:val="both"/>
        <w:rPr>
          <w:lang w:val="sr-Cyrl-RS"/>
        </w:rPr>
      </w:pPr>
      <w:r>
        <w:rPr>
          <w:lang w:val="sr-Cyrl-RS"/>
        </w:rPr>
        <w:t>Са бочне стране</w:t>
      </w:r>
      <w:r w:rsidR="00A33822">
        <w:rPr>
          <w:lang w:val="sr-Cyrl-RS"/>
        </w:rPr>
        <w:t xml:space="preserve"> објекта (половина ка улици)</w:t>
      </w:r>
      <w:r>
        <w:rPr>
          <w:lang w:val="sr-Cyrl-RS"/>
        </w:rPr>
        <w:t xml:space="preserve"> в</w:t>
      </w:r>
      <w:r w:rsidR="00A5287E">
        <w:rPr>
          <w:lang w:val="sr-Cyrl-RS"/>
        </w:rPr>
        <w:t xml:space="preserve">исина венца </w:t>
      </w:r>
      <w:r w:rsidR="00A33822">
        <w:rPr>
          <w:lang w:val="sr-Cyrl-RS"/>
        </w:rPr>
        <w:t>објекта</w:t>
      </w:r>
      <w:r w:rsidR="00A5287E">
        <w:rPr>
          <w:lang w:val="sr-Cyrl-RS"/>
        </w:rPr>
        <w:t xml:space="preserve"> је</w:t>
      </w:r>
      <w:r w:rsidR="00A5287E" w:rsidRPr="00117058">
        <w:rPr>
          <w:lang w:val="sr-Cyrl-RS"/>
        </w:rPr>
        <w:t xml:space="preserve"> </w:t>
      </w:r>
      <w:r w:rsidR="00A33822">
        <w:rPr>
          <w:lang w:val="sr-Cyrl-RS"/>
        </w:rPr>
        <w:t>Н=</w:t>
      </w:r>
      <w:r w:rsidRPr="00117058">
        <w:rPr>
          <w:lang w:val="sr-Cyrl-RS"/>
        </w:rPr>
        <w:t>12</w:t>
      </w:r>
      <w:r w:rsidR="00A5287E" w:rsidRPr="00600089">
        <w:rPr>
          <w:color w:val="FF0000"/>
          <w:lang w:val="ru-RU"/>
        </w:rPr>
        <w:t xml:space="preserve"> </w:t>
      </w:r>
      <w:r w:rsidR="00A5287E" w:rsidRPr="00385A8A">
        <w:rPr>
          <w:lang w:val="ru-RU"/>
        </w:rPr>
        <w:t>m</w:t>
      </w:r>
      <w:r>
        <w:rPr>
          <w:lang w:val="ru-RU"/>
        </w:rPr>
        <w:t xml:space="preserve"> и</w:t>
      </w:r>
      <w:r w:rsidR="00A5287E">
        <w:rPr>
          <w:lang w:val="ru-RU"/>
        </w:rPr>
        <w:t xml:space="preserve"> висина венца повученог спрата</w:t>
      </w:r>
      <w:r w:rsidR="00A33822">
        <w:rPr>
          <w:lang w:val="ru-RU"/>
        </w:rPr>
        <w:t xml:space="preserve"> (венац крова)</w:t>
      </w:r>
      <w:r w:rsidR="00A5287E">
        <w:rPr>
          <w:lang w:val="ru-RU"/>
        </w:rPr>
        <w:t xml:space="preserve"> је </w:t>
      </w:r>
      <w:r w:rsidR="00A33822">
        <w:rPr>
          <w:lang w:val="ru-RU"/>
        </w:rPr>
        <w:t>Н1=</w:t>
      </w:r>
      <w:r w:rsidR="00A5287E" w:rsidRPr="00117058">
        <w:rPr>
          <w:lang w:val="ru-RU"/>
        </w:rPr>
        <w:t>1</w:t>
      </w:r>
      <w:r w:rsidR="00A33822">
        <w:rPr>
          <w:lang w:val="ru-RU"/>
        </w:rPr>
        <w:t>5,</w:t>
      </w:r>
      <w:r w:rsidR="007C7E2F">
        <w:rPr>
          <w:lang w:val="ru-RU"/>
        </w:rPr>
        <w:t>3 m у односу на планирани терен око објекта.</w:t>
      </w:r>
      <w:r w:rsidR="00A33822">
        <w:rPr>
          <w:lang w:val="ru-RU"/>
        </w:rPr>
        <w:t xml:space="preserve"> </w:t>
      </w:r>
      <w:r w:rsidR="00A33822">
        <w:rPr>
          <w:lang w:val="sr-Cyrl-RS"/>
        </w:rPr>
        <w:t>Са бочне стране објекта (половина ка задњој граници парцеле) висину венца</w:t>
      </w:r>
      <w:r w:rsidR="002916C5">
        <w:rPr>
          <w:lang w:val="sr-Cyrl-RS"/>
        </w:rPr>
        <w:t xml:space="preserve"> је</w:t>
      </w:r>
      <w:r w:rsidR="00A33822">
        <w:rPr>
          <w:lang w:val="sr-Cyrl-RS"/>
        </w:rPr>
        <w:t xml:space="preserve"> </w:t>
      </w:r>
      <w:r w:rsidR="00A33822" w:rsidRPr="00117058">
        <w:rPr>
          <w:lang w:val="sr-Cyrl-RS"/>
        </w:rPr>
        <w:t xml:space="preserve"> </w:t>
      </w:r>
      <w:r w:rsidR="00A33822">
        <w:rPr>
          <w:lang w:val="sr-Cyrl-RS"/>
        </w:rPr>
        <w:t>Н=</w:t>
      </w:r>
      <w:r w:rsidR="00A33822" w:rsidRPr="00117058">
        <w:rPr>
          <w:lang w:val="sr-Cyrl-RS"/>
        </w:rPr>
        <w:t>12</w:t>
      </w:r>
      <w:r w:rsidR="00A33822" w:rsidRPr="00600089">
        <w:rPr>
          <w:color w:val="FF0000"/>
          <w:lang w:val="ru-RU"/>
        </w:rPr>
        <w:t xml:space="preserve"> </w:t>
      </w:r>
      <w:r w:rsidR="00A33822" w:rsidRPr="00385A8A">
        <w:rPr>
          <w:lang w:val="ru-RU"/>
        </w:rPr>
        <w:t>m</w:t>
      </w:r>
      <w:r w:rsidR="00A33822">
        <w:rPr>
          <w:lang w:val="ru-RU"/>
        </w:rPr>
        <w:t xml:space="preserve"> </w:t>
      </w:r>
      <w:r w:rsidR="002916C5">
        <w:rPr>
          <w:lang w:val="ru-RU"/>
        </w:rPr>
        <w:t>а</w:t>
      </w:r>
      <w:r w:rsidR="00A33822">
        <w:rPr>
          <w:lang w:val="ru-RU"/>
        </w:rPr>
        <w:t xml:space="preserve"> висин</w:t>
      </w:r>
      <w:r w:rsidR="002916C5">
        <w:rPr>
          <w:lang w:val="ru-RU"/>
        </w:rPr>
        <w:t xml:space="preserve">а </w:t>
      </w:r>
      <w:r w:rsidR="00A33822">
        <w:rPr>
          <w:lang w:val="ru-RU"/>
        </w:rPr>
        <w:t>венца повученог спрата (</w:t>
      </w:r>
      <w:r w:rsidR="002916C5">
        <w:rPr>
          <w:lang w:val="ru-RU"/>
        </w:rPr>
        <w:t>венац крова)</w:t>
      </w:r>
      <w:r w:rsidR="00A33822">
        <w:rPr>
          <w:lang w:val="ru-RU"/>
        </w:rPr>
        <w:t xml:space="preserve"> је Н1=</w:t>
      </w:r>
      <w:r w:rsidR="00A33822" w:rsidRPr="00117058">
        <w:rPr>
          <w:lang w:val="ru-RU"/>
        </w:rPr>
        <w:t>1</w:t>
      </w:r>
      <w:r w:rsidR="002916C5">
        <w:rPr>
          <w:lang w:val="ru-RU"/>
        </w:rPr>
        <w:t>4,9</w:t>
      </w:r>
      <w:r w:rsidR="00A33822">
        <w:rPr>
          <w:lang w:val="ru-RU"/>
        </w:rPr>
        <w:t xml:space="preserve"> m</w:t>
      </w:r>
      <w:r w:rsidR="007C7E2F">
        <w:rPr>
          <w:lang w:val="ru-RU"/>
        </w:rPr>
        <w:t xml:space="preserve"> у односу на планирани терен око објекта</w:t>
      </w:r>
      <w:r w:rsidR="00A33822">
        <w:rPr>
          <w:lang w:val="ru-RU"/>
        </w:rPr>
        <w:t xml:space="preserve">. </w:t>
      </w:r>
      <w:r>
        <w:rPr>
          <w:lang w:val="ru-RU"/>
        </w:rPr>
        <w:t xml:space="preserve">За њих је </w:t>
      </w:r>
      <w:r w:rsidR="00A5287E">
        <w:rPr>
          <w:lang w:val="ru-RU"/>
        </w:rPr>
        <w:t xml:space="preserve">условљена удаљеност </w:t>
      </w:r>
      <w:r w:rsidR="00467847">
        <w:rPr>
          <w:lang w:val="ru-RU"/>
        </w:rPr>
        <w:t xml:space="preserve">мин </w:t>
      </w:r>
      <w:r w:rsidR="00A5287E">
        <w:rPr>
          <w:lang w:val="ru-RU"/>
        </w:rPr>
        <w:t>Н</w:t>
      </w:r>
      <w:r w:rsidR="002916C5">
        <w:rPr>
          <w:lang w:val="ru-RU"/>
        </w:rPr>
        <w:t>(Н1)</w:t>
      </w:r>
      <w:r w:rsidR="00A5287E">
        <w:rPr>
          <w:lang w:val="ru-RU"/>
        </w:rPr>
        <w:t xml:space="preserve">/3 </w:t>
      </w:r>
      <w:r w:rsidR="002916C5">
        <w:rPr>
          <w:lang w:val="ru-RU"/>
        </w:rPr>
        <w:t>од бочне границе парцеле која је и остварена са минималним растојањем 4</w:t>
      </w:r>
      <w:r w:rsidR="002916C5" w:rsidRPr="00385A8A">
        <w:rPr>
          <w:lang w:val="ru-RU"/>
        </w:rPr>
        <w:t>m</w:t>
      </w:r>
      <w:r w:rsidR="002916C5">
        <w:rPr>
          <w:lang w:val="ru-RU"/>
        </w:rPr>
        <w:t>, односно код пову</w:t>
      </w:r>
      <w:r w:rsidR="007C7E2F">
        <w:rPr>
          <w:lang w:val="ru-RU"/>
        </w:rPr>
        <w:t>ч</w:t>
      </w:r>
      <w:r w:rsidR="002916C5">
        <w:rPr>
          <w:lang w:val="ru-RU"/>
        </w:rPr>
        <w:t>еног спрата 5,5</w:t>
      </w:r>
      <w:r w:rsidR="002916C5" w:rsidRPr="00385A8A">
        <w:rPr>
          <w:lang w:val="ru-RU"/>
        </w:rPr>
        <w:t>m</w:t>
      </w:r>
      <w:r w:rsidR="002916C5">
        <w:rPr>
          <w:lang w:val="ru-RU"/>
        </w:rPr>
        <w:t>.</w:t>
      </w:r>
      <w:r w:rsidR="00A5287E">
        <w:rPr>
          <w:lang w:val="ru-RU"/>
        </w:rPr>
        <w:t xml:space="preserve">, </w:t>
      </w:r>
      <w:r w:rsidR="002916C5">
        <w:rPr>
          <w:lang w:val="ru-RU"/>
        </w:rPr>
        <w:t>Објекат са задње стране има висину 12</w:t>
      </w:r>
      <w:r w:rsidR="002916C5" w:rsidRPr="002916C5">
        <w:rPr>
          <w:lang w:val="ru-RU"/>
        </w:rPr>
        <w:t xml:space="preserve"> </w:t>
      </w:r>
      <w:r w:rsidR="002916C5" w:rsidRPr="00385A8A">
        <w:rPr>
          <w:lang w:val="ru-RU"/>
        </w:rPr>
        <w:t>m</w:t>
      </w:r>
      <w:r w:rsidR="002916C5">
        <w:rPr>
          <w:lang w:val="ru-RU"/>
        </w:rPr>
        <w:t xml:space="preserve">  и висину венца повученог спрата (венац крова) 14,9</w:t>
      </w:r>
      <w:r w:rsidR="002916C5" w:rsidRPr="00385A8A">
        <w:rPr>
          <w:lang w:val="ru-RU"/>
        </w:rPr>
        <w:t>m</w:t>
      </w:r>
      <w:r w:rsidR="002916C5">
        <w:rPr>
          <w:lang w:val="ru-RU"/>
        </w:rPr>
        <w:t>.  Условљена</w:t>
      </w:r>
      <w:r w:rsidR="00467847">
        <w:rPr>
          <w:lang w:val="ru-RU"/>
        </w:rPr>
        <w:t xml:space="preserve"> удаљеност мин Н</w:t>
      </w:r>
      <w:r w:rsidR="002916C5">
        <w:rPr>
          <w:lang w:val="ru-RU"/>
        </w:rPr>
        <w:t>(Н1)</w:t>
      </w:r>
      <w:r w:rsidR="00467847">
        <w:rPr>
          <w:lang w:val="ru-RU"/>
        </w:rPr>
        <w:t xml:space="preserve">/2 од задње границе парцеле </w:t>
      </w:r>
      <w:r w:rsidR="002916C5">
        <w:rPr>
          <w:lang w:val="ru-RU"/>
        </w:rPr>
        <w:t>је остварена са минималним растојањем од 6,7</w:t>
      </w:r>
      <w:r w:rsidR="002916C5" w:rsidRPr="00385A8A">
        <w:rPr>
          <w:lang w:val="ru-RU"/>
        </w:rPr>
        <w:t>m</w:t>
      </w:r>
      <w:r w:rsidR="002916C5">
        <w:rPr>
          <w:lang w:val="ru-RU"/>
        </w:rPr>
        <w:t>, односно 8,55</w:t>
      </w:r>
      <w:r w:rsidR="002916C5" w:rsidRPr="00385A8A">
        <w:rPr>
          <w:lang w:val="ru-RU"/>
        </w:rPr>
        <w:t>m</w:t>
      </w:r>
      <w:r w:rsidR="002916C5">
        <w:rPr>
          <w:lang w:val="ru-RU"/>
        </w:rPr>
        <w:t>.</w:t>
      </w:r>
    </w:p>
    <w:p w:rsidR="0083703D" w:rsidRPr="002A4B42" w:rsidRDefault="0083703D" w:rsidP="0002624A">
      <w:pPr>
        <w:spacing w:before="120" w:after="120"/>
        <w:jc w:val="both"/>
        <w:rPr>
          <w:lang w:val="sr-Cyrl-RS"/>
        </w:rPr>
      </w:pPr>
      <w:r>
        <w:rPr>
          <w:lang w:val="ru-RU"/>
        </w:rPr>
        <w:t>Уколико је грађевинска линија подземне етаже изван габарита објекта, горња кота плоче гараже на равном терену мора бити усклађена са котом терена, насута земљом и партерно уређена.</w:t>
      </w:r>
      <w:r w:rsidR="002916C5">
        <w:rPr>
          <w:lang w:val="ru-RU"/>
        </w:rPr>
        <w:t xml:space="preserve">  Подрумска етажа излази изван габарита објекта и изнад ње уз </w:t>
      </w:r>
      <w:r w:rsidR="002916C5">
        <w:rPr>
          <w:lang w:val="ru-RU"/>
        </w:rPr>
        <w:lastRenderedPageBreak/>
        <w:t>фасаду ширине 1-1,2</w:t>
      </w:r>
      <w:r w:rsidR="002916C5" w:rsidRPr="00385A8A">
        <w:rPr>
          <w:lang w:val="ru-RU"/>
        </w:rPr>
        <w:t>m</w:t>
      </w:r>
      <w:r w:rsidR="002916C5">
        <w:rPr>
          <w:lang w:val="ru-RU"/>
        </w:rPr>
        <w:t xml:space="preserve"> је формиран тротоар, док је остали део насут земљом и озелењен.</w:t>
      </w:r>
    </w:p>
    <w:p w:rsidR="0002624A" w:rsidRPr="00385A8A" w:rsidRDefault="0002624A" w:rsidP="0023522A">
      <w:pPr>
        <w:spacing w:before="120" w:after="120"/>
        <w:jc w:val="both"/>
        <w:rPr>
          <w:lang w:val="ru-RU"/>
        </w:rPr>
      </w:pPr>
      <w:r w:rsidRPr="00385A8A">
        <w:rPr>
          <w:rStyle w:val="st"/>
          <w:lang w:val="ru-RU"/>
        </w:rPr>
        <w:t>На графичком прилогу У.0</w:t>
      </w:r>
      <w:r w:rsidR="00C9407B">
        <w:rPr>
          <w:rStyle w:val="st"/>
          <w:lang w:val="ru-RU"/>
        </w:rPr>
        <w:t>5</w:t>
      </w:r>
      <w:r w:rsidRPr="00385A8A">
        <w:rPr>
          <w:rStyle w:val="st"/>
          <w:lang w:val="ru-RU"/>
        </w:rPr>
        <w:t xml:space="preserve"> – Ситуација са основом крова у Р 1:</w:t>
      </w:r>
      <w:r w:rsidR="00385A8A" w:rsidRPr="00385A8A">
        <w:rPr>
          <w:rStyle w:val="st"/>
          <w:lang w:val="ru-RU"/>
        </w:rPr>
        <w:t>25</w:t>
      </w:r>
      <w:r w:rsidRPr="00385A8A">
        <w:rPr>
          <w:rStyle w:val="st"/>
          <w:lang w:val="ru-RU"/>
        </w:rPr>
        <w:t>0, приказан</w:t>
      </w:r>
      <w:r w:rsidR="00E61CD4" w:rsidRPr="00385A8A">
        <w:rPr>
          <w:rStyle w:val="st"/>
          <w:lang w:val="ru-RU"/>
        </w:rPr>
        <w:t>а</w:t>
      </w:r>
      <w:r w:rsidRPr="00385A8A">
        <w:rPr>
          <w:rStyle w:val="st"/>
          <w:lang w:val="ru-RU"/>
        </w:rPr>
        <w:t xml:space="preserve"> </w:t>
      </w:r>
      <w:r w:rsidR="00E61CD4" w:rsidRPr="00385A8A">
        <w:rPr>
          <w:rStyle w:val="st"/>
          <w:lang w:val="ru-RU"/>
        </w:rPr>
        <w:t>је</w:t>
      </w:r>
      <w:r w:rsidRPr="00385A8A">
        <w:rPr>
          <w:rStyle w:val="st"/>
          <w:lang w:val="ru-RU"/>
        </w:rPr>
        <w:t xml:space="preserve"> основ</w:t>
      </w:r>
      <w:r w:rsidR="00E61CD4" w:rsidRPr="00385A8A">
        <w:rPr>
          <w:rStyle w:val="st"/>
          <w:lang w:val="ru-RU"/>
        </w:rPr>
        <w:t>а</w:t>
      </w:r>
      <w:r w:rsidRPr="00385A8A">
        <w:rPr>
          <w:rStyle w:val="st"/>
          <w:lang w:val="ru-RU"/>
        </w:rPr>
        <w:t xml:space="preserve"> кров</w:t>
      </w:r>
      <w:r w:rsidR="00E61CD4" w:rsidRPr="00385A8A">
        <w:rPr>
          <w:rStyle w:val="st"/>
          <w:lang w:val="ru-RU"/>
        </w:rPr>
        <w:t>а</w:t>
      </w:r>
      <w:r w:rsidR="00385A8A" w:rsidRPr="00385A8A">
        <w:rPr>
          <w:rStyle w:val="st"/>
          <w:lang w:val="ru-RU"/>
        </w:rPr>
        <w:t xml:space="preserve"> објек</w:t>
      </w:r>
      <w:r w:rsidRPr="00385A8A">
        <w:rPr>
          <w:rStyle w:val="st"/>
          <w:lang w:val="ru-RU"/>
        </w:rPr>
        <w:t>та</w:t>
      </w:r>
      <w:r w:rsidR="00E61CD4" w:rsidRPr="00385A8A">
        <w:rPr>
          <w:rStyle w:val="st"/>
          <w:lang w:val="ru-RU"/>
        </w:rPr>
        <w:t xml:space="preserve">, </w:t>
      </w:r>
      <w:r w:rsidRPr="00385A8A">
        <w:rPr>
          <w:rStyle w:val="st"/>
          <w:lang w:val="ru-RU"/>
        </w:rPr>
        <w:t>удаљенос</w:t>
      </w:r>
      <w:r w:rsidR="00E61CD4" w:rsidRPr="00385A8A">
        <w:rPr>
          <w:rStyle w:val="st"/>
          <w:lang w:val="ru-RU"/>
        </w:rPr>
        <w:t>ти и вертикална регулација.</w:t>
      </w:r>
    </w:p>
    <w:p w:rsidR="004D2CB1" w:rsidRPr="001A5F87" w:rsidRDefault="00C34776" w:rsidP="001A5F87">
      <w:pPr>
        <w:pStyle w:val="Heading3"/>
        <w:ind w:left="1560" w:hanging="992"/>
        <w:rPr>
          <w:lang w:val="ru-RU"/>
        </w:rPr>
      </w:pPr>
      <w:bookmarkStart w:id="13" w:name="_Toc41572922"/>
      <w:r w:rsidRPr="001A5F87">
        <w:rPr>
          <w:lang w:val="ru-RU"/>
        </w:rPr>
        <w:t>МЕРЕ ЕНЕРГЕТСКЕ ЕФИКАСНОСТИ</w:t>
      </w:r>
      <w:bookmarkEnd w:id="13"/>
    </w:p>
    <w:p w:rsidR="00C34776" w:rsidRPr="00C50B61" w:rsidRDefault="00C34776" w:rsidP="00C34776">
      <w:pPr>
        <w:jc w:val="both"/>
        <w:rPr>
          <w:lang w:val="ru-RU"/>
        </w:rPr>
      </w:pPr>
      <w:r w:rsidRPr="00C50B61">
        <w:rPr>
          <w:lang w:val="ru-RU"/>
        </w:rPr>
        <w:t xml:space="preserve">Унапређење енергетске ефикасности подразумева континуиран и широк опсег активности којима је крајњи циљ смањење потрошње свих врста енергије уз истих или бољих услова коришћења и функционисања објекта. </w:t>
      </w:r>
    </w:p>
    <w:p w:rsidR="00C34776" w:rsidRPr="00C50B61" w:rsidRDefault="00C34776" w:rsidP="00012ECA">
      <w:pPr>
        <w:spacing w:before="120"/>
        <w:jc w:val="both"/>
        <w:rPr>
          <w:lang w:val="ru-RU"/>
        </w:rPr>
      </w:pPr>
      <w:r w:rsidRPr="00C50B61">
        <w:rPr>
          <w:lang w:val="ru-RU"/>
        </w:rPr>
        <w:t xml:space="preserve">Потребно је применити концепте који су штедљиви, еколошки оправдани и економични по питању енергената, уколико се желе остварити циљеви попут енергетске продуктивности или енергетске градње као доприноса заштити животне средине и климатских услова. </w:t>
      </w:r>
    </w:p>
    <w:p w:rsidR="00C34776" w:rsidRPr="00C50B61" w:rsidRDefault="00C34776" w:rsidP="00012ECA">
      <w:pPr>
        <w:spacing w:before="120"/>
        <w:jc w:val="both"/>
        <w:rPr>
          <w:lang w:val="ru-RU"/>
        </w:rPr>
      </w:pPr>
      <w:r w:rsidRPr="00C50B61">
        <w:rPr>
          <w:lang w:val="ru-RU"/>
        </w:rPr>
        <w:t xml:space="preserve">Основне мере за унапређење енергетске ефикасности су смањење енергетских губитака, ефикасно коришћење енергије и производња енергије. </w:t>
      </w:r>
    </w:p>
    <w:p w:rsidR="00C34776" w:rsidRPr="00C50B61" w:rsidRDefault="00C34776" w:rsidP="00C34776">
      <w:pPr>
        <w:jc w:val="both"/>
        <w:rPr>
          <w:lang w:val="ru-RU"/>
        </w:rPr>
      </w:pPr>
      <w:r w:rsidRPr="00C50B61">
        <w:rPr>
          <w:lang w:val="ru-RU"/>
        </w:rPr>
        <w:t xml:space="preserve">Сходно одредбама Закона о планирању и изградњи (Сл. гласник РС бр. </w:t>
      </w:r>
      <w:r w:rsidR="007D5CA8" w:rsidRPr="00D23D0E">
        <w:rPr>
          <w:lang w:val="sr-Cyrl-CS"/>
        </w:rPr>
        <w:t xml:space="preserve">број 72/2009, 81/2009 - </w:t>
      </w:r>
      <w:r w:rsidR="007D5CA8" w:rsidRPr="00D23D0E">
        <w:rPr>
          <w:lang w:val="ru-RU"/>
        </w:rPr>
        <w:t>испр</w:t>
      </w:r>
      <w:r w:rsidR="007D5CA8" w:rsidRPr="00D23D0E">
        <w:rPr>
          <w:lang w:val="sr-Cyrl-CS"/>
        </w:rPr>
        <w:t xml:space="preserve">., 64/2010 </w:t>
      </w:r>
      <w:r w:rsidR="007D5CA8">
        <w:rPr>
          <w:lang w:val="sr-Cyrl-CS"/>
        </w:rPr>
        <w:t>–</w:t>
      </w:r>
      <w:r w:rsidR="007D5CA8" w:rsidRPr="00D23D0E">
        <w:rPr>
          <w:lang w:val="sr-Cyrl-CS"/>
        </w:rPr>
        <w:t xml:space="preserve"> </w:t>
      </w:r>
      <w:r w:rsidR="007D5CA8" w:rsidRPr="00D23D0E">
        <w:rPr>
          <w:lang w:val="ru-RU"/>
        </w:rPr>
        <w:t>одлука</w:t>
      </w:r>
      <w:r w:rsidR="007D5CA8">
        <w:rPr>
          <w:lang w:val="sr-Latn-RS"/>
        </w:rPr>
        <w:t xml:space="preserve"> </w:t>
      </w:r>
      <w:r w:rsidR="007D5CA8" w:rsidRPr="00D23D0E">
        <w:rPr>
          <w:lang w:val="ru-RU"/>
        </w:rPr>
        <w:t>УС</w:t>
      </w:r>
      <w:r w:rsidR="007D5CA8">
        <w:rPr>
          <w:lang w:val="sr-Latn-RS"/>
        </w:rPr>
        <w:t xml:space="preserve"> </w:t>
      </w:r>
      <w:r w:rsidR="007D5CA8">
        <w:rPr>
          <w:lang w:val="sr-Cyrl-RS"/>
        </w:rPr>
        <w:t>РС</w:t>
      </w:r>
      <w:r w:rsidR="007D5CA8" w:rsidRPr="00D23D0E">
        <w:rPr>
          <w:lang w:val="sr-Cyrl-CS"/>
        </w:rPr>
        <w:t xml:space="preserve">, 24/2011, 121/2012, 42/2013 </w:t>
      </w:r>
      <w:r w:rsidR="007D5CA8">
        <w:rPr>
          <w:lang w:val="sr-Cyrl-CS"/>
        </w:rPr>
        <w:t>–</w:t>
      </w:r>
      <w:r w:rsidR="007D5CA8" w:rsidRPr="00D23D0E">
        <w:rPr>
          <w:lang w:val="sr-Cyrl-CS"/>
        </w:rPr>
        <w:t xml:space="preserve"> </w:t>
      </w:r>
      <w:r w:rsidR="007D5CA8" w:rsidRPr="00D23D0E">
        <w:rPr>
          <w:lang w:val="ru-RU"/>
        </w:rPr>
        <w:t>одлука</w:t>
      </w:r>
      <w:r w:rsidR="007D5CA8">
        <w:rPr>
          <w:lang w:val="sr-Latn-RS"/>
        </w:rPr>
        <w:t xml:space="preserve"> </w:t>
      </w:r>
      <w:r w:rsidR="007D5CA8" w:rsidRPr="00D23D0E">
        <w:rPr>
          <w:lang w:val="ru-RU"/>
        </w:rPr>
        <w:t>УС</w:t>
      </w:r>
      <w:r w:rsidR="007D5CA8">
        <w:rPr>
          <w:lang w:val="ru-RU"/>
        </w:rPr>
        <w:t xml:space="preserve"> РС</w:t>
      </w:r>
      <w:r w:rsidR="007D5CA8" w:rsidRPr="00D23D0E">
        <w:rPr>
          <w:lang w:val="sr-Cyrl-CS"/>
        </w:rPr>
        <w:t xml:space="preserve">, 50/2013 </w:t>
      </w:r>
      <w:r w:rsidR="007D5CA8">
        <w:rPr>
          <w:lang w:val="sr-Cyrl-CS"/>
        </w:rPr>
        <w:t>–</w:t>
      </w:r>
      <w:r w:rsidR="007D5CA8" w:rsidRPr="00D23D0E">
        <w:rPr>
          <w:lang w:val="sr-Cyrl-CS"/>
        </w:rPr>
        <w:t xml:space="preserve"> </w:t>
      </w:r>
      <w:r w:rsidR="007D5CA8" w:rsidRPr="00D23D0E">
        <w:rPr>
          <w:lang w:val="ru-RU"/>
        </w:rPr>
        <w:t>одлука</w:t>
      </w:r>
      <w:r w:rsidR="007D5CA8">
        <w:rPr>
          <w:lang w:val="sr-Latn-RS"/>
        </w:rPr>
        <w:t xml:space="preserve"> </w:t>
      </w:r>
      <w:r w:rsidR="007D5CA8" w:rsidRPr="00D23D0E">
        <w:rPr>
          <w:lang w:val="ru-RU"/>
        </w:rPr>
        <w:t>УС</w:t>
      </w:r>
      <w:r w:rsidR="007D5CA8">
        <w:rPr>
          <w:lang w:val="ru-RU"/>
        </w:rPr>
        <w:t xml:space="preserve"> РС</w:t>
      </w:r>
      <w:r w:rsidR="007D5CA8" w:rsidRPr="00D23D0E">
        <w:rPr>
          <w:lang w:val="sr-Cyrl-CS"/>
        </w:rPr>
        <w:t xml:space="preserve">, 98/2013 </w:t>
      </w:r>
      <w:r w:rsidR="007D5CA8">
        <w:rPr>
          <w:lang w:val="sr-Cyrl-CS"/>
        </w:rPr>
        <w:t>–</w:t>
      </w:r>
      <w:r w:rsidR="007D5CA8" w:rsidRPr="00D23D0E">
        <w:rPr>
          <w:lang w:val="sr-Cyrl-CS"/>
        </w:rPr>
        <w:t xml:space="preserve"> </w:t>
      </w:r>
      <w:r w:rsidR="007D5CA8" w:rsidRPr="00D23D0E">
        <w:rPr>
          <w:lang w:val="ru-RU"/>
        </w:rPr>
        <w:t>одлука</w:t>
      </w:r>
      <w:r w:rsidR="007D5CA8">
        <w:rPr>
          <w:lang w:val="sr-Latn-RS"/>
        </w:rPr>
        <w:t xml:space="preserve"> </w:t>
      </w:r>
      <w:r w:rsidR="007D5CA8" w:rsidRPr="00D23D0E">
        <w:rPr>
          <w:lang w:val="ru-RU"/>
        </w:rPr>
        <w:t>УС</w:t>
      </w:r>
      <w:r w:rsidR="007D5CA8">
        <w:rPr>
          <w:lang w:val="ru-RU"/>
        </w:rPr>
        <w:t xml:space="preserve"> РС</w:t>
      </w:r>
      <w:r w:rsidR="007D5CA8">
        <w:rPr>
          <w:lang w:val="sr-Cyrl-CS"/>
        </w:rPr>
        <w:t>, 132/2</w:t>
      </w:r>
      <w:r w:rsidR="001F0141">
        <w:rPr>
          <w:lang w:val="sr-Cyrl-CS"/>
        </w:rPr>
        <w:t xml:space="preserve">014, 145/2014, 83/2018, 31/2019, </w:t>
      </w:r>
      <w:r w:rsidR="001F0141">
        <w:rPr>
          <w:lang w:val="sr-Cyrl-RS"/>
        </w:rPr>
        <w:t>37/2019 и 9/2020</w:t>
      </w:r>
      <w:r w:rsidRPr="00C50B61">
        <w:rPr>
          <w:lang w:val="ru-RU"/>
        </w:rPr>
        <w:t>) утврђује се обавеза пројектовања, изградње, коришћења и одржавања објеката у границама Урбанистичког пројекта на начин да се обезбеде прописана енергетска својства, као и следеће м</w:t>
      </w:r>
      <w:r w:rsidRPr="00C50B61">
        <w:t>e</w:t>
      </w:r>
      <w:r w:rsidRPr="00C50B61">
        <w:rPr>
          <w:lang w:val="ru-RU"/>
        </w:rPr>
        <w:t>р</w:t>
      </w:r>
      <w:r w:rsidRPr="00C50B61">
        <w:t>e</w:t>
      </w:r>
      <w:r w:rsidRPr="00C50B61">
        <w:rPr>
          <w:lang w:val="ru-RU"/>
        </w:rPr>
        <w:t xml:space="preserve"> </w:t>
      </w:r>
      <w:r w:rsidRPr="00C50B61">
        <w:t>e</w:t>
      </w:r>
      <w:r w:rsidRPr="00C50B61">
        <w:rPr>
          <w:lang w:val="ru-RU"/>
        </w:rPr>
        <w:t>н</w:t>
      </w:r>
      <w:r w:rsidRPr="00C50B61">
        <w:t>e</w:t>
      </w:r>
      <w:r w:rsidRPr="00C50B61">
        <w:rPr>
          <w:lang w:val="ru-RU"/>
        </w:rPr>
        <w:t>рг</w:t>
      </w:r>
      <w:r w:rsidRPr="00C50B61">
        <w:t>e</w:t>
      </w:r>
      <w:r w:rsidRPr="00C50B61">
        <w:rPr>
          <w:lang w:val="ru-RU"/>
        </w:rPr>
        <w:t>тск</w:t>
      </w:r>
      <w:r w:rsidRPr="00C50B61">
        <w:t>e</w:t>
      </w:r>
      <w:r w:rsidRPr="00C50B61">
        <w:rPr>
          <w:lang w:val="ru-RU"/>
        </w:rPr>
        <w:t xml:space="preserve"> </w:t>
      </w:r>
      <w:r w:rsidRPr="00C50B61">
        <w:t>e</w:t>
      </w:r>
      <w:r w:rsidRPr="00C50B61">
        <w:rPr>
          <w:lang w:val="ru-RU"/>
        </w:rPr>
        <w:t>фик</w:t>
      </w:r>
      <w:r w:rsidRPr="00C50B61">
        <w:t>a</w:t>
      </w:r>
      <w:r w:rsidRPr="00C50B61">
        <w:rPr>
          <w:lang w:val="ru-RU"/>
        </w:rPr>
        <w:t>сн</w:t>
      </w:r>
      <w:r w:rsidRPr="00C50B61">
        <w:t>o</w:t>
      </w:r>
      <w:r w:rsidRPr="00C50B61">
        <w:rPr>
          <w:lang w:val="ru-RU"/>
        </w:rPr>
        <w:t xml:space="preserve">сти: </w:t>
      </w:r>
    </w:p>
    <w:p w:rsidR="00C34776" w:rsidRPr="00C50B61" w:rsidRDefault="00C34776" w:rsidP="00DE340B">
      <w:pPr>
        <w:pStyle w:val="ListParagraph"/>
        <w:numPr>
          <w:ilvl w:val="0"/>
          <w:numId w:val="9"/>
        </w:numPr>
        <w:jc w:val="both"/>
        <w:rPr>
          <w:lang w:val="ru-RU"/>
        </w:rPr>
      </w:pPr>
      <w:r w:rsidRPr="00C50B61">
        <w:rPr>
          <w:lang w:val="ru-RU"/>
        </w:rPr>
        <w:t>Обавезно је п</w:t>
      </w:r>
      <w:r w:rsidRPr="00C50B61">
        <w:t>o</w:t>
      </w:r>
      <w:r w:rsidRPr="00C50B61">
        <w:rPr>
          <w:lang w:val="ru-RU"/>
        </w:rPr>
        <w:t>в</w:t>
      </w:r>
      <w:r w:rsidRPr="00C50B61">
        <w:t>e</w:t>
      </w:r>
      <w:r w:rsidRPr="00C50B61">
        <w:rPr>
          <w:lang w:val="ru-RU"/>
        </w:rPr>
        <w:t>ћ</w:t>
      </w:r>
      <w:r w:rsidRPr="00C50B61">
        <w:t>a</w:t>
      </w:r>
      <w:r w:rsidRPr="00C50B61">
        <w:rPr>
          <w:lang w:val="ru-RU"/>
        </w:rPr>
        <w:t xml:space="preserve">ње </w:t>
      </w:r>
      <w:r w:rsidRPr="00C50B61">
        <w:t>e</w:t>
      </w:r>
      <w:r w:rsidRPr="00C50B61">
        <w:rPr>
          <w:lang w:val="ru-RU"/>
        </w:rPr>
        <w:t>н</w:t>
      </w:r>
      <w:r w:rsidRPr="00C50B61">
        <w:t>e</w:t>
      </w:r>
      <w:r w:rsidRPr="00C50B61">
        <w:rPr>
          <w:lang w:val="ru-RU"/>
        </w:rPr>
        <w:t>рг</w:t>
      </w:r>
      <w:r w:rsidRPr="00C50B61">
        <w:t>e</w:t>
      </w:r>
      <w:r w:rsidRPr="00C50B61">
        <w:rPr>
          <w:lang w:val="ru-RU"/>
        </w:rPr>
        <w:t>тск</w:t>
      </w:r>
      <w:r w:rsidRPr="00C50B61">
        <w:t>e</w:t>
      </w:r>
      <w:r w:rsidRPr="00C50B61">
        <w:rPr>
          <w:lang w:val="ru-RU"/>
        </w:rPr>
        <w:t xml:space="preserve"> </w:t>
      </w:r>
      <w:r w:rsidRPr="00C50B61">
        <w:t>e</w:t>
      </w:r>
      <w:r w:rsidRPr="00C50B61">
        <w:rPr>
          <w:lang w:val="ru-RU"/>
        </w:rPr>
        <w:t>фик</w:t>
      </w:r>
      <w:r w:rsidRPr="00C50B61">
        <w:t>a</w:t>
      </w:r>
      <w:r w:rsidRPr="00C50B61">
        <w:rPr>
          <w:lang w:val="ru-RU"/>
        </w:rPr>
        <w:t>сн</w:t>
      </w:r>
      <w:r w:rsidRPr="00C50B61">
        <w:t>o</w:t>
      </w:r>
      <w:r w:rsidRPr="00C50B61">
        <w:rPr>
          <w:lang w:val="ru-RU"/>
        </w:rPr>
        <w:t>сти т</w:t>
      </w:r>
      <w:r w:rsidRPr="00C50B61">
        <w:t>e</w:t>
      </w:r>
      <w:r w:rsidRPr="00C50B61">
        <w:rPr>
          <w:lang w:val="ru-RU"/>
        </w:rPr>
        <w:t>рм</w:t>
      </w:r>
      <w:r w:rsidRPr="00C50B61">
        <w:t>oe</w:t>
      </w:r>
      <w:r w:rsidRPr="00C50B61">
        <w:rPr>
          <w:lang w:val="ru-RU"/>
        </w:rPr>
        <w:t>н</w:t>
      </w:r>
      <w:r w:rsidRPr="00C50B61">
        <w:t>e</w:t>
      </w:r>
      <w:r w:rsidRPr="00C50B61">
        <w:rPr>
          <w:lang w:val="ru-RU"/>
        </w:rPr>
        <w:t>рг</w:t>
      </w:r>
      <w:r w:rsidRPr="00C50B61">
        <w:t>e</w:t>
      </w:r>
      <w:r w:rsidRPr="00C50B61">
        <w:rPr>
          <w:lang w:val="ru-RU"/>
        </w:rPr>
        <w:t>тских сист</w:t>
      </w:r>
      <w:r w:rsidRPr="00C50B61">
        <w:t>e</w:t>
      </w:r>
      <w:r w:rsidRPr="00C50B61">
        <w:rPr>
          <w:lang w:val="ru-RU"/>
        </w:rPr>
        <w:t>м</w:t>
      </w:r>
      <w:r w:rsidRPr="00C50B61">
        <w:t>a</w:t>
      </w:r>
      <w:r w:rsidRPr="00C50B61">
        <w:rPr>
          <w:lang w:val="ru-RU"/>
        </w:rPr>
        <w:t xml:space="preserve">; </w:t>
      </w:r>
    </w:p>
    <w:p w:rsidR="00C34776" w:rsidRPr="00C50B61" w:rsidRDefault="00C34776" w:rsidP="00DE340B">
      <w:pPr>
        <w:pStyle w:val="ListParagraph"/>
        <w:numPr>
          <w:ilvl w:val="0"/>
          <w:numId w:val="9"/>
        </w:numPr>
        <w:jc w:val="both"/>
        <w:rPr>
          <w:lang w:val="ru-RU"/>
        </w:rPr>
      </w:pPr>
      <w:r w:rsidRPr="00C50B61">
        <w:rPr>
          <w:lang w:val="ru-RU"/>
        </w:rPr>
        <w:t>Обавезно је коришћење с</w:t>
      </w:r>
      <w:r w:rsidRPr="00C50B61">
        <w:t>a</w:t>
      </w:r>
      <w:r w:rsidRPr="00C50B61">
        <w:rPr>
          <w:lang w:val="ru-RU"/>
        </w:rPr>
        <w:t>вр</w:t>
      </w:r>
      <w:r w:rsidRPr="00C50B61">
        <w:t>e</w:t>
      </w:r>
      <w:r w:rsidRPr="00C50B61">
        <w:rPr>
          <w:lang w:val="ru-RU"/>
        </w:rPr>
        <w:t>м</w:t>
      </w:r>
      <w:r w:rsidRPr="00C50B61">
        <w:t>e</w:t>
      </w:r>
      <w:r w:rsidRPr="00C50B61">
        <w:rPr>
          <w:lang w:val="ru-RU"/>
        </w:rPr>
        <w:t>них м</w:t>
      </w:r>
      <w:r w:rsidRPr="00C50B61">
        <w:t>a</w:t>
      </w:r>
      <w:r w:rsidRPr="00C50B61">
        <w:rPr>
          <w:lang w:val="ru-RU"/>
        </w:rPr>
        <w:t>т</w:t>
      </w:r>
      <w:r w:rsidRPr="00C50B61">
        <w:t>e</w:t>
      </w:r>
      <w:r w:rsidRPr="00C50B61">
        <w:rPr>
          <w:lang w:val="ru-RU"/>
        </w:rPr>
        <w:t>ри</w:t>
      </w:r>
      <w:r w:rsidRPr="00C50B61">
        <w:t>ja</w:t>
      </w:r>
      <w:r w:rsidRPr="00C50B61">
        <w:rPr>
          <w:lang w:val="ru-RU"/>
        </w:rPr>
        <w:t xml:space="preserve">ла, у циљу енергетски ефикасније градње; </w:t>
      </w:r>
    </w:p>
    <w:p w:rsidR="00C34776" w:rsidRPr="00C50B61" w:rsidRDefault="00C34776" w:rsidP="00DE340B">
      <w:pPr>
        <w:pStyle w:val="ListParagraph"/>
        <w:numPr>
          <w:ilvl w:val="0"/>
          <w:numId w:val="9"/>
        </w:numPr>
        <w:jc w:val="both"/>
        <w:rPr>
          <w:lang w:val="ru-RU"/>
        </w:rPr>
      </w:pPr>
      <w:r w:rsidRPr="00C50B61">
        <w:rPr>
          <w:lang w:val="ru-RU"/>
        </w:rPr>
        <w:t xml:space="preserve">Користири грађевинске материјале из окружења; </w:t>
      </w:r>
    </w:p>
    <w:p w:rsidR="00C34776" w:rsidRPr="00C50B61" w:rsidRDefault="00C34776" w:rsidP="00DE340B">
      <w:pPr>
        <w:pStyle w:val="ListParagraph"/>
        <w:numPr>
          <w:ilvl w:val="0"/>
          <w:numId w:val="9"/>
        </w:numPr>
        <w:jc w:val="both"/>
        <w:rPr>
          <w:lang w:val="ru-RU"/>
        </w:rPr>
      </w:pPr>
      <w:r w:rsidRPr="00C50B61">
        <w:rPr>
          <w:lang w:val="ru-RU"/>
        </w:rPr>
        <w:t xml:space="preserve">Примењивати енергетски ефикасну инфраструктуру и технологију - коришћењем ефикасних система грејања, вентилације, климатизације, припреме топле воде, расвете и обновљивих извора енергије; </w:t>
      </w:r>
    </w:p>
    <w:p w:rsidR="00C34776" w:rsidRPr="00C50B61" w:rsidRDefault="00C34776" w:rsidP="00DE340B">
      <w:pPr>
        <w:pStyle w:val="ListParagraph"/>
        <w:numPr>
          <w:ilvl w:val="0"/>
          <w:numId w:val="9"/>
        </w:numPr>
        <w:jc w:val="both"/>
        <w:rPr>
          <w:lang w:val="ru-RU"/>
        </w:rPr>
      </w:pPr>
      <w:r w:rsidRPr="00C50B61">
        <w:rPr>
          <w:lang w:val="ru-RU"/>
        </w:rPr>
        <w:t xml:space="preserve">Обавезно је коришћење грађевинских материјала који нису штетни за околину; </w:t>
      </w:r>
    </w:p>
    <w:p w:rsidR="00C34776" w:rsidRPr="00C50B61" w:rsidRDefault="00C34776" w:rsidP="00DE340B">
      <w:pPr>
        <w:pStyle w:val="ListParagraph"/>
        <w:numPr>
          <w:ilvl w:val="0"/>
          <w:numId w:val="9"/>
        </w:numPr>
        <w:jc w:val="both"/>
      </w:pPr>
      <w:r w:rsidRPr="00C50B61">
        <w:rPr>
          <w:lang w:val="ru-RU"/>
        </w:rPr>
        <w:t xml:space="preserve">Обавезно је обезбеђивање минималних услова комфора у складу са Правилником о енергетској ефикасности (Сл. </w:t>
      </w:r>
      <w:r w:rsidRPr="00C50B61">
        <w:t xml:space="preserve">Гласник РС бр. 61/11); </w:t>
      </w:r>
    </w:p>
    <w:p w:rsidR="00C34776" w:rsidRPr="00C50B61" w:rsidRDefault="00C34776" w:rsidP="00DE340B">
      <w:pPr>
        <w:pStyle w:val="ListParagraph"/>
        <w:numPr>
          <w:ilvl w:val="0"/>
          <w:numId w:val="9"/>
        </w:numPr>
        <w:jc w:val="both"/>
        <w:rPr>
          <w:lang w:val="ru-RU"/>
        </w:rPr>
      </w:pPr>
      <w:r w:rsidRPr="00C50B61">
        <w:rPr>
          <w:lang w:val="ru-RU"/>
        </w:rPr>
        <w:t xml:space="preserve">Обавезна је примена адекватних облика, позиција и оријентације објекта како би се умањили негативни ефекти климатских утицаја (температура, ветар, влага, сунчево зрачење); </w:t>
      </w:r>
    </w:p>
    <w:p w:rsidR="00C34776" w:rsidRPr="00C50B61" w:rsidRDefault="00C34776" w:rsidP="00DE340B">
      <w:pPr>
        <w:pStyle w:val="ListParagraph"/>
        <w:numPr>
          <w:ilvl w:val="0"/>
          <w:numId w:val="9"/>
        </w:numPr>
        <w:jc w:val="both"/>
        <w:rPr>
          <w:lang w:val="ru-RU"/>
        </w:rPr>
      </w:pPr>
      <w:r w:rsidRPr="00C50B61">
        <w:rPr>
          <w:lang w:val="ru-RU"/>
        </w:rPr>
        <w:t xml:space="preserve">Обавезно је обезбедити висок степен природне ветилације и остварити што бољи квалитет ваздуха и уједначеност унутрашње температуре на дневном и/или сезонском нивоу; </w:t>
      </w:r>
    </w:p>
    <w:p w:rsidR="00C34776" w:rsidRPr="00C50B61" w:rsidRDefault="00C34776" w:rsidP="00DE340B">
      <w:pPr>
        <w:pStyle w:val="ListParagraph"/>
        <w:numPr>
          <w:ilvl w:val="0"/>
          <w:numId w:val="9"/>
        </w:numPr>
        <w:jc w:val="both"/>
        <w:rPr>
          <w:lang w:val="ru-RU"/>
        </w:rPr>
      </w:pPr>
      <w:r w:rsidRPr="00C50B61">
        <w:rPr>
          <w:lang w:val="ru-RU"/>
        </w:rPr>
        <w:t>Неопходно је п</w:t>
      </w:r>
      <w:r w:rsidRPr="00C50B61">
        <w:t>o</w:t>
      </w:r>
      <w:r w:rsidRPr="00C50B61">
        <w:rPr>
          <w:lang w:val="ru-RU"/>
        </w:rPr>
        <w:t>в</w:t>
      </w:r>
      <w:r w:rsidRPr="00C50B61">
        <w:t>e</w:t>
      </w:r>
      <w:r w:rsidRPr="00C50B61">
        <w:rPr>
          <w:lang w:val="ru-RU"/>
        </w:rPr>
        <w:t>ћати т</w:t>
      </w:r>
      <w:r w:rsidRPr="00C50B61">
        <w:t>o</w:t>
      </w:r>
      <w:r w:rsidRPr="00C50B61">
        <w:rPr>
          <w:lang w:val="ru-RU"/>
        </w:rPr>
        <w:t>пл</w:t>
      </w:r>
      <w:r w:rsidRPr="00C50B61">
        <w:t>o</w:t>
      </w:r>
      <w:r w:rsidRPr="00C50B61">
        <w:rPr>
          <w:lang w:val="ru-RU"/>
        </w:rPr>
        <w:t>тне д</w:t>
      </w:r>
      <w:r w:rsidRPr="00C50B61">
        <w:t>o</w:t>
      </w:r>
      <w:r w:rsidRPr="00C50B61">
        <w:rPr>
          <w:lang w:val="ru-RU"/>
        </w:rPr>
        <w:t xml:space="preserve">битке у </w:t>
      </w:r>
      <w:r w:rsidRPr="00C50B61">
        <w:t>o</w:t>
      </w:r>
      <w:r w:rsidRPr="00C50B61">
        <w:rPr>
          <w:lang w:val="ru-RU"/>
        </w:rPr>
        <w:t>б</w:t>
      </w:r>
      <w:r w:rsidRPr="00C50B61">
        <w:t>je</w:t>
      </w:r>
      <w:r w:rsidRPr="00C50B61">
        <w:rPr>
          <w:lang w:val="ru-RU"/>
        </w:rPr>
        <w:t>ктима п</w:t>
      </w:r>
      <w:r w:rsidRPr="00C50B61">
        <w:t>o</w:t>
      </w:r>
      <w:r w:rsidRPr="00C50B61">
        <w:rPr>
          <w:lang w:val="ru-RU"/>
        </w:rPr>
        <w:t>в</w:t>
      </w:r>
      <w:r w:rsidRPr="00C50B61">
        <w:t>o</w:t>
      </w:r>
      <w:r w:rsidRPr="00C50B61">
        <w:rPr>
          <w:lang w:val="ru-RU"/>
        </w:rPr>
        <w:t>љн</w:t>
      </w:r>
      <w:r w:rsidRPr="00C50B61">
        <w:t>o</w:t>
      </w:r>
      <w:r w:rsidRPr="00C50B61">
        <w:rPr>
          <w:lang w:val="ru-RU"/>
        </w:rPr>
        <w:t xml:space="preserve">м </w:t>
      </w:r>
      <w:r w:rsidRPr="00C50B61">
        <w:t>o</w:t>
      </w:r>
      <w:r w:rsidRPr="00C50B61">
        <w:rPr>
          <w:lang w:val="ru-RU"/>
        </w:rPr>
        <w:t>ри</w:t>
      </w:r>
      <w:r w:rsidRPr="00C50B61">
        <w:t>je</w:t>
      </w:r>
      <w:r w:rsidRPr="00C50B61">
        <w:rPr>
          <w:lang w:val="ru-RU"/>
        </w:rPr>
        <w:t>нт</w:t>
      </w:r>
      <w:r w:rsidRPr="00C50B61">
        <w:t>a</w:t>
      </w:r>
      <w:r w:rsidRPr="00C50B61">
        <w:rPr>
          <w:lang w:val="ru-RU"/>
        </w:rPr>
        <w:t>ци</w:t>
      </w:r>
      <w:r w:rsidRPr="00C50B61">
        <w:t>jo</w:t>
      </w:r>
      <w:r w:rsidRPr="00C50B61">
        <w:rPr>
          <w:lang w:val="ru-RU"/>
        </w:rPr>
        <w:t>м објеката и к</w:t>
      </w:r>
      <w:r w:rsidRPr="00C50B61">
        <w:t>o</w:t>
      </w:r>
      <w:r w:rsidRPr="00C50B61">
        <w:rPr>
          <w:lang w:val="ru-RU"/>
        </w:rPr>
        <w:t>ришћ</w:t>
      </w:r>
      <w:r w:rsidRPr="00C50B61">
        <w:t>e</w:t>
      </w:r>
      <w:r w:rsidRPr="00C50B61">
        <w:rPr>
          <w:lang w:val="ru-RU"/>
        </w:rPr>
        <w:t>њ</w:t>
      </w:r>
      <w:r w:rsidRPr="00C50B61">
        <w:t>e</w:t>
      </w:r>
      <w:r w:rsidRPr="00C50B61">
        <w:rPr>
          <w:lang w:val="ru-RU"/>
        </w:rPr>
        <w:t>м сунч</w:t>
      </w:r>
      <w:r w:rsidRPr="00C50B61">
        <w:t>e</w:t>
      </w:r>
      <w:r w:rsidRPr="00C50B61">
        <w:rPr>
          <w:lang w:val="ru-RU"/>
        </w:rPr>
        <w:t>в</w:t>
      </w:r>
      <w:r w:rsidRPr="00C50B61">
        <w:t>e</w:t>
      </w:r>
      <w:r w:rsidRPr="00C50B61">
        <w:rPr>
          <w:lang w:val="ru-RU"/>
        </w:rPr>
        <w:t xml:space="preserve"> </w:t>
      </w:r>
      <w:r w:rsidRPr="00C50B61">
        <w:t>e</w:t>
      </w:r>
      <w:r w:rsidRPr="00C50B61">
        <w:rPr>
          <w:lang w:val="ru-RU"/>
        </w:rPr>
        <w:t>н</w:t>
      </w:r>
      <w:r w:rsidRPr="00C50B61">
        <w:t>e</w:t>
      </w:r>
      <w:r w:rsidRPr="00C50B61">
        <w:rPr>
          <w:lang w:val="ru-RU"/>
        </w:rPr>
        <w:t>рги</w:t>
      </w:r>
      <w:r w:rsidRPr="00C50B61">
        <w:t>je</w:t>
      </w:r>
      <w:r w:rsidRPr="00C50B61">
        <w:rPr>
          <w:lang w:val="ru-RU"/>
        </w:rPr>
        <w:t xml:space="preserve">; </w:t>
      </w:r>
    </w:p>
    <w:p w:rsidR="00C34776" w:rsidRPr="00C50B61" w:rsidRDefault="00C34776" w:rsidP="00DE340B">
      <w:pPr>
        <w:pStyle w:val="ListParagraph"/>
        <w:numPr>
          <w:ilvl w:val="0"/>
          <w:numId w:val="9"/>
        </w:numPr>
        <w:jc w:val="both"/>
        <w:rPr>
          <w:lang w:val="ru-RU"/>
        </w:rPr>
      </w:pPr>
      <w:r w:rsidRPr="00C50B61">
        <w:rPr>
          <w:lang w:val="ru-RU"/>
        </w:rPr>
        <w:t xml:space="preserve">У обликовању избегавати велику разуђеност објекта, јер разуђен објекат има неповољан однос површине фасаде према корисној површини основе, па су губици енергије велики; </w:t>
      </w:r>
    </w:p>
    <w:p w:rsidR="00C34776" w:rsidRPr="00C50B61" w:rsidRDefault="00C34776" w:rsidP="00DE340B">
      <w:pPr>
        <w:pStyle w:val="ListParagraph"/>
        <w:numPr>
          <w:ilvl w:val="0"/>
          <w:numId w:val="9"/>
        </w:numPr>
        <w:jc w:val="both"/>
        <w:rPr>
          <w:lang w:val="ru-RU"/>
        </w:rPr>
      </w:pPr>
      <w:r w:rsidRPr="00C50B61">
        <w:rPr>
          <w:lang w:val="ru-RU"/>
        </w:rPr>
        <w:t xml:space="preserve">Оптимализовати величину прозора како би се смањили губици енергије, а просторије добиле довољно светлости; </w:t>
      </w:r>
    </w:p>
    <w:p w:rsidR="00C34776" w:rsidRPr="00C50B61" w:rsidRDefault="00C34776" w:rsidP="00DE340B">
      <w:pPr>
        <w:pStyle w:val="ListParagraph"/>
        <w:numPr>
          <w:ilvl w:val="0"/>
          <w:numId w:val="9"/>
        </w:numPr>
        <w:jc w:val="both"/>
      </w:pPr>
      <w:r w:rsidRPr="00C50B61">
        <w:t xml:space="preserve">Максимално искористити природно осветљење; </w:t>
      </w:r>
    </w:p>
    <w:p w:rsidR="00C34776" w:rsidRPr="00C50B61" w:rsidRDefault="00C34776" w:rsidP="00DE340B">
      <w:pPr>
        <w:pStyle w:val="ListParagraph"/>
        <w:numPr>
          <w:ilvl w:val="0"/>
          <w:numId w:val="9"/>
        </w:numPr>
        <w:jc w:val="both"/>
        <w:rPr>
          <w:lang w:val="ru-RU"/>
        </w:rPr>
      </w:pPr>
      <w:r w:rsidRPr="00C50B61">
        <w:rPr>
          <w:lang w:val="ru-RU"/>
        </w:rPr>
        <w:lastRenderedPageBreak/>
        <w:t xml:space="preserve">Зеленилом и другим мерама заштитити делове објекта који су лети изложени јаком сунчевом зрачењу; </w:t>
      </w:r>
    </w:p>
    <w:p w:rsidR="00C34776" w:rsidRPr="00C50B61" w:rsidRDefault="00C34776" w:rsidP="00DE340B">
      <w:pPr>
        <w:pStyle w:val="ListParagraph"/>
        <w:numPr>
          <w:ilvl w:val="0"/>
          <w:numId w:val="9"/>
        </w:numPr>
        <w:jc w:val="both"/>
        <w:rPr>
          <w:lang w:val="ru-RU"/>
        </w:rPr>
      </w:pPr>
      <w:r w:rsidRPr="00C50B61">
        <w:rPr>
          <w:lang w:val="ru-RU"/>
        </w:rPr>
        <w:t xml:space="preserve">Употребљавати енергетски ефикасна расветна тела; </w:t>
      </w:r>
    </w:p>
    <w:p w:rsidR="00C34776" w:rsidRPr="00C50B61" w:rsidRDefault="00C34776" w:rsidP="00DE340B">
      <w:pPr>
        <w:pStyle w:val="ListParagraph"/>
        <w:numPr>
          <w:ilvl w:val="0"/>
          <w:numId w:val="9"/>
        </w:numPr>
        <w:jc w:val="both"/>
        <w:rPr>
          <w:lang w:val="ru-RU"/>
        </w:rPr>
      </w:pPr>
      <w:r w:rsidRPr="00C50B61">
        <w:rPr>
          <w:lang w:val="ru-RU"/>
        </w:rPr>
        <w:t>Груписати просторије сличних функција и сличних унутрашњих температура, нпр. помоћне просто</w:t>
      </w:r>
      <w:r w:rsidR="00362012" w:rsidRPr="00C50B61">
        <w:rPr>
          <w:lang w:val="ru-RU"/>
        </w:rPr>
        <w:t>рије оријентисати према северу, и</w:t>
      </w:r>
    </w:p>
    <w:p w:rsidR="00C34776" w:rsidRPr="00C50B61" w:rsidRDefault="00C34776" w:rsidP="00DE340B">
      <w:pPr>
        <w:pStyle w:val="ListParagraph"/>
        <w:numPr>
          <w:ilvl w:val="0"/>
          <w:numId w:val="9"/>
        </w:numPr>
        <w:jc w:val="both"/>
        <w:rPr>
          <w:lang w:val="ru-RU"/>
        </w:rPr>
      </w:pPr>
      <w:r w:rsidRPr="00C50B61">
        <w:rPr>
          <w:lang w:val="ru-RU"/>
        </w:rPr>
        <w:t xml:space="preserve">Користити обновљиве изворе енергије - сунчеву енергију помоћу стаклене баште, фотонапонских соларних </w:t>
      </w:r>
      <w:r w:rsidR="00362012" w:rsidRPr="00C50B61">
        <w:rPr>
          <w:lang w:val="ru-RU"/>
        </w:rPr>
        <w:t>ћелија, соларних колектора и сл.</w:t>
      </w:r>
    </w:p>
    <w:p w:rsidR="00FD42CB" w:rsidRPr="00706B00" w:rsidRDefault="00FD42CB" w:rsidP="00FD42CB">
      <w:pPr>
        <w:pStyle w:val="ListParagraph"/>
        <w:jc w:val="both"/>
        <w:rPr>
          <w:lang w:val="ru-RU"/>
        </w:rPr>
      </w:pPr>
    </w:p>
    <w:p w:rsidR="00A76BF2" w:rsidRDefault="00A76BF2" w:rsidP="00A76BF2">
      <w:pPr>
        <w:pStyle w:val="Heading2"/>
      </w:pPr>
      <w:bookmarkStart w:id="14" w:name="_Toc41572923"/>
      <w:r>
        <w:t>САОБРАЋАЈ</w:t>
      </w:r>
      <w:bookmarkEnd w:id="14"/>
    </w:p>
    <w:p w:rsidR="00FD42CB" w:rsidRPr="007736A4" w:rsidRDefault="001A0715" w:rsidP="007736A4">
      <w:pPr>
        <w:spacing w:before="120" w:after="120"/>
        <w:jc w:val="both"/>
        <w:rPr>
          <w:i/>
          <w:lang w:val="sr-Cyrl-RS"/>
        </w:rPr>
      </w:pPr>
      <w:r w:rsidRPr="007736A4">
        <w:rPr>
          <w:i/>
          <w:lang w:val="sr-Cyrl-RS"/>
        </w:rPr>
        <w:t xml:space="preserve">Услови Секретаријата за саобраћај града Београда </w:t>
      </w:r>
      <w:r w:rsidRPr="007736A4">
        <w:rPr>
          <w:i/>
          <w:lang w:val="sr-Latn-RS"/>
        </w:rPr>
        <w:t xml:space="preserve">IV-08 </w:t>
      </w:r>
      <w:r w:rsidRPr="007736A4">
        <w:rPr>
          <w:i/>
          <w:lang w:val="sr-Cyrl-RS"/>
        </w:rPr>
        <w:t>бр.</w:t>
      </w:r>
      <w:r w:rsidRPr="007736A4">
        <w:rPr>
          <w:i/>
          <w:lang w:val="sr-Latn-RS"/>
        </w:rPr>
        <w:t>344.5-</w:t>
      </w:r>
      <w:r w:rsidR="007736A4" w:rsidRPr="007736A4">
        <w:rPr>
          <w:i/>
          <w:lang w:val="sr-Cyrl-RS"/>
        </w:rPr>
        <w:t>138</w:t>
      </w:r>
      <w:r w:rsidRPr="007736A4">
        <w:rPr>
          <w:i/>
          <w:lang w:val="sr-Latn-RS"/>
        </w:rPr>
        <w:t>/20</w:t>
      </w:r>
      <w:r w:rsidR="007736A4" w:rsidRPr="007736A4">
        <w:rPr>
          <w:i/>
          <w:lang w:val="sr-Cyrl-RS"/>
        </w:rPr>
        <w:t>20</w:t>
      </w:r>
      <w:r w:rsidRPr="007736A4">
        <w:rPr>
          <w:i/>
          <w:lang w:val="sr-Cyrl-RS"/>
        </w:rPr>
        <w:t xml:space="preserve">  од</w:t>
      </w:r>
      <w:r w:rsidR="001F0141" w:rsidRPr="007736A4">
        <w:rPr>
          <w:i/>
          <w:lang w:val="sr-Latn-RS"/>
        </w:rPr>
        <w:t xml:space="preserve"> </w:t>
      </w:r>
      <w:r w:rsidR="007736A4" w:rsidRPr="007736A4">
        <w:rPr>
          <w:i/>
          <w:lang w:val="sr-Cyrl-RS"/>
        </w:rPr>
        <w:t>30</w:t>
      </w:r>
      <w:r w:rsidRPr="007736A4">
        <w:rPr>
          <w:i/>
          <w:lang w:val="sr-Latn-RS"/>
        </w:rPr>
        <w:t>.0</w:t>
      </w:r>
      <w:r w:rsidR="007736A4" w:rsidRPr="007736A4">
        <w:rPr>
          <w:i/>
          <w:lang w:val="sr-Cyrl-RS"/>
        </w:rPr>
        <w:t>3</w:t>
      </w:r>
      <w:r w:rsidRPr="007736A4">
        <w:rPr>
          <w:i/>
          <w:lang w:val="sr-Latn-RS"/>
        </w:rPr>
        <w:t>.20</w:t>
      </w:r>
      <w:r w:rsidR="001F0141" w:rsidRPr="007736A4">
        <w:rPr>
          <w:i/>
          <w:lang w:val="sr-Cyrl-RS"/>
        </w:rPr>
        <w:t>20</w:t>
      </w:r>
      <w:r w:rsidRPr="007736A4">
        <w:rPr>
          <w:i/>
          <w:lang w:val="sr-Latn-RS"/>
        </w:rPr>
        <w:t xml:space="preserve">. </w:t>
      </w:r>
      <w:r w:rsidRPr="007736A4">
        <w:rPr>
          <w:i/>
          <w:lang w:val="sr-Cyrl-RS"/>
        </w:rPr>
        <w:t>године.</w:t>
      </w:r>
    </w:p>
    <w:p w:rsidR="007736A4" w:rsidRPr="007736A4" w:rsidRDefault="007736A4" w:rsidP="007736A4">
      <w:pPr>
        <w:jc w:val="both"/>
        <w:rPr>
          <w:lang w:val="sr-Cyrl-RS"/>
        </w:rPr>
      </w:pPr>
      <w:r w:rsidRPr="007736A4">
        <w:rPr>
          <w:lang w:val="ru-RU"/>
        </w:rPr>
        <w:t>Регулацион</w:t>
      </w:r>
      <w:r>
        <w:rPr>
          <w:lang w:val="ru-RU"/>
        </w:rPr>
        <w:t>а</w:t>
      </w:r>
      <w:r w:rsidRPr="007736A4">
        <w:rPr>
          <w:lang w:val="ru-RU"/>
        </w:rPr>
        <w:t xml:space="preserve"> линиј</w:t>
      </w:r>
      <w:r>
        <w:rPr>
          <w:lang w:val="ru-RU"/>
        </w:rPr>
        <w:t>а</w:t>
      </w:r>
      <w:r w:rsidRPr="007736A4">
        <w:rPr>
          <w:lang w:val="ru-RU"/>
        </w:rPr>
        <w:t xml:space="preserve"> преузет</w:t>
      </w:r>
      <w:r>
        <w:rPr>
          <w:lang w:val="ru-RU"/>
        </w:rPr>
        <w:t>а је</w:t>
      </w:r>
      <w:r w:rsidRPr="007736A4">
        <w:rPr>
          <w:lang w:val="ru-RU"/>
        </w:rPr>
        <w:t xml:space="preserve"> из Плана генералне регулације грађевинског подручја седишта јединице локалне самоуправе – Град Београд (целине I – XIX) (“Сл. лист града Београда”, </w:t>
      </w:r>
      <w:r>
        <w:rPr>
          <w:lang w:val="ru-RU"/>
        </w:rPr>
        <w:t>бр. 20/16, 97/16, 69/17, 97/17). Регулациона линија поклапа се са границом к.п.бр.</w:t>
      </w:r>
      <w:r>
        <w:t xml:space="preserve"> 4334</w:t>
      </w:r>
      <w:r>
        <w:rPr>
          <w:lang w:val="sr-Cyrl-RS"/>
        </w:rPr>
        <w:t>/3 КО Вождовац, односно улицом Војводе Скопљанца.</w:t>
      </w:r>
    </w:p>
    <w:p w:rsidR="007736A4" w:rsidRPr="007736A4" w:rsidRDefault="007736A4" w:rsidP="007736A4">
      <w:pPr>
        <w:pStyle w:val="ListParagraph"/>
        <w:numPr>
          <w:ilvl w:val="0"/>
          <w:numId w:val="9"/>
        </w:numPr>
        <w:jc w:val="both"/>
        <w:rPr>
          <w:lang w:val="ru-RU"/>
        </w:rPr>
      </w:pPr>
      <w:r w:rsidRPr="007736A4">
        <w:rPr>
          <w:lang w:val="ru-RU"/>
        </w:rPr>
        <w:t>Могуће је пројектовати један колски приступ предметној кат. Парцели на Улицу војводе Скопљанца, ширине од 3,0 – 3,5 m.</w:t>
      </w:r>
    </w:p>
    <w:p w:rsidR="007736A4" w:rsidRPr="007736A4" w:rsidRDefault="007736A4" w:rsidP="007736A4">
      <w:pPr>
        <w:pStyle w:val="ListParagraph"/>
        <w:numPr>
          <w:ilvl w:val="0"/>
          <w:numId w:val="9"/>
        </w:numPr>
        <w:jc w:val="both"/>
        <w:rPr>
          <w:lang w:val="ru-RU"/>
        </w:rPr>
      </w:pPr>
      <w:r w:rsidRPr="007736A4">
        <w:rPr>
          <w:lang w:val="ru-RU"/>
        </w:rPr>
        <w:t>Колски приступ пројектовати преко упуштеног ивичњака и ојачаног тротоара, како би кретање пешака остало у континуитету.</w:t>
      </w:r>
    </w:p>
    <w:p w:rsidR="007736A4" w:rsidRPr="007736A4" w:rsidRDefault="007736A4" w:rsidP="007736A4">
      <w:pPr>
        <w:pStyle w:val="ListParagraph"/>
        <w:numPr>
          <w:ilvl w:val="0"/>
          <w:numId w:val="9"/>
        </w:numPr>
        <w:jc w:val="both"/>
        <w:rPr>
          <w:lang w:val="ru-RU"/>
        </w:rPr>
      </w:pPr>
      <w:r w:rsidRPr="007736A4">
        <w:rPr>
          <w:lang w:val="ru-RU"/>
        </w:rPr>
        <w:t>Колски приступ могуће је пројектовати уз помоћ ауто-лифта, са предпростором на припадајућој парцели. Платформу а</w:t>
      </w:r>
      <w:r>
        <w:rPr>
          <w:lang w:val="ru-RU"/>
        </w:rPr>
        <w:t>у</w:t>
      </w:r>
      <w:r w:rsidRPr="007736A4">
        <w:rPr>
          <w:lang w:val="ru-RU"/>
        </w:rPr>
        <w:t>то-лифта пројектовати са минималним ди</w:t>
      </w:r>
      <w:r>
        <w:rPr>
          <w:lang w:val="ru-RU"/>
        </w:rPr>
        <w:t>мензијама 2,5 х 5,5 m. Предпрос</w:t>
      </w:r>
      <w:r w:rsidRPr="007736A4">
        <w:rPr>
          <w:lang w:val="ru-RU"/>
        </w:rPr>
        <w:t>т</w:t>
      </w:r>
      <w:r>
        <w:rPr>
          <w:lang w:val="ru-RU"/>
        </w:rPr>
        <w:t>ор</w:t>
      </w:r>
      <w:r w:rsidRPr="007736A4">
        <w:rPr>
          <w:lang w:val="ru-RU"/>
        </w:rPr>
        <w:t xml:space="preserve"> пројектовати са максималним нагибом до 5% и, уколико је могуће у дужини меродавног возила.</w:t>
      </w:r>
    </w:p>
    <w:p w:rsidR="007736A4" w:rsidRPr="007736A4" w:rsidRDefault="007736A4" w:rsidP="007736A4">
      <w:pPr>
        <w:pStyle w:val="ListParagraph"/>
        <w:numPr>
          <w:ilvl w:val="0"/>
          <w:numId w:val="9"/>
        </w:numPr>
        <w:jc w:val="both"/>
        <w:rPr>
          <w:lang w:val="ru-RU"/>
        </w:rPr>
      </w:pPr>
      <w:r w:rsidRPr="007736A4">
        <w:rPr>
          <w:lang w:val="ru-RU"/>
        </w:rPr>
        <w:t>Према Правилнику о техничким захтевима за заштиту гаража за путничке аутомобиле од пожара и експлозија (“Сл. лист СЦГ” бр. 31/2005), при паркирању возила које се обавља искључиво гаражним лифтом, укупан број паркираних возила не може износити више од 30, без обзира на број нивоа гараже.</w:t>
      </w:r>
    </w:p>
    <w:p w:rsidR="007736A4" w:rsidRPr="007736A4" w:rsidRDefault="007736A4" w:rsidP="007736A4">
      <w:pPr>
        <w:pStyle w:val="ListParagraph"/>
        <w:numPr>
          <w:ilvl w:val="0"/>
          <w:numId w:val="9"/>
        </w:numPr>
        <w:jc w:val="both"/>
        <w:rPr>
          <w:lang w:val="ru-RU"/>
        </w:rPr>
      </w:pPr>
      <w:r w:rsidRPr="007736A4">
        <w:rPr>
          <w:lang w:val="ru-RU"/>
        </w:rPr>
        <w:t>Простор на парцели, намењен кретању возила дуж парцеле и маневрисању возила приликом уласка/изласка на паркинг места, мора бити изграђен од подлоге прилагођене кретању возила и димензионисан према очекиваном саобраћајном оптерећењу (асфалт/бетон).</w:t>
      </w:r>
    </w:p>
    <w:p w:rsidR="007736A4" w:rsidRPr="007736A4" w:rsidRDefault="007736A4" w:rsidP="007736A4">
      <w:pPr>
        <w:pStyle w:val="ListParagraph"/>
        <w:numPr>
          <w:ilvl w:val="0"/>
          <w:numId w:val="9"/>
        </w:numPr>
        <w:jc w:val="both"/>
        <w:rPr>
          <w:lang w:val="ru-RU"/>
        </w:rPr>
      </w:pPr>
      <w:r>
        <w:rPr>
          <w:lang w:val="ru-RU"/>
        </w:rPr>
        <w:t>Све површине, унутар п</w:t>
      </w:r>
      <w:r w:rsidRPr="007736A4">
        <w:rPr>
          <w:lang w:val="ru-RU"/>
        </w:rPr>
        <w:t>арцеле, намењене кретању возила морају задовоаљавати услове проходности (ширине саобраћајн</w:t>
      </w:r>
      <w:r>
        <w:rPr>
          <w:lang w:val="ru-RU"/>
        </w:rPr>
        <w:t>их трака, радијусе кривина, под</w:t>
      </w:r>
      <w:r w:rsidRPr="007736A4">
        <w:rPr>
          <w:lang w:val="ru-RU"/>
        </w:rPr>
        <w:t>ужне нагибе, слободне висине и сл.) за усвојено меродавно возило (путничко возило – минималних димензија 4,3 m х 1,6 m са висином до 1,5 m).</w:t>
      </w:r>
    </w:p>
    <w:p w:rsidR="007736A4" w:rsidRPr="007736A4" w:rsidRDefault="007736A4" w:rsidP="007736A4">
      <w:pPr>
        <w:pStyle w:val="ListParagraph"/>
        <w:numPr>
          <w:ilvl w:val="0"/>
          <w:numId w:val="9"/>
        </w:numPr>
        <w:jc w:val="both"/>
        <w:rPr>
          <w:lang w:val="ru-RU"/>
        </w:rPr>
      </w:pPr>
      <w:r w:rsidRPr="007736A4">
        <w:rPr>
          <w:lang w:val="ru-RU"/>
        </w:rPr>
        <w:t>Број места за смештај путничких возила одредити према нормативима, минимум за:</w:t>
      </w:r>
    </w:p>
    <w:p w:rsidR="007736A4" w:rsidRPr="007736A4" w:rsidRDefault="007736A4" w:rsidP="007736A4">
      <w:pPr>
        <w:pStyle w:val="ListParagraph"/>
        <w:jc w:val="both"/>
        <w:rPr>
          <w:lang w:val="ru-RU"/>
        </w:rPr>
      </w:pPr>
      <w:r w:rsidRPr="007736A4">
        <w:rPr>
          <w:lang w:val="ru-RU"/>
        </w:rPr>
        <w:t>- становање: 1,1 паркинг место (ПМ) за сваку стамбену јединицу;</w:t>
      </w:r>
    </w:p>
    <w:p w:rsidR="007736A4" w:rsidRPr="007736A4" w:rsidRDefault="007736A4" w:rsidP="007736A4">
      <w:pPr>
        <w:pStyle w:val="ListParagraph"/>
        <w:jc w:val="both"/>
        <w:rPr>
          <w:lang w:val="ru-RU"/>
        </w:rPr>
      </w:pPr>
      <w:r w:rsidRPr="007736A4">
        <w:rPr>
          <w:lang w:val="ru-RU"/>
        </w:rPr>
        <w:t>- пословање/администрација: 1 ПМ на 60 m² НГП;</w:t>
      </w:r>
    </w:p>
    <w:p w:rsidR="007736A4" w:rsidRPr="007736A4" w:rsidRDefault="007736A4" w:rsidP="007736A4">
      <w:pPr>
        <w:pStyle w:val="ListParagraph"/>
        <w:jc w:val="both"/>
        <w:rPr>
          <w:lang w:val="ru-RU"/>
        </w:rPr>
      </w:pPr>
      <w:r w:rsidRPr="007736A4">
        <w:rPr>
          <w:lang w:val="ru-RU"/>
        </w:rPr>
        <w:t>- пословне јединице: 1 ПМ / 50 m² корисног простора или 1 ПМ/1 п</w:t>
      </w:r>
      <w:r>
        <w:rPr>
          <w:lang w:val="ru-RU"/>
        </w:rPr>
        <w:t>о</w:t>
      </w:r>
      <w:r w:rsidRPr="007736A4">
        <w:rPr>
          <w:lang w:val="ru-RU"/>
        </w:rPr>
        <w:t>словној јединици, за случај кад је корисна површина пословне јединице мања од 50 m².</w:t>
      </w:r>
    </w:p>
    <w:p w:rsidR="007736A4" w:rsidRPr="007736A4" w:rsidRDefault="007736A4" w:rsidP="007736A4">
      <w:pPr>
        <w:pStyle w:val="ListParagraph"/>
        <w:numPr>
          <w:ilvl w:val="0"/>
          <w:numId w:val="9"/>
        </w:numPr>
        <w:jc w:val="both"/>
        <w:rPr>
          <w:lang w:val="ru-RU"/>
        </w:rPr>
      </w:pPr>
      <w:r w:rsidRPr="007736A4">
        <w:rPr>
          <w:lang w:val="ru-RU"/>
        </w:rPr>
        <w:t xml:space="preserve">За стамбено – пословне и стамбене објекте са 10 и више стамбених јединица, од укупног броја паркинг места обезбедити минимално 5% паркинг места за инвалиде прописаних димензија (за паркинг места под углом од 90⁰ – 3,7 m х 4,8 </w:t>
      </w:r>
      <w:r w:rsidRPr="007736A4">
        <w:rPr>
          <w:lang w:val="ru-RU"/>
        </w:rPr>
        <w:lastRenderedPageBreak/>
        <w:t>m, односно 5,9 m х 5,0 m (за два спојена паркинг места). У оквиру паркинг места за инвалиде не пројектовати никакве препреке.</w:t>
      </w:r>
    </w:p>
    <w:p w:rsidR="007736A4" w:rsidRPr="007736A4" w:rsidRDefault="007736A4" w:rsidP="007736A4">
      <w:pPr>
        <w:pStyle w:val="ListParagraph"/>
        <w:numPr>
          <w:ilvl w:val="0"/>
          <w:numId w:val="9"/>
        </w:numPr>
        <w:jc w:val="both"/>
        <w:rPr>
          <w:lang w:val="ru-RU"/>
        </w:rPr>
      </w:pPr>
      <w:r w:rsidRPr="007736A4">
        <w:rPr>
          <w:lang w:val="ru-RU"/>
        </w:rPr>
        <w:t>Сва места за смештај возила (паркинг/гаража места) и простор за маневрисање приликом уласка/изласка на место за смештај, обезбедити на припадајућој парцели, изван површине јавног пута.</w:t>
      </w:r>
    </w:p>
    <w:p w:rsidR="007736A4" w:rsidRPr="007736A4" w:rsidRDefault="007736A4" w:rsidP="007736A4">
      <w:pPr>
        <w:pStyle w:val="ListParagraph"/>
        <w:numPr>
          <w:ilvl w:val="0"/>
          <w:numId w:val="9"/>
        </w:numPr>
        <w:jc w:val="both"/>
        <w:rPr>
          <w:lang w:val="ru-RU"/>
        </w:rPr>
      </w:pPr>
      <w:r w:rsidRPr="007736A4">
        <w:rPr>
          <w:lang w:val="ru-RU"/>
        </w:rPr>
        <w:t>Сва места за смештај возила и простор за маневрисање приликом уласка/изласка на место за смештај возила, у зависности од угла пркирања (30⁰, 45⁰, 60⁰ и 90⁰) и у зависности од бочних препрека (стубови, зидови и сл.), димензионисати према важећим стандардима. За управна паркинг (гаражна) места, простор за маневрисање пројектовати са минималном ширином од 5,4 m, а паркинг (гаражна) места:</w:t>
      </w:r>
    </w:p>
    <w:p w:rsidR="007736A4" w:rsidRPr="007736A4" w:rsidRDefault="007736A4" w:rsidP="007736A4">
      <w:pPr>
        <w:pStyle w:val="ListParagraph"/>
        <w:jc w:val="both"/>
        <w:rPr>
          <w:lang w:val="ru-RU"/>
        </w:rPr>
      </w:pPr>
      <w:r w:rsidRPr="007736A4">
        <w:rPr>
          <w:lang w:val="ru-RU"/>
        </w:rPr>
        <w:t>- без бочних препрека: димензија не мањих од 2,3 m х 4,8 m;</w:t>
      </w:r>
    </w:p>
    <w:p w:rsidR="007736A4" w:rsidRPr="007736A4" w:rsidRDefault="007736A4" w:rsidP="007736A4">
      <w:pPr>
        <w:pStyle w:val="ListParagraph"/>
        <w:jc w:val="both"/>
        <w:rPr>
          <w:lang w:val="ru-RU"/>
        </w:rPr>
      </w:pPr>
      <w:r w:rsidRPr="007736A4">
        <w:rPr>
          <w:lang w:val="ru-RU"/>
        </w:rPr>
        <w:t>- са једностраном препреком: димензија не мањих од 2,4 m х 4,8 m;</w:t>
      </w:r>
    </w:p>
    <w:p w:rsidR="007736A4" w:rsidRPr="007736A4" w:rsidRDefault="007736A4" w:rsidP="007736A4">
      <w:pPr>
        <w:pStyle w:val="ListParagraph"/>
        <w:jc w:val="both"/>
        <w:rPr>
          <w:lang w:val="ru-RU"/>
        </w:rPr>
      </w:pPr>
      <w:r w:rsidRPr="007736A4">
        <w:rPr>
          <w:lang w:val="ru-RU"/>
        </w:rPr>
        <w:t>- са двостраном препреком: димензија не мањих од 2,5 m х 4,8 m;</w:t>
      </w:r>
    </w:p>
    <w:p w:rsidR="007736A4" w:rsidRPr="007736A4" w:rsidRDefault="007736A4" w:rsidP="007736A4">
      <w:pPr>
        <w:pStyle w:val="ListParagraph"/>
        <w:jc w:val="both"/>
        <w:rPr>
          <w:lang w:val="ru-RU"/>
        </w:rPr>
      </w:pPr>
      <w:r w:rsidRPr="007736A4">
        <w:rPr>
          <w:lang w:val="ru-RU"/>
        </w:rPr>
        <w:t>- гаражни бокс: димензија не мањих од 2,7 m х 5,5 m;</w:t>
      </w:r>
    </w:p>
    <w:p w:rsidR="007736A4" w:rsidRPr="007736A4" w:rsidRDefault="007736A4" w:rsidP="007736A4">
      <w:pPr>
        <w:pStyle w:val="ListParagraph"/>
        <w:numPr>
          <w:ilvl w:val="0"/>
          <w:numId w:val="9"/>
        </w:numPr>
        <w:jc w:val="both"/>
        <w:rPr>
          <w:lang w:val="ru-RU"/>
        </w:rPr>
      </w:pPr>
      <w:r w:rsidRPr="007736A4">
        <w:rPr>
          <w:lang w:val="ru-RU"/>
        </w:rPr>
        <w:t>Подужна паркинг (гаражна) места (0⁰) пројектовати са димензијама не мањим од 2,0 m х 5,5 m и простором за маневрисање минималне ширине 3,5 m.</w:t>
      </w:r>
    </w:p>
    <w:p w:rsidR="007736A4" w:rsidRPr="007736A4" w:rsidRDefault="007736A4" w:rsidP="007736A4">
      <w:pPr>
        <w:pStyle w:val="ListParagraph"/>
        <w:numPr>
          <w:ilvl w:val="0"/>
          <w:numId w:val="9"/>
        </w:numPr>
        <w:jc w:val="both"/>
        <w:rPr>
          <w:lang w:val="ru-RU"/>
        </w:rPr>
      </w:pPr>
      <w:r w:rsidRPr="007736A4">
        <w:rPr>
          <w:lang w:val="ru-RU"/>
        </w:rPr>
        <w:t>При пројектовању подужних паркинг места у гаражи, имати у виду да су иста димензионисана за улично паркирање у правцу кретања возила и да је неопходно пројектовати маневарски простор довољних димензија да возило може да се окрене за 180⁰, тако да возило изађе из гараже ходом унапред. Нарочито водити рачуна да на прво/последње паркинг место у низу возило може да уђе/изађе са паркинг места (паркирање ходом уназад).</w:t>
      </w:r>
    </w:p>
    <w:p w:rsidR="007736A4" w:rsidRPr="007736A4" w:rsidRDefault="007736A4" w:rsidP="007736A4">
      <w:pPr>
        <w:pStyle w:val="ListParagraph"/>
        <w:numPr>
          <w:ilvl w:val="0"/>
          <w:numId w:val="9"/>
        </w:numPr>
        <w:jc w:val="both"/>
        <w:rPr>
          <w:lang w:val="ru-RU"/>
        </w:rPr>
      </w:pPr>
      <w:r w:rsidRPr="007736A4">
        <w:rPr>
          <w:lang w:val="ru-RU"/>
        </w:rPr>
        <w:t>Када се у гаражама планира решавање паркирања уз помоћ механизама за паркирање потребно је да се ради о независном систему паркирања тако да свако возило може у сваком тренутку да уђе/изађе са гаражног места. Димензије механизованих система планирати према стандарду произвођача (димензије система, приступ платформи и сл.).  Одабир механизма за паркирање, определити минимално, тако да задовољи потребе за паркирањем меродавног возила димензија (4,30 m х 1,60 m са висином до 1,50 m).</w:t>
      </w:r>
    </w:p>
    <w:p w:rsidR="007736A4" w:rsidRPr="007736A4" w:rsidRDefault="007736A4" w:rsidP="007736A4">
      <w:pPr>
        <w:pStyle w:val="ListParagraph"/>
        <w:numPr>
          <w:ilvl w:val="0"/>
          <w:numId w:val="9"/>
        </w:numPr>
        <w:jc w:val="both"/>
        <w:rPr>
          <w:lang w:val="ru-RU"/>
        </w:rPr>
      </w:pPr>
      <w:r w:rsidRPr="007736A4">
        <w:rPr>
          <w:lang w:val="ru-RU"/>
        </w:rPr>
        <w:t>Паркинг места (пројектована под углом од 90⁰) и простор за маневрисање возила пројектовати са максималним нагибом до 5%, осим у зони паркинг места за особе са инвалидитетом која се морају пројектовати у хоризонталном положају, никад на уздужном нагибу. У зони паркинг места за особе са инвалидитетом дозвољен је само одливни попречни нагиб од максимално 2%.</w:t>
      </w:r>
    </w:p>
    <w:p w:rsidR="00D42097" w:rsidRDefault="007736A4" w:rsidP="00D42097">
      <w:pPr>
        <w:pStyle w:val="ListParagraph"/>
        <w:numPr>
          <w:ilvl w:val="0"/>
          <w:numId w:val="9"/>
        </w:numPr>
        <w:jc w:val="both"/>
        <w:rPr>
          <w:lang w:val="ru-RU"/>
        </w:rPr>
      </w:pPr>
      <w:r w:rsidRPr="007736A4">
        <w:rPr>
          <w:lang w:val="ru-RU"/>
        </w:rPr>
        <w:t>Гараже за смештај путничких возила, пројектовати са светлом висином већом или једнаком од 2,2 m.</w:t>
      </w:r>
    </w:p>
    <w:p w:rsidR="003C27D4" w:rsidRPr="00C550F5" w:rsidRDefault="003C27D4" w:rsidP="003C27D4">
      <w:pPr>
        <w:spacing w:before="200"/>
        <w:jc w:val="both"/>
        <w:rPr>
          <w:lang w:val="ru-RU"/>
        </w:rPr>
      </w:pPr>
      <w:r>
        <w:rPr>
          <w:lang w:val="ru-RU"/>
        </w:rPr>
        <w:t xml:space="preserve">За приказано саобраћајно решење </w:t>
      </w:r>
      <w:r w:rsidR="00930DDC">
        <w:rPr>
          <w:lang w:val="ru-RU"/>
        </w:rPr>
        <w:t>(на парцели и у објекту)</w:t>
      </w:r>
      <w:r w:rsidR="00930DDC">
        <w:rPr>
          <w:lang w:val="ru-RU"/>
        </w:rPr>
        <w:t xml:space="preserve"> </w:t>
      </w:r>
      <w:r>
        <w:rPr>
          <w:lang w:val="ru-RU"/>
        </w:rPr>
        <w:t xml:space="preserve">у овом елаборату урађен је Сепарат саобраћајног решења (ИДР) </w:t>
      </w:r>
      <w:r w:rsidR="00C550F5">
        <w:rPr>
          <w:lang w:val="ru-RU"/>
        </w:rPr>
        <w:t>који је добио позитивно мишљење од стране Секретаријата за саобраћај број:</w:t>
      </w:r>
      <w:r w:rsidR="005A39B1" w:rsidRPr="005A39B1">
        <w:t xml:space="preserve"> </w:t>
      </w:r>
      <w:r w:rsidR="005A39B1" w:rsidRPr="005A39B1">
        <w:rPr>
          <w:lang w:val="ru-RU"/>
        </w:rPr>
        <w:t>IV-08 бр.344.6-189/2020 од 18.11.2020.године.</w:t>
      </w:r>
    </w:p>
    <w:p w:rsidR="00C479F4" w:rsidRDefault="00C479F4" w:rsidP="001A5F87">
      <w:pPr>
        <w:pStyle w:val="Heading3"/>
        <w:ind w:left="1560" w:hanging="992"/>
        <w:rPr>
          <w:lang w:val="ru-RU"/>
        </w:rPr>
      </w:pPr>
      <w:bookmarkStart w:id="15" w:name="_Toc41572924"/>
      <w:r w:rsidRPr="001A5F87">
        <w:rPr>
          <w:lang w:val="ru-RU"/>
        </w:rPr>
        <w:t>ЈАВНИ ПРЕВОЗ</w:t>
      </w:r>
      <w:bookmarkEnd w:id="15"/>
    </w:p>
    <w:p w:rsidR="001F0141" w:rsidRPr="0071443A" w:rsidRDefault="001F0141" w:rsidP="001F0141">
      <w:pPr>
        <w:jc w:val="both"/>
        <w:rPr>
          <w:i/>
          <w:lang w:val="sr-Cyrl-RS"/>
        </w:rPr>
      </w:pPr>
      <w:r w:rsidRPr="0071443A">
        <w:rPr>
          <w:i/>
          <w:lang w:val="sr-Cyrl-RS"/>
        </w:rPr>
        <w:t>Услови Секретаријата за јавни превоз Београда ХХХ</w:t>
      </w:r>
      <w:r w:rsidRPr="0071443A">
        <w:rPr>
          <w:i/>
          <w:lang w:val="sr-Latn-RS"/>
        </w:rPr>
        <w:t>IV-0</w:t>
      </w:r>
      <w:r w:rsidRPr="0071443A">
        <w:rPr>
          <w:i/>
          <w:lang w:val="sr-Cyrl-RS"/>
        </w:rPr>
        <w:t>3</w:t>
      </w:r>
      <w:r w:rsidRPr="0071443A">
        <w:rPr>
          <w:i/>
          <w:lang w:val="sr-Latn-RS"/>
        </w:rPr>
        <w:t xml:space="preserve"> </w:t>
      </w:r>
      <w:r w:rsidRPr="0071443A">
        <w:rPr>
          <w:i/>
          <w:lang w:val="sr-Cyrl-RS"/>
        </w:rPr>
        <w:t>бр.</w:t>
      </w:r>
      <w:r w:rsidRPr="0071443A">
        <w:rPr>
          <w:i/>
          <w:lang w:val="sr-Latn-RS"/>
        </w:rPr>
        <w:t>346.8-</w:t>
      </w:r>
      <w:r w:rsidR="0071443A" w:rsidRPr="0071443A">
        <w:rPr>
          <w:i/>
          <w:lang w:val="sr-Latn-RS"/>
        </w:rPr>
        <w:t>16</w:t>
      </w:r>
      <w:r w:rsidRPr="0071443A">
        <w:rPr>
          <w:i/>
          <w:lang w:val="sr-Latn-RS"/>
        </w:rPr>
        <w:t xml:space="preserve">/2019 </w:t>
      </w:r>
      <w:r w:rsidRPr="0071443A">
        <w:rPr>
          <w:i/>
          <w:lang w:val="sr-Cyrl-RS"/>
        </w:rPr>
        <w:t>од</w:t>
      </w:r>
      <w:r w:rsidRPr="0071443A">
        <w:rPr>
          <w:i/>
          <w:lang w:val="sr-Latn-RS"/>
        </w:rPr>
        <w:t xml:space="preserve"> </w:t>
      </w:r>
      <w:r w:rsidR="0071443A" w:rsidRPr="0071443A">
        <w:rPr>
          <w:i/>
        </w:rPr>
        <w:t>06</w:t>
      </w:r>
      <w:r w:rsidRPr="0071443A">
        <w:rPr>
          <w:i/>
          <w:lang w:val="sr-Latn-RS"/>
        </w:rPr>
        <w:t>.</w:t>
      </w:r>
      <w:r w:rsidR="0071443A" w:rsidRPr="0071443A">
        <w:rPr>
          <w:i/>
        </w:rPr>
        <w:t>03</w:t>
      </w:r>
      <w:r w:rsidRPr="0071443A">
        <w:rPr>
          <w:i/>
          <w:lang w:val="sr-Latn-RS"/>
        </w:rPr>
        <w:t>.20</w:t>
      </w:r>
      <w:r w:rsidR="0071443A" w:rsidRPr="0071443A">
        <w:rPr>
          <w:i/>
          <w:lang w:val="sr-Cyrl-RS"/>
        </w:rPr>
        <w:t>20</w:t>
      </w:r>
      <w:r w:rsidRPr="0071443A">
        <w:rPr>
          <w:i/>
          <w:lang w:val="sr-Latn-RS"/>
        </w:rPr>
        <w:t xml:space="preserve">. </w:t>
      </w:r>
      <w:r w:rsidRPr="0071443A">
        <w:rPr>
          <w:i/>
          <w:lang w:val="sr-Cyrl-RS"/>
        </w:rPr>
        <w:t>године.</w:t>
      </w:r>
    </w:p>
    <w:p w:rsidR="001A0715" w:rsidRPr="001A0715" w:rsidRDefault="001A0715" w:rsidP="001A0715">
      <w:pPr>
        <w:rPr>
          <w:lang w:val="ru-RU"/>
        </w:rPr>
      </w:pPr>
    </w:p>
    <w:p w:rsidR="00C479F4" w:rsidRDefault="00287FDF" w:rsidP="00C479F4">
      <w:pPr>
        <w:jc w:val="both"/>
        <w:rPr>
          <w:lang w:val="ru-RU"/>
        </w:rPr>
      </w:pPr>
      <w:r>
        <w:rPr>
          <w:lang w:val="ru-RU"/>
        </w:rPr>
        <w:lastRenderedPageBreak/>
        <w:t>У</w:t>
      </w:r>
      <w:r w:rsidR="00C479F4" w:rsidRPr="00706B00">
        <w:rPr>
          <w:lang w:val="ru-RU"/>
        </w:rPr>
        <w:t xml:space="preserve"> оквиру обухвата урбанстичког пројекта не постоје стајалишта јавног градског превоза.</w:t>
      </w:r>
    </w:p>
    <w:p w:rsidR="00FD42CB" w:rsidRPr="00D34A75" w:rsidRDefault="00D42097" w:rsidP="00287FDF">
      <w:pPr>
        <w:spacing w:before="120"/>
        <w:jc w:val="both"/>
        <w:rPr>
          <w:lang w:val="ru-RU"/>
        </w:rPr>
      </w:pPr>
      <w:r>
        <w:rPr>
          <w:lang w:val="ru-RU"/>
        </w:rPr>
        <w:t>Улицом Војводе Скопљанца</w:t>
      </w:r>
      <w:r w:rsidR="00287FDF">
        <w:rPr>
          <w:lang w:val="ru-RU"/>
        </w:rPr>
        <w:t xml:space="preserve"> не саобраћају линије </w:t>
      </w:r>
      <w:r w:rsidR="00287FDF" w:rsidRPr="00D34A75">
        <w:rPr>
          <w:lang w:val="ru-RU"/>
        </w:rPr>
        <w:t>Јавног градског превоза</w:t>
      </w:r>
      <w:r w:rsidR="001F0141">
        <w:rPr>
          <w:lang w:val="ru-RU"/>
        </w:rPr>
        <w:t xml:space="preserve"> нити су планиране трасе јавног линијског превоза.</w:t>
      </w:r>
    </w:p>
    <w:p w:rsidR="00A76BF2" w:rsidRPr="00706B00" w:rsidRDefault="004D2CB1" w:rsidP="004D2CB1">
      <w:pPr>
        <w:pStyle w:val="Heading2"/>
        <w:rPr>
          <w:lang w:val="ru-RU"/>
        </w:rPr>
      </w:pPr>
      <w:bookmarkStart w:id="16" w:name="_Toc41572925"/>
      <w:r w:rsidRPr="00706B00">
        <w:rPr>
          <w:lang w:val="ru-RU"/>
        </w:rPr>
        <w:t>ТЕХНИЧКИ ОПИС ИНФРАСТРУКТУРЕ СА ПРИКЉУЧЦИМА НА ЈАВНУ МРЕЖУ</w:t>
      </w:r>
      <w:bookmarkEnd w:id="16"/>
    </w:p>
    <w:p w:rsidR="00A76BF2" w:rsidRPr="00287FDF" w:rsidRDefault="004A26A0" w:rsidP="00287FDF">
      <w:pPr>
        <w:jc w:val="both"/>
        <w:rPr>
          <w:lang w:val="ru-RU"/>
        </w:rPr>
      </w:pPr>
      <w:r w:rsidRPr="00287FDF">
        <w:rPr>
          <w:lang w:val="ru-RU"/>
        </w:rPr>
        <w:t>Планирани прикључци на јавну мрежу пројектовани су на основу добијених услова носилаца јавних овлашћењ</w:t>
      </w:r>
      <w:r w:rsidR="00BA39A0" w:rsidRPr="00287FDF">
        <w:rPr>
          <w:lang w:val="ru-RU"/>
        </w:rPr>
        <w:t xml:space="preserve">а и на основу планског решења из </w:t>
      </w:r>
      <w:r w:rsidR="00D42097">
        <w:rPr>
          <w:lang w:val="ru-RU"/>
        </w:rPr>
        <w:t>ПГР Београда.</w:t>
      </w:r>
    </w:p>
    <w:p w:rsidR="002A509C" w:rsidRPr="001A5F87" w:rsidRDefault="002A509C" w:rsidP="001A5F87">
      <w:pPr>
        <w:pStyle w:val="Heading3"/>
        <w:ind w:left="1560" w:hanging="992"/>
        <w:rPr>
          <w:lang w:val="ru-RU"/>
        </w:rPr>
      </w:pPr>
      <w:bookmarkStart w:id="17" w:name="_Toc41572926"/>
      <w:r w:rsidRPr="001A5F87">
        <w:rPr>
          <w:lang w:val="ru-RU"/>
        </w:rPr>
        <w:t>ВОДОВОДНА МРЕЖА</w:t>
      </w:r>
      <w:bookmarkEnd w:id="17"/>
    </w:p>
    <w:p w:rsidR="004A26A0" w:rsidRDefault="00BA39A0" w:rsidP="00CA3818">
      <w:pPr>
        <w:spacing w:before="120" w:after="120"/>
        <w:rPr>
          <w:i/>
          <w:lang w:val="ru-RU"/>
        </w:rPr>
      </w:pPr>
      <w:r w:rsidRPr="00CA3818">
        <w:rPr>
          <w:i/>
          <w:lang w:val="ru-RU"/>
        </w:rPr>
        <w:t xml:space="preserve">  </w:t>
      </w:r>
      <w:r w:rsidR="004A26A0" w:rsidRPr="00CA3818">
        <w:rPr>
          <w:i/>
          <w:lang w:val="ru-RU"/>
        </w:rPr>
        <w:t>Услови ЈКП БВК бр.</w:t>
      </w:r>
      <w:r w:rsidR="00CA3818" w:rsidRPr="00CA3818">
        <w:rPr>
          <w:i/>
          <w:lang w:val="sr-Latn-RS"/>
        </w:rPr>
        <w:t>A/252</w:t>
      </w:r>
      <w:r w:rsidR="004A26A0" w:rsidRPr="00CA3818">
        <w:rPr>
          <w:i/>
          <w:lang w:val="ru-RU"/>
        </w:rPr>
        <w:t xml:space="preserve"> од </w:t>
      </w:r>
      <w:r w:rsidR="00CA3818" w:rsidRPr="00CA3818">
        <w:rPr>
          <w:i/>
          <w:lang w:val="sr-Latn-RS"/>
        </w:rPr>
        <w:t>13</w:t>
      </w:r>
      <w:r w:rsidR="00CA3818" w:rsidRPr="00CA3818">
        <w:rPr>
          <w:i/>
          <w:lang w:val="ru-RU"/>
        </w:rPr>
        <w:t>.03.2020</w:t>
      </w:r>
      <w:r w:rsidR="004A26A0" w:rsidRPr="00CA3818">
        <w:rPr>
          <w:i/>
          <w:lang w:val="ru-RU"/>
        </w:rPr>
        <w:t>. године.</w:t>
      </w:r>
    </w:p>
    <w:p w:rsidR="00CA3818" w:rsidRDefault="00CA3818" w:rsidP="00CA3818">
      <w:pPr>
        <w:tabs>
          <w:tab w:val="clear" w:pos="7938"/>
          <w:tab w:val="right" w:leader="dot" w:pos="9029"/>
        </w:tabs>
        <w:jc w:val="both"/>
        <w:rPr>
          <w:lang w:val="sr-Cyrl-RS"/>
        </w:rPr>
      </w:pPr>
      <w:r>
        <w:rPr>
          <w:lang w:val="sr-Cyrl-RS"/>
        </w:rPr>
        <w:t xml:space="preserve">У улици Војводе Скопљанца изграђена је водоводна мрежа </w:t>
      </w:r>
      <w:r>
        <w:rPr>
          <w:rFonts w:cs="Tahoma"/>
          <w:lang w:val="sr-Cyrl-RS"/>
        </w:rPr>
        <w:t>Ø</w:t>
      </w:r>
      <w:r>
        <w:rPr>
          <w:lang w:val="sr-Cyrl-RS"/>
        </w:rPr>
        <w:t>100</w:t>
      </w:r>
      <w:r>
        <w:rPr>
          <w:lang w:val="sr-Latn-RS"/>
        </w:rPr>
        <w:t xml:space="preserve">mm </w:t>
      </w:r>
      <w:r>
        <w:rPr>
          <w:lang w:val="sr-Cyrl-RS"/>
        </w:rPr>
        <w:t xml:space="preserve">од азбестно-цементног материјала </w:t>
      </w:r>
      <w:r>
        <w:rPr>
          <w:rFonts w:ascii="Verdana" w:hAnsi="Verdana"/>
          <w:lang w:val="sr-Cyrl-RS"/>
        </w:rPr>
        <w:t>I</w:t>
      </w:r>
      <w:r>
        <w:rPr>
          <w:lang w:val="sr-Cyrl-RS"/>
        </w:rPr>
        <w:t xml:space="preserve"> висинске зоне београдског водоводног система на коти око 100мнв. </w:t>
      </w:r>
    </w:p>
    <w:p w:rsidR="004E7BA2" w:rsidRDefault="004E7BA2" w:rsidP="00CA3818">
      <w:pPr>
        <w:tabs>
          <w:tab w:val="clear" w:pos="7938"/>
          <w:tab w:val="right" w:leader="dot" w:pos="9029"/>
        </w:tabs>
        <w:jc w:val="both"/>
        <w:rPr>
          <w:lang w:val="sr-Cyrl-RS"/>
        </w:rPr>
      </w:pPr>
      <w:r>
        <w:rPr>
          <w:lang w:val="sr-Cyrl-RS"/>
        </w:rPr>
        <w:t xml:space="preserve">Максимални пречник прикључка са постојеће мреже </w:t>
      </w:r>
      <w:r>
        <w:rPr>
          <w:rFonts w:cs="Tahoma"/>
          <w:lang w:val="sr-Cyrl-RS"/>
        </w:rPr>
        <w:t>Ø</w:t>
      </w:r>
      <w:r>
        <w:rPr>
          <w:lang w:val="sr-Cyrl-RS"/>
        </w:rPr>
        <w:t>100</w:t>
      </w:r>
      <w:r w:rsidRPr="004E7BA2">
        <w:rPr>
          <w:lang w:val="sr-Latn-RS"/>
        </w:rPr>
        <w:t xml:space="preserve"> </w:t>
      </w:r>
      <w:r>
        <w:rPr>
          <w:lang w:val="sr-Latn-RS"/>
        </w:rPr>
        <w:t>mm</w:t>
      </w:r>
      <w:r>
        <w:rPr>
          <w:lang w:val="sr-Cyrl-RS"/>
        </w:rPr>
        <w:t xml:space="preserve"> је </w:t>
      </w:r>
      <w:r>
        <w:rPr>
          <w:rFonts w:cs="Tahoma"/>
          <w:lang w:val="sr-Cyrl-RS"/>
        </w:rPr>
        <w:t>Ø</w:t>
      </w:r>
      <w:r>
        <w:rPr>
          <w:lang w:val="sr-Cyrl-RS"/>
        </w:rPr>
        <w:t>80</w:t>
      </w:r>
      <w:r w:rsidRPr="004E7BA2">
        <w:rPr>
          <w:lang w:val="sr-Latn-RS"/>
        </w:rPr>
        <w:t xml:space="preserve"> </w:t>
      </w:r>
      <w:r>
        <w:rPr>
          <w:lang w:val="sr-Latn-RS"/>
        </w:rPr>
        <w:t>mm</w:t>
      </w:r>
      <w:r>
        <w:rPr>
          <w:lang w:val="sr-Cyrl-RS"/>
        </w:rPr>
        <w:t>.</w:t>
      </w:r>
    </w:p>
    <w:p w:rsidR="004E7BA2" w:rsidRPr="004E7BA2" w:rsidRDefault="004E7BA2" w:rsidP="00CA3818">
      <w:pPr>
        <w:tabs>
          <w:tab w:val="clear" w:pos="7938"/>
          <w:tab w:val="right" w:leader="dot" w:pos="9029"/>
        </w:tabs>
        <w:jc w:val="both"/>
        <w:rPr>
          <w:lang w:val="sr-Cyrl-RS"/>
        </w:rPr>
      </w:pPr>
      <w:r>
        <w:rPr>
          <w:lang w:val="sr-Cyrl-RS"/>
        </w:rPr>
        <w:t xml:space="preserve">Уколико се хидрауличким прорачуном и према против пожарним прописима утврди да је потребан већи пречник </w:t>
      </w:r>
      <w:r w:rsidR="00B72731">
        <w:rPr>
          <w:lang w:val="sr-Cyrl-RS"/>
        </w:rPr>
        <w:t xml:space="preserve">прикључка од </w:t>
      </w:r>
      <w:r>
        <w:rPr>
          <w:rFonts w:cs="Tahoma"/>
          <w:lang w:val="sr-Cyrl-RS"/>
        </w:rPr>
        <w:t>Ø</w:t>
      </w:r>
      <w:r w:rsidR="00B72731">
        <w:rPr>
          <w:lang w:val="sr-Cyrl-RS"/>
        </w:rPr>
        <w:t>80</w:t>
      </w:r>
      <w:r>
        <w:rPr>
          <w:lang w:val="sr-Latn-RS"/>
        </w:rPr>
        <w:t>mm</w:t>
      </w:r>
      <w:r w:rsidR="00B72731">
        <w:rPr>
          <w:lang w:val="sr-Cyrl-RS"/>
        </w:rPr>
        <w:t>, до предметне парцеле довести</w:t>
      </w:r>
      <w:r>
        <w:rPr>
          <w:lang w:val="sr-Cyrl-RS"/>
        </w:rPr>
        <w:t xml:space="preserve"> нову водоводну мрежу </w:t>
      </w:r>
      <w:r>
        <w:rPr>
          <w:rFonts w:cs="Tahoma"/>
          <w:lang w:val="sr-Cyrl-RS"/>
        </w:rPr>
        <w:t>Ø</w:t>
      </w:r>
      <w:r>
        <w:rPr>
          <w:lang w:val="sr-Cyrl-RS"/>
        </w:rPr>
        <w:t>150</w:t>
      </w:r>
      <w:r w:rsidRPr="004E7BA2">
        <w:rPr>
          <w:lang w:val="sr-Latn-RS"/>
        </w:rPr>
        <w:t xml:space="preserve"> </w:t>
      </w:r>
      <w:r>
        <w:rPr>
          <w:lang w:val="sr-Latn-RS"/>
        </w:rPr>
        <w:t>mm</w:t>
      </w:r>
      <w:r w:rsidR="00B72731">
        <w:rPr>
          <w:lang w:val="sr-Cyrl-RS"/>
        </w:rPr>
        <w:t>. Њу је</w:t>
      </w:r>
      <w:r>
        <w:rPr>
          <w:lang w:val="sr-Cyrl-RS"/>
        </w:rPr>
        <w:t xml:space="preserve"> потребно изградити од најближе постојеће мреже већег пречника </w:t>
      </w:r>
      <w:r>
        <w:rPr>
          <w:rFonts w:ascii="Verdana" w:hAnsi="Verdana"/>
          <w:lang w:val="sr-Cyrl-RS"/>
        </w:rPr>
        <w:t>I</w:t>
      </w:r>
      <w:r>
        <w:rPr>
          <w:lang w:val="sr-Cyrl-RS"/>
        </w:rPr>
        <w:t xml:space="preserve"> висинске зоне у улици Трише Кацлеровића и Кумодрашкој улици до улице Војводе Скопљанца и предметног објекта.</w:t>
      </w:r>
    </w:p>
    <w:p w:rsidR="00A76BF2" w:rsidRPr="001A5F87" w:rsidRDefault="00A95697" w:rsidP="001A5F87">
      <w:pPr>
        <w:pStyle w:val="Heading3"/>
        <w:ind w:left="1560" w:hanging="992"/>
        <w:rPr>
          <w:lang w:val="ru-RU"/>
        </w:rPr>
      </w:pPr>
      <w:bookmarkStart w:id="18" w:name="_Toc41572927"/>
      <w:r w:rsidRPr="001A5F87">
        <w:rPr>
          <w:lang w:val="ru-RU"/>
        </w:rPr>
        <w:t xml:space="preserve">ФЕКАЛНА </w:t>
      </w:r>
      <w:r w:rsidR="003A32C4">
        <w:rPr>
          <w:lang w:val="ru-RU"/>
        </w:rPr>
        <w:t xml:space="preserve">И АТМОСФЕРСКА </w:t>
      </w:r>
      <w:r w:rsidRPr="001A5F87">
        <w:rPr>
          <w:lang w:val="ru-RU"/>
        </w:rPr>
        <w:t>КАНАЛИЗАЦИЈА</w:t>
      </w:r>
      <w:bookmarkEnd w:id="18"/>
    </w:p>
    <w:p w:rsidR="006B6736" w:rsidRDefault="006B6736" w:rsidP="00D91F79">
      <w:pPr>
        <w:spacing w:before="120" w:after="120"/>
        <w:rPr>
          <w:i/>
          <w:lang w:val="ru-RU"/>
        </w:rPr>
      </w:pPr>
      <w:r w:rsidRPr="00A11B73">
        <w:rPr>
          <w:i/>
          <w:lang w:val="ru-RU"/>
        </w:rPr>
        <w:t xml:space="preserve">  Услови ЈКП БВК бр.</w:t>
      </w:r>
      <w:r w:rsidR="00A11B73" w:rsidRPr="00A11B73">
        <w:rPr>
          <w:i/>
          <w:lang w:val="ru-RU"/>
        </w:rPr>
        <w:t>Г/133</w:t>
      </w:r>
      <w:r w:rsidRPr="00A11B73">
        <w:rPr>
          <w:i/>
          <w:lang w:val="ru-RU"/>
        </w:rPr>
        <w:t xml:space="preserve"> од </w:t>
      </w:r>
      <w:r w:rsidR="00054BA8" w:rsidRPr="00A11B73">
        <w:rPr>
          <w:i/>
          <w:lang w:val="ru-RU"/>
        </w:rPr>
        <w:t>2</w:t>
      </w:r>
      <w:r w:rsidR="00A11B73" w:rsidRPr="00A11B73">
        <w:rPr>
          <w:i/>
          <w:lang w:val="ru-RU"/>
        </w:rPr>
        <w:t>8</w:t>
      </w:r>
      <w:r w:rsidRPr="00A11B73">
        <w:rPr>
          <w:i/>
          <w:lang w:val="ru-RU"/>
        </w:rPr>
        <w:t>.</w:t>
      </w:r>
      <w:r w:rsidR="00A11B73" w:rsidRPr="00A11B73">
        <w:rPr>
          <w:i/>
          <w:lang w:val="ru-RU"/>
        </w:rPr>
        <w:t>05</w:t>
      </w:r>
      <w:r w:rsidRPr="00A11B73">
        <w:rPr>
          <w:i/>
          <w:lang w:val="ru-RU"/>
        </w:rPr>
        <w:t>.20</w:t>
      </w:r>
      <w:r w:rsidR="00A11B73" w:rsidRPr="00A11B73">
        <w:rPr>
          <w:i/>
          <w:lang w:val="ru-RU"/>
        </w:rPr>
        <w:t>20</w:t>
      </w:r>
      <w:r w:rsidRPr="00A11B73">
        <w:rPr>
          <w:i/>
          <w:lang w:val="ru-RU"/>
        </w:rPr>
        <w:t>.године.</w:t>
      </w:r>
    </w:p>
    <w:p w:rsidR="00D91F79" w:rsidRPr="00B505F9" w:rsidRDefault="00B72731" w:rsidP="00B505F9">
      <w:pPr>
        <w:jc w:val="both"/>
        <w:rPr>
          <w:lang w:val="ru-RU"/>
        </w:rPr>
      </w:pPr>
      <w:r w:rsidRPr="00B505F9">
        <w:rPr>
          <w:lang w:val="ru-RU"/>
        </w:rPr>
        <w:t>У улици Војводе Скопљанца, испред предметне парцеле, изграђен је општи канал ОКØ300 који припада Централном систему београдске канализације.</w:t>
      </w:r>
    </w:p>
    <w:p w:rsidR="00B72731" w:rsidRPr="00B505F9" w:rsidRDefault="00B72731" w:rsidP="00B505F9">
      <w:pPr>
        <w:jc w:val="both"/>
        <w:rPr>
          <w:lang w:val="ru-RU"/>
        </w:rPr>
      </w:pPr>
      <w:r w:rsidRPr="00B505F9">
        <w:rPr>
          <w:lang w:val="ru-RU"/>
        </w:rPr>
        <w:t xml:space="preserve">Прикључење објекта на канализациону мрежу извршити преко пројектованог прикључка директно на улични силаз (постојећи или новопројектовани) са падом од 2-6% и са каскадом од 60-300cm у граничном ревизионом силазу. </w:t>
      </w:r>
    </w:p>
    <w:p w:rsidR="00B72731" w:rsidRPr="00B505F9" w:rsidRDefault="00B72731" w:rsidP="00B505F9">
      <w:pPr>
        <w:jc w:val="both"/>
        <w:rPr>
          <w:lang w:val="ru-RU"/>
        </w:rPr>
      </w:pPr>
      <w:r w:rsidRPr="00B505F9">
        <w:rPr>
          <w:lang w:val="ru-RU"/>
        </w:rPr>
        <w:t>Гранични ревизиони силаз поставити до 1,5m иза регулационе линије предметне парцеле, да буде приступачан за одржавање.</w:t>
      </w:r>
    </w:p>
    <w:p w:rsidR="00B72731" w:rsidRPr="00B505F9" w:rsidRDefault="00B72731" w:rsidP="00B505F9">
      <w:pPr>
        <w:jc w:val="both"/>
        <w:rPr>
          <w:lang w:val="ru-RU"/>
        </w:rPr>
      </w:pPr>
      <w:r w:rsidRPr="00B505F9">
        <w:rPr>
          <w:lang w:val="ru-RU"/>
        </w:rPr>
        <w:t>Пројектом омогућити гравитационо одвођење отпадних вода из санитарних чворова. Из сутеренске етаже и подземне гараже, у случају да се не могу гравитационо прикључити на уличну канализацију, предвидети препумпавање отпадних вода и њихово упуштање у интерну канализацију објекта са шах</w:t>
      </w:r>
      <w:r w:rsidR="00B505F9" w:rsidRPr="00B505F9">
        <w:rPr>
          <w:lang w:val="ru-RU"/>
        </w:rPr>
        <w:t>том за умирење ПРЕ граничног ревизионог силаза.</w:t>
      </w:r>
    </w:p>
    <w:p w:rsidR="00B505F9" w:rsidRPr="00B505F9" w:rsidRDefault="00B505F9" w:rsidP="00B505F9">
      <w:pPr>
        <w:jc w:val="both"/>
        <w:rPr>
          <w:lang w:val="ru-RU"/>
        </w:rPr>
      </w:pPr>
      <w:r w:rsidRPr="00B505F9">
        <w:rPr>
          <w:lang w:val="ru-RU"/>
        </w:rPr>
        <w:t>На одводу из гараже, односно тамо где се могу појавити примесе уља и масти у отпадним водама, предвидети таложнике и сепараторе.</w:t>
      </w:r>
    </w:p>
    <w:p w:rsidR="00B505F9" w:rsidRPr="00B505F9" w:rsidRDefault="00B505F9" w:rsidP="00B505F9">
      <w:pPr>
        <w:jc w:val="both"/>
        <w:rPr>
          <w:lang w:val="ru-RU"/>
        </w:rPr>
      </w:pPr>
      <w:r w:rsidRPr="00B505F9">
        <w:rPr>
          <w:lang w:val="ru-RU"/>
        </w:rPr>
        <w:t>За отпадне воде из топлотне подстанице (уколико постоји) пројектовати расхладну јаму.</w:t>
      </w:r>
    </w:p>
    <w:p w:rsidR="00B505F9" w:rsidRPr="00B505F9" w:rsidRDefault="00B505F9" w:rsidP="00B505F9">
      <w:pPr>
        <w:spacing w:after="60"/>
        <w:jc w:val="both"/>
        <w:rPr>
          <w:lang w:val="sr-Cyrl-RS"/>
        </w:rPr>
      </w:pPr>
      <w:r w:rsidRPr="00B505F9">
        <w:rPr>
          <w:lang w:val="sr-Cyrl-RS"/>
        </w:rPr>
        <w:t xml:space="preserve">Квалитет отпадних вода које се испуштају у градски канализациони систем мора да одговара </w:t>
      </w:r>
      <w:r w:rsidRPr="00B505F9">
        <w:rPr>
          <w:i/>
          <w:lang w:val="sr-Cyrl-RS"/>
        </w:rPr>
        <w:t xml:space="preserve">Уредби о граничним вредностима емисије загађујућих материја у воде и роковима за њихово достизање, </w:t>
      </w:r>
      <w:r w:rsidRPr="00B505F9">
        <w:rPr>
          <w:i/>
          <w:lang w:val="sr-Latn-RS"/>
        </w:rPr>
        <w:t>III</w:t>
      </w:r>
      <w:r w:rsidRPr="00B505F9">
        <w:rPr>
          <w:i/>
          <w:lang w:val="sr-Cyrl-RS"/>
        </w:rPr>
        <w:t xml:space="preserve"> Комуналне отпадне вода</w:t>
      </w:r>
      <w:r w:rsidRPr="00B505F9">
        <w:rPr>
          <w:lang w:val="sr-Cyrl-RS"/>
        </w:rPr>
        <w:t xml:space="preserve"> („Сл. гласник РС“ бр.67/11 и 48/12).</w:t>
      </w:r>
    </w:p>
    <w:p w:rsidR="00A76BF2" w:rsidRPr="001A5F87" w:rsidRDefault="00A95697" w:rsidP="001A5F87">
      <w:pPr>
        <w:pStyle w:val="Heading3"/>
        <w:ind w:left="1560" w:hanging="992"/>
        <w:rPr>
          <w:lang w:val="ru-RU"/>
        </w:rPr>
      </w:pPr>
      <w:bookmarkStart w:id="19" w:name="_Toc41572928"/>
      <w:r w:rsidRPr="001A5F87">
        <w:rPr>
          <w:lang w:val="ru-RU"/>
        </w:rPr>
        <w:lastRenderedPageBreak/>
        <w:t>ЕЛЕКТРОЕНЕРГЕТСКА МРЕЖА</w:t>
      </w:r>
      <w:bookmarkEnd w:id="19"/>
    </w:p>
    <w:p w:rsidR="00054BA8" w:rsidRDefault="004A26A0" w:rsidP="00ED519C">
      <w:pPr>
        <w:spacing w:before="120" w:after="120"/>
        <w:rPr>
          <w:i/>
          <w:lang w:val="ru-RU"/>
        </w:rPr>
      </w:pPr>
      <w:r w:rsidRPr="00ED519C">
        <w:rPr>
          <w:i/>
          <w:lang w:val="ru-RU"/>
        </w:rPr>
        <w:t>Услови ЕПС</w:t>
      </w:r>
      <w:r w:rsidR="00547BAC" w:rsidRPr="00ED519C">
        <w:rPr>
          <w:i/>
          <w:lang w:val="ru-RU"/>
        </w:rPr>
        <w:t xml:space="preserve"> Дистрибуција - Београд</w:t>
      </w:r>
      <w:r w:rsidRPr="00ED519C">
        <w:rPr>
          <w:i/>
          <w:lang w:val="ru-RU"/>
        </w:rPr>
        <w:t>, бр.8</w:t>
      </w:r>
      <w:r w:rsidR="00054BA8" w:rsidRPr="00ED519C">
        <w:rPr>
          <w:i/>
          <w:lang w:val="ru-RU"/>
        </w:rPr>
        <w:t>1</w:t>
      </w:r>
      <w:r w:rsidR="00ED519C" w:rsidRPr="00ED519C">
        <w:rPr>
          <w:i/>
          <w:lang w:val="ru-RU"/>
        </w:rPr>
        <w:t>110, СМ, 1052-2/20 од 08.06.2020.</w:t>
      </w:r>
      <w:r w:rsidR="00F12909" w:rsidRPr="00ED519C">
        <w:rPr>
          <w:i/>
          <w:lang w:val="ru-RU"/>
        </w:rPr>
        <w:t xml:space="preserve"> године.</w:t>
      </w:r>
    </w:p>
    <w:p w:rsidR="00ED519C" w:rsidRDefault="00957FB7" w:rsidP="00957FB7">
      <w:pPr>
        <w:jc w:val="both"/>
        <w:rPr>
          <w:lang w:val="sr-Cyrl-RS"/>
        </w:rPr>
      </w:pPr>
      <w:r>
        <w:rPr>
          <w:lang w:val="ru-RU"/>
        </w:rPr>
        <w:t>За планирану инсталисану снагу објекта 460,00</w:t>
      </w:r>
      <w:r>
        <w:rPr>
          <w:lang w:val="sr-Latn-RS"/>
        </w:rPr>
        <w:t xml:space="preserve"> kW </w:t>
      </w:r>
      <w:r>
        <w:rPr>
          <w:lang w:val="sr-Cyrl-RS"/>
        </w:rPr>
        <w:t>и планирано даљинско грејање објекта, могуће је остварити прикључење објекта на електродистрибутивну мрежу на стубу НН ел.мреже</w:t>
      </w:r>
      <w:r w:rsidR="00CC02C5">
        <w:rPr>
          <w:lang w:val="sr-Cyrl-RS"/>
        </w:rPr>
        <w:t xml:space="preserve"> на страни напона 0,4 </w:t>
      </w:r>
      <w:r w:rsidR="00CC02C5">
        <w:rPr>
          <w:lang w:val="sr-Latn-RS"/>
        </w:rPr>
        <w:t>kV,</w:t>
      </w:r>
      <w:r>
        <w:rPr>
          <w:lang w:val="sr-Cyrl-RS"/>
        </w:rPr>
        <w:t xml:space="preserve"> на адреси Београд-Вождовац, Војводе Скопљанца 37 (изворна ТС 10/0,4 </w:t>
      </w:r>
      <w:r>
        <w:rPr>
          <w:lang w:val="sr-Latn-RS"/>
        </w:rPr>
        <w:t xml:space="preserve">kV </w:t>
      </w:r>
      <w:r>
        <w:rPr>
          <w:lang w:val="sr-Cyrl-RS"/>
        </w:rPr>
        <w:t xml:space="preserve">рег.бр. </w:t>
      </w:r>
      <w:r>
        <w:rPr>
          <w:lang w:val="sr-Latn-RS"/>
        </w:rPr>
        <w:t xml:space="preserve">V-1199, Вождовац, Кумодрашка – Војводе </w:t>
      </w:r>
      <w:r>
        <w:rPr>
          <w:lang w:val="sr-Cyrl-RS"/>
        </w:rPr>
        <w:t>Ђуровића).</w:t>
      </w:r>
    </w:p>
    <w:p w:rsidR="00957FB7" w:rsidRDefault="00957FB7" w:rsidP="00957FB7">
      <w:pPr>
        <w:jc w:val="both"/>
        <w:rPr>
          <w:lang w:val="sr-Cyrl-RS"/>
        </w:rPr>
      </w:pPr>
      <w:r>
        <w:rPr>
          <w:lang w:val="sr-Cyrl-RS"/>
        </w:rPr>
        <w:t>За прикључење објекта на дистрибутивни електроенергетски систем потребно је изградити и/или реконструисати прикључак каблом РР 00- А 4 Х 70</w:t>
      </w:r>
      <w:r>
        <w:rPr>
          <w:lang w:val="sr-Latn-RS"/>
        </w:rPr>
        <w:t>mm</w:t>
      </w:r>
      <w:r w:rsidRPr="00957FB7">
        <w:rPr>
          <w:vertAlign w:val="superscript"/>
          <w:lang w:val="sr-Latn-RS"/>
        </w:rPr>
        <w:t>2</w:t>
      </w:r>
      <w:r>
        <w:rPr>
          <w:lang w:val="sr-Latn-RS"/>
        </w:rPr>
        <w:t xml:space="preserve">, </w:t>
      </w:r>
      <w:r>
        <w:rPr>
          <w:lang w:val="sr-Cyrl-RS"/>
        </w:rPr>
        <w:t>као кабловски силаз са најближег стуба постојеће Н.Н. ел.мреже до КРК коју треба уградити на предметни објекат. За лифтове предвидети засебну КРК.</w:t>
      </w:r>
    </w:p>
    <w:p w:rsidR="00C550F5" w:rsidRDefault="00C550F5" w:rsidP="00957FB7">
      <w:pPr>
        <w:jc w:val="both"/>
        <w:rPr>
          <w:lang w:val="sr-Cyrl-RS"/>
        </w:rPr>
      </w:pPr>
      <w:r>
        <w:rPr>
          <w:lang w:val="sr-Cyrl-RS"/>
        </w:rPr>
        <w:t>Постојећу бандеру која се налази на тротоару наспрам главног улаза у објекат изместити или уклонити и прикључак извести подземно.</w:t>
      </w:r>
    </w:p>
    <w:p w:rsidR="00957FB7" w:rsidRDefault="00957FB7" w:rsidP="00957FB7">
      <w:pPr>
        <w:jc w:val="both"/>
        <w:rPr>
          <w:lang w:val="sr-Cyrl-RS"/>
        </w:rPr>
      </w:pPr>
      <w:r>
        <w:rPr>
          <w:lang w:val="sr-Cyrl-RS"/>
        </w:rPr>
        <w:t>Даљом разрадом пројектне документације предвидети простор за кабловску прикључну кутију (КРК) и мерноразводни орман (М</w:t>
      </w:r>
      <w:r w:rsidR="00E25FE0">
        <w:rPr>
          <w:lang w:val="sr-Latn-RS"/>
        </w:rPr>
        <w:t>R</w:t>
      </w:r>
      <w:r>
        <w:rPr>
          <w:lang w:val="sr-Cyrl-RS"/>
        </w:rPr>
        <w:t>О) као и прикључак М</w:t>
      </w:r>
      <w:r w:rsidR="00E25FE0">
        <w:rPr>
          <w:lang w:val="sr-Latn-RS"/>
        </w:rPr>
        <w:t>R</w:t>
      </w:r>
      <w:r>
        <w:rPr>
          <w:lang w:val="sr-Cyrl-RS"/>
        </w:rPr>
        <w:t>О (успонске водове) и све спратне М</w:t>
      </w:r>
      <w:r w:rsidR="00E25FE0">
        <w:rPr>
          <w:lang w:val="sr-Latn-RS"/>
        </w:rPr>
        <w:t>R</w:t>
      </w:r>
      <w:r>
        <w:rPr>
          <w:lang w:val="sr-Cyrl-RS"/>
        </w:rPr>
        <w:t>О. За ово је потребно прибавити сагласност на трасу успонског вода, као и сагласност на</w:t>
      </w:r>
      <w:r w:rsidR="00E25FE0">
        <w:rPr>
          <w:lang w:val="sr-Cyrl-RS"/>
        </w:rPr>
        <w:t xml:space="preserve"> локацију КРК и свих спратних М</w:t>
      </w:r>
      <w:r w:rsidR="00E25FE0">
        <w:rPr>
          <w:lang w:val="sr-Latn-RS"/>
        </w:rPr>
        <w:t>R</w:t>
      </w:r>
      <w:r>
        <w:rPr>
          <w:lang w:val="sr-Cyrl-RS"/>
        </w:rPr>
        <w:t>О.</w:t>
      </w:r>
      <w:r w:rsidR="00E25FE0">
        <w:rPr>
          <w:lang w:val="sr-Cyrl-RS"/>
        </w:rPr>
        <w:t xml:space="preserve"> </w:t>
      </w:r>
    </w:p>
    <w:p w:rsidR="00CC02C5" w:rsidRPr="00CC02C5" w:rsidRDefault="00CC02C5" w:rsidP="00CC02C5">
      <w:pPr>
        <w:spacing w:before="120"/>
        <w:jc w:val="both"/>
        <w:rPr>
          <w:lang w:val="sr-Cyrl-RS"/>
        </w:rPr>
      </w:pPr>
      <w:r>
        <w:rPr>
          <w:lang w:val="sr-Cyrl-RS"/>
        </w:rPr>
        <w:t>Као заштиту од пренапона, напона корака и додира и заштитну меру од електричног удара, поставити темељне уземљивљче и изградити унутрашњу електричну инсталацију објекта према одобреном максималном оптерећењу и важећим прописима и препорукама из ове области и Интерним стандардима ЕПС ДИСТРИБУЦИЈЕ д.о.о. Београд.</w:t>
      </w:r>
    </w:p>
    <w:p w:rsidR="00A76BF2" w:rsidRPr="001A5F87" w:rsidRDefault="00A95697" w:rsidP="001A5F87">
      <w:pPr>
        <w:pStyle w:val="Heading3"/>
        <w:ind w:left="1560" w:hanging="992"/>
        <w:rPr>
          <w:lang w:val="ru-RU"/>
        </w:rPr>
      </w:pPr>
      <w:bookmarkStart w:id="20" w:name="_Toc41572929"/>
      <w:r w:rsidRPr="001A5F87">
        <w:rPr>
          <w:lang w:val="ru-RU"/>
        </w:rPr>
        <w:t>ТЕЛЕКОМУНИКАЦИОНА МРЕЖА</w:t>
      </w:r>
      <w:bookmarkEnd w:id="20"/>
    </w:p>
    <w:p w:rsidR="004A26A0" w:rsidRPr="00D42097" w:rsidRDefault="004A26A0" w:rsidP="004A26A0">
      <w:pPr>
        <w:rPr>
          <w:i/>
          <w:color w:val="4BACC6" w:themeColor="accent5"/>
          <w:lang w:val="ru-RU"/>
        </w:rPr>
      </w:pPr>
      <w:r w:rsidRPr="007E2D76">
        <w:rPr>
          <w:i/>
          <w:lang w:val="ru-RU"/>
        </w:rPr>
        <w:t xml:space="preserve">Услови Телеком-Србија бр. </w:t>
      </w:r>
      <w:r w:rsidR="0023684B" w:rsidRPr="007E2D76">
        <w:rPr>
          <w:i/>
          <w:lang w:val="ru-RU"/>
        </w:rPr>
        <w:t>68972/2/2020</w:t>
      </w:r>
      <w:r w:rsidRPr="007E2D76">
        <w:rPr>
          <w:i/>
          <w:lang w:val="ru-RU"/>
        </w:rPr>
        <w:t xml:space="preserve"> од </w:t>
      </w:r>
      <w:r w:rsidR="0023684B" w:rsidRPr="007E2D76">
        <w:rPr>
          <w:i/>
          <w:lang w:val="ru-RU"/>
        </w:rPr>
        <w:t>10.03</w:t>
      </w:r>
      <w:r w:rsidRPr="007E2D76">
        <w:rPr>
          <w:i/>
          <w:lang w:val="ru-RU"/>
        </w:rPr>
        <w:t>.20</w:t>
      </w:r>
      <w:r w:rsidR="007E2D76" w:rsidRPr="007E2D76">
        <w:rPr>
          <w:i/>
          <w:lang w:val="ru-RU"/>
        </w:rPr>
        <w:t>20</w:t>
      </w:r>
      <w:r w:rsidRPr="007E2D76">
        <w:rPr>
          <w:i/>
          <w:lang w:val="ru-RU"/>
        </w:rPr>
        <w:t>. године.</w:t>
      </w:r>
    </w:p>
    <w:p w:rsidR="00934B78" w:rsidRDefault="00934B78" w:rsidP="00572AFF">
      <w:pPr>
        <w:spacing w:before="120"/>
        <w:jc w:val="both"/>
        <w:rPr>
          <w:lang w:val="sr-Cyrl-RS"/>
        </w:rPr>
      </w:pPr>
      <w:r>
        <w:rPr>
          <w:lang w:val="sr-Cyrl-RS"/>
        </w:rPr>
        <w:t>За потребе полагања приводног оптичког ТК кабла, потребно је обезбедити приступ објекту од спољне ТК мреже до кабловског окна „Х“ димензија 60х60х100</w:t>
      </w:r>
      <w:r>
        <w:t>mm</w:t>
      </w:r>
      <w:r>
        <w:rPr>
          <w:lang w:val="sr-Cyrl-RS"/>
        </w:rPr>
        <w:t xml:space="preserve"> на граници парцеле према улици Војводе Скопљанца. Од окна „Х“ положити ТК канализацију капацитета једне цеви </w:t>
      </w:r>
      <w:r>
        <w:t xml:space="preserve">PVC(PEHD) </w:t>
      </w:r>
      <w:r>
        <w:rPr>
          <w:rFonts w:cs="Tahoma"/>
        </w:rPr>
        <w:t>ø</w:t>
      </w:r>
      <w:r>
        <w:t xml:space="preserve">100mm </w:t>
      </w:r>
      <w:r>
        <w:rPr>
          <w:lang w:val="sr-Cyrl-RS"/>
        </w:rPr>
        <w:t xml:space="preserve">до места улаза (увода) цеви ТК канализације у објекат. Условљену цев ТК канализације полагати кроз слободне површине водећи рачуна о прописаном растојању од других комуналних објеката и грађевина. Приликом полагања </w:t>
      </w:r>
      <w:r>
        <w:t>PVC</w:t>
      </w:r>
      <w:r>
        <w:rPr>
          <w:lang w:val="sr-Cyrl-RS"/>
        </w:rPr>
        <w:t xml:space="preserve"> цеви водити рачуна о углу савијања цеви. За цеви </w:t>
      </w:r>
      <w:r>
        <w:rPr>
          <w:rFonts w:cs="Tahoma"/>
        </w:rPr>
        <w:t>ø</w:t>
      </w:r>
      <w:r>
        <w:t>100mm</w:t>
      </w:r>
      <w:r>
        <w:rPr>
          <w:lang w:val="sr-Cyrl-RS"/>
        </w:rPr>
        <w:t xml:space="preserve"> полупречник кривине треба да износи Р</w:t>
      </w:r>
      <w:r>
        <w:t xml:space="preserve">&gt;5m </w:t>
      </w:r>
      <w:r>
        <w:rPr>
          <w:lang w:val="sr-Cyrl-RS"/>
        </w:rPr>
        <w:t>ради несметаног полагања ТК кабла. Место савијања цеви не сме се затрпавати док надзорни орган не констатује да је кривина прописно изведена. Од места увода цеви у објекат, обезбедити пролаз каблова по кабловском регалу до места где је потребно монтирати опрему и простора где се налази завршна концентрација инсталација, односно до оптичких разделника/дистрибутивних ормана.</w:t>
      </w:r>
    </w:p>
    <w:p w:rsidR="00F908B9" w:rsidRPr="00934B78" w:rsidRDefault="00F908B9" w:rsidP="00572AFF">
      <w:pPr>
        <w:spacing w:before="120"/>
        <w:jc w:val="both"/>
        <w:rPr>
          <w:lang w:val="sr-Cyrl-RS"/>
        </w:rPr>
      </w:pPr>
      <w:r>
        <w:rPr>
          <w:lang w:val="sr-Cyrl-RS"/>
        </w:rPr>
        <w:t>Сви наведени радови су обавеза инвеститора уколико се Уговором између заинтересованих страна не утврди другачије. Изградња приводног оптичког кабла обавеза је предузећа „Телеком Србија“ ад. Повезивање приводног кабла са постојећом ТК мрежом врши искључиво предузеће „Телеком Србија ад.</w:t>
      </w:r>
    </w:p>
    <w:p w:rsidR="00054BA8" w:rsidRDefault="007E2D76" w:rsidP="00572AFF">
      <w:pPr>
        <w:spacing w:before="120"/>
        <w:jc w:val="both"/>
        <w:rPr>
          <w:lang w:val="sr-Cyrl-RS"/>
        </w:rPr>
      </w:pPr>
      <w:r>
        <w:rPr>
          <w:lang w:val="ru-RU"/>
        </w:rPr>
        <w:lastRenderedPageBreak/>
        <w:t xml:space="preserve">Прикључење на ТК мрежу спроводи се реализацијом </w:t>
      </w:r>
      <w:r>
        <w:t>GPON</w:t>
      </w:r>
      <w:r>
        <w:rPr>
          <w:lang w:val="sr-Cyrl-RS"/>
        </w:rPr>
        <w:t xml:space="preserve"> технологије у топологији </w:t>
      </w:r>
      <w:r>
        <w:t>FTTH (Fiber To The Home)</w:t>
      </w:r>
      <w:r>
        <w:rPr>
          <w:lang w:val="sr-Cyrl-RS"/>
        </w:rPr>
        <w:t xml:space="preserve"> подразумева полагање приводног отпичког кабла и изградњу оптичке инсталације до сваког стана, односно стамбено/пословне јединице.</w:t>
      </w:r>
    </w:p>
    <w:p w:rsidR="007E2D76" w:rsidRDefault="007E2D76" w:rsidP="00572AFF">
      <w:pPr>
        <w:spacing w:before="120"/>
        <w:jc w:val="both"/>
        <w:rPr>
          <w:lang w:val="sr-Cyrl-RS"/>
        </w:rPr>
      </w:pPr>
      <w:r>
        <w:rPr>
          <w:lang w:val="sr-Cyrl-RS"/>
        </w:rPr>
        <w:t>Потребно је предидети простор/техничку просторију у приземљу или сутерену објекта за смештај телекомуникационе опреме у близини концентрације ТК инсталације, по могућству у техничкој просторији са засебним напајањем ЕД преко ГРО, уземљењем и вентилацијом. Овај простор треба да је лако приступачан за увод каблова и прилаз службених возила као и особља. Кроз поменути простор не смеју да пролазе топловодне, канализационе и водоводне инсталације</w:t>
      </w:r>
      <w:r w:rsidR="005B4169">
        <w:rPr>
          <w:lang w:val="sr-Cyrl-RS"/>
        </w:rPr>
        <w:t>. У простору предвиђеном за смештај ТК опреме потребно је обезбедити завршавање унутрашњих ТК инсталација објекта.</w:t>
      </w:r>
    </w:p>
    <w:p w:rsidR="005B4169" w:rsidRDefault="005B4169" w:rsidP="00572AFF">
      <w:pPr>
        <w:spacing w:before="120"/>
        <w:jc w:val="both"/>
        <w:rPr>
          <w:lang w:val="sr-Cyrl-RS"/>
        </w:rPr>
      </w:pPr>
      <w:r>
        <w:rPr>
          <w:lang w:val="sr-Cyrl-RS"/>
        </w:rPr>
        <w:t>У улазу обје</w:t>
      </w:r>
      <w:r w:rsidR="00AA3F98">
        <w:rPr>
          <w:lang w:val="sr-Cyrl-RS"/>
        </w:rPr>
        <w:t>кта у ходнику, на сувом и приступачном месту уградити оптички дистрибутивни орман ОДО орјентационих димензија 55х50х20</w:t>
      </w:r>
      <w:r w:rsidR="00AA3F98">
        <w:t>cm.</w:t>
      </w:r>
    </w:p>
    <w:p w:rsidR="00AA3F98" w:rsidRDefault="00AA3F98" w:rsidP="00572AFF">
      <w:pPr>
        <w:spacing w:before="120"/>
        <w:jc w:val="both"/>
        <w:rPr>
          <w:lang w:val="sr-Cyrl-RS"/>
        </w:rPr>
      </w:pPr>
      <w:r>
        <w:rPr>
          <w:lang w:val="sr-Cyrl-RS"/>
        </w:rPr>
        <w:t>Унутрашње инсталације до сваког стана/пословног простора водити полагањем оптичких инсталационих каблова по вертикали објекта у цеви у зиду или посебним техничким каналом (уколико је то пројектом предвиђено), а спратни развод извести полагањем каблова кроз цеви у зиду до сваке стамбене и пословне јединице.</w:t>
      </w:r>
    </w:p>
    <w:p w:rsidR="00F908B9" w:rsidRDefault="00F908B9" w:rsidP="00572AFF">
      <w:pPr>
        <w:spacing w:before="120"/>
        <w:jc w:val="both"/>
        <w:rPr>
          <w:b/>
          <w:lang w:val="sr-Cyrl-RS"/>
        </w:rPr>
      </w:pPr>
      <w:r w:rsidRPr="00F908B9">
        <w:rPr>
          <w:b/>
          <w:lang w:val="sr-Cyrl-RS"/>
        </w:rPr>
        <w:t>ОПШТИ УСЛОВИ</w:t>
      </w:r>
    </w:p>
    <w:p w:rsidR="00F908B9" w:rsidRDefault="00F908B9" w:rsidP="00F908B9">
      <w:pPr>
        <w:spacing w:before="120"/>
        <w:jc w:val="both"/>
        <w:rPr>
          <w:lang w:val="sr-Cyrl-RS"/>
        </w:rPr>
      </w:pPr>
      <w:r>
        <w:rPr>
          <w:lang w:val="sr-Cyrl-RS"/>
        </w:rPr>
        <w:t>Постојећи ТК објекти не смеју бити угрожени изградњом новог објекта, као и објеката постојеће комуналне инфраструктуре. Заштиту, обезбеђење и измештање постојећих ТК објеката треба извршити пре почетка било каквих грађевинских радова.</w:t>
      </w:r>
    </w:p>
    <w:p w:rsidR="00F908B9" w:rsidRDefault="00F908B9" w:rsidP="00F908B9">
      <w:pPr>
        <w:spacing w:before="120"/>
        <w:jc w:val="both"/>
        <w:rPr>
          <w:lang w:val="sr-Cyrl-RS"/>
        </w:rPr>
      </w:pPr>
      <w:r>
        <w:rPr>
          <w:lang w:val="sr-Cyrl-RS"/>
        </w:rPr>
        <w:t>Грађевинске радове у близини постојећих ТК каблова вршити искључиво ручним путем без употребе механизације и уз предузимање свих потребних мера заштите (обезбеђење од слегања тла, пробли ископ и сл.).</w:t>
      </w:r>
    </w:p>
    <w:p w:rsidR="00BA2340" w:rsidRDefault="00BA2340" w:rsidP="00F908B9">
      <w:pPr>
        <w:spacing w:before="120"/>
        <w:jc w:val="both"/>
        <w:rPr>
          <w:lang w:val="sr-Cyrl-RS"/>
        </w:rPr>
      </w:pPr>
      <w:r>
        <w:rPr>
          <w:lang w:val="sr-Cyrl-RS"/>
        </w:rPr>
        <w:t>Грађевинским радовима се не сме довести у питање функционисање ТК саобраћаја, као и приступ ТК објектима ради редовног одржавања или евентуалних интервенција.</w:t>
      </w:r>
    </w:p>
    <w:p w:rsidR="00BA2340" w:rsidRPr="0071443A" w:rsidRDefault="00BA2340" w:rsidP="00F908B9">
      <w:pPr>
        <w:spacing w:before="120"/>
        <w:jc w:val="both"/>
      </w:pPr>
      <w:r>
        <w:rPr>
          <w:lang w:val="sr-Cyrl-RS"/>
        </w:rPr>
        <w:t xml:space="preserve">Пре почетка радова на изградњи ТК канализације писмено обавестити предузеће „Телеком Србија“ ад ради вршења стручног надзора на имејл адресу </w:t>
      </w:r>
      <w:r>
        <w:t xml:space="preserve">: </w:t>
      </w:r>
      <w:hyperlink r:id="rId14" w:history="1">
        <w:r w:rsidRPr="00012ECA">
          <w:rPr>
            <w:rStyle w:val="Hyperlink"/>
            <w:color w:val="auto"/>
            <w:u w:val="none"/>
          </w:rPr>
          <w:t>najava.radova@telekom.rs</w:t>
        </w:r>
      </w:hyperlink>
      <w:r w:rsidRPr="00012ECA">
        <w:t>,</w:t>
      </w:r>
      <w:r>
        <w:rPr>
          <w:lang w:val="sr-Cyrl-RS"/>
        </w:rPr>
        <w:t xml:space="preserve"> на телефон/факс: 011/2423-222 или на адресу ул. Новопазарска 37-39. Београд. Инвеститор је у обавези да по завршетку радова изврши пренос основних средстава у корист предузећа за телекомуникације „Телеком Србија“ ад, како би у складу са законом могло да се изврши прикључење на јавну ТК мрежу. </w:t>
      </w:r>
    </w:p>
    <w:p w:rsidR="001A2B4C" w:rsidRPr="001A5F87" w:rsidRDefault="00A95697" w:rsidP="001A5F87">
      <w:pPr>
        <w:pStyle w:val="Heading3"/>
        <w:ind w:left="1560" w:hanging="992"/>
        <w:rPr>
          <w:lang w:val="ru-RU"/>
        </w:rPr>
      </w:pPr>
      <w:bookmarkStart w:id="21" w:name="_Toc41572930"/>
      <w:r w:rsidRPr="001A5F87">
        <w:rPr>
          <w:lang w:val="ru-RU"/>
        </w:rPr>
        <w:t>ТОПЛОВОДНА МРЕЖА</w:t>
      </w:r>
      <w:bookmarkEnd w:id="21"/>
    </w:p>
    <w:p w:rsidR="004A26A0" w:rsidRPr="00D42097" w:rsidRDefault="004A26A0" w:rsidP="00AD64B9">
      <w:pPr>
        <w:spacing w:before="120" w:after="120"/>
        <w:rPr>
          <w:i/>
          <w:color w:val="4BACC6" w:themeColor="accent5"/>
          <w:lang w:val="ru-RU"/>
        </w:rPr>
      </w:pPr>
      <w:r w:rsidRPr="00AD64B9">
        <w:rPr>
          <w:i/>
          <w:lang w:val="ru-RU"/>
        </w:rPr>
        <w:t xml:space="preserve">Услови ЈКП Београдске електране бр. </w:t>
      </w:r>
      <w:r w:rsidR="00AD64B9" w:rsidRPr="00AD64B9">
        <w:rPr>
          <w:i/>
        </w:rPr>
        <w:t>VII</w:t>
      </w:r>
      <w:r w:rsidR="00AD64B9" w:rsidRPr="00AD64B9">
        <w:rPr>
          <w:i/>
          <w:lang w:val="sr-Cyrl-RS"/>
        </w:rPr>
        <w:t>-2664/2</w:t>
      </w:r>
      <w:r w:rsidR="007D1474" w:rsidRPr="00AD64B9">
        <w:rPr>
          <w:i/>
          <w:lang w:val="ru-RU"/>
        </w:rPr>
        <w:t xml:space="preserve"> </w:t>
      </w:r>
      <w:r w:rsidRPr="00AD64B9">
        <w:rPr>
          <w:i/>
          <w:lang w:val="ru-RU"/>
        </w:rPr>
        <w:t xml:space="preserve">од </w:t>
      </w:r>
      <w:r w:rsidR="007D1474" w:rsidRPr="00AD64B9">
        <w:rPr>
          <w:i/>
          <w:lang w:val="ru-RU"/>
        </w:rPr>
        <w:t>24</w:t>
      </w:r>
      <w:r w:rsidRPr="00AD64B9">
        <w:rPr>
          <w:i/>
          <w:lang w:val="ru-RU"/>
        </w:rPr>
        <w:t>.0</w:t>
      </w:r>
      <w:r w:rsidR="00AD64B9" w:rsidRPr="00AD64B9">
        <w:rPr>
          <w:i/>
          <w:lang w:val="ru-RU"/>
        </w:rPr>
        <w:t>4</w:t>
      </w:r>
      <w:r w:rsidRPr="00AD64B9">
        <w:rPr>
          <w:i/>
          <w:lang w:val="ru-RU"/>
        </w:rPr>
        <w:t>.20</w:t>
      </w:r>
      <w:r w:rsidR="007D1474" w:rsidRPr="00AD64B9">
        <w:rPr>
          <w:i/>
          <w:lang w:val="ru-RU"/>
        </w:rPr>
        <w:t>20</w:t>
      </w:r>
      <w:r w:rsidRPr="00AD64B9">
        <w:rPr>
          <w:i/>
          <w:lang w:val="ru-RU"/>
        </w:rPr>
        <w:t>. године.</w:t>
      </w:r>
    </w:p>
    <w:p w:rsidR="007D1474" w:rsidRDefault="00AD64B9" w:rsidP="00AD64B9">
      <w:pPr>
        <w:jc w:val="both"/>
        <w:rPr>
          <w:lang w:val="ru-RU"/>
        </w:rPr>
      </w:pPr>
      <w:r>
        <w:rPr>
          <w:lang w:val="ru-RU"/>
        </w:rPr>
        <w:t>Предметна локација припада грејном подручју ТО «Вождовац», магистрала М1. Планирано је повезивање преко измењивачких топлотних подстаница за потрошаче грејања без припреме потрошне топле воде.</w:t>
      </w:r>
    </w:p>
    <w:p w:rsidR="00E61634" w:rsidRDefault="00E61634" w:rsidP="00AD64B9">
      <w:pPr>
        <w:jc w:val="both"/>
      </w:pPr>
      <w:r>
        <w:rPr>
          <w:lang w:val="ru-RU"/>
        </w:rPr>
        <w:t>Објекат се може прикључити на систем даљинског грејања након изградње недостајуће инфраструктуре</w:t>
      </w:r>
      <w:r w:rsidR="0002229C">
        <w:rPr>
          <w:lang w:val="ru-RU"/>
        </w:rPr>
        <w:t xml:space="preserve"> (топловод пречника </w:t>
      </w:r>
      <w:r w:rsidR="0002229C">
        <w:rPr>
          <w:rFonts w:cs="Tahoma"/>
          <w:lang w:val="ru-RU"/>
        </w:rPr>
        <w:t>ø</w:t>
      </w:r>
      <w:r w:rsidR="0002229C">
        <w:rPr>
          <w:lang w:val="ru-RU"/>
        </w:rPr>
        <w:t xml:space="preserve">114.3/200) дуж улица Војводе Ђуровића и Војводе Скопљанца, од постојећег топловода </w:t>
      </w:r>
      <w:r w:rsidR="0002229C">
        <w:rPr>
          <w:rFonts w:cs="Tahoma"/>
          <w:lang w:val="ru-RU"/>
        </w:rPr>
        <w:t>ø</w:t>
      </w:r>
      <w:r w:rsidR="0002229C">
        <w:rPr>
          <w:lang w:val="ru-RU"/>
        </w:rPr>
        <w:t xml:space="preserve">139.7/225 на раскрсници улица Војводе Ђуровића и Данијелове у дужини од око </w:t>
      </w:r>
      <w:r w:rsidR="0002229C">
        <w:t>75m.</w:t>
      </w:r>
    </w:p>
    <w:p w:rsidR="00333E97" w:rsidRPr="00333E97" w:rsidRDefault="0002229C" w:rsidP="00333E97">
      <w:pPr>
        <w:jc w:val="both"/>
        <w:rPr>
          <w:lang w:val="ru-RU"/>
        </w:rPr>
      </w:pPr>
      <w:r w:rsidRPr="00333E97">
        <w:rPr>
          <w:lang w:val="ru-RU"/>
        </w:rPr>
        <w:lastRenderedPageBreak/>
        <w:t xml:space="preserve">Прикључење објекта на топлификациону мрежу је индиректно преко предајне подстанице у објекту. Просторију за топлотну подстаницу предвидети у подрумској (сутеренској) етажи, у делу објекта најближем планираном топловоду. Просторију ПС за смештање </w:t>
      </w:r>
      <w:r w:rsidR="00333E97" w:rsidRPr="00333E97">
        <w:rPr>
          <w:lang w:val="ru-RU"/>
        </w:rPr>
        <w:t>комплетне инсталације, у зависности од капацитета подстанице, предвидети у складу са “Правилима о раду дистрибутивних система”.  Просторија, подстанице треба да има обезбеђене прикључке за воду, струју и канализацију, као и несметан приступ за уношење и изношење опреме. Код стамбено-пословних објеката, у просторији подстанице предвидети смештај посебних топлотних подстаница, одвојено за стамбени и пословни простор.</w:t>
      </w:r>
    </w:p>
    <w:p w:rsidR="0002229C" w:rsidRPr="0002229C" w:rsidRDefault="00F874C5" w:rsidP="00AD64B9">
      <w:pPr>
        <w:jc w:val="both"/>
        <w:rPr>
          <w:lang w:val="sr-Cyrl-RS"/>
        </w:rPr>
      </w:pPr>
      <w:r w:rsidRPr="00471071">
        <w:rPr>
          <w:rFonts w:cs="Tahoma"/>
        </w:rPr>
        <w:t>У накнадном поступку прибављања локацијских услова ЈКП “Београдске електране” издаће инвеститору “Техничке услове за пројектовање и прикључење објекта”.</w:t>
      </w:r>
    </w:p>
    <w:p w:rsidR="00C84948" w:rsidRPr="00C84948" w:rsidRDefault="00C84948" w:rsidP="00C84948">
      <w:pPr>
        <w:pStyle w:val="Heading3"/>
        <w:ind w:left="1560" w:hanging="992"/>
        <w:rPr>
          <w:lang w:val="ru-RU"/>
        </w:rPr>
      </w:pPr>
      <w:bookmarkStart w:id="22" w:name="_Toc41572931"/>
      <w:r>
        <w:rPr>
          <w:lang w:val="ru-RU"/>
        </w:rPr>
        <w:t>ГАСОВОДНА</w:t>
      </w:r>
      <w:r w:rsidRPr="00C84948">
        <w:rPr>
          <w:lang w:val="ru-RU"/>
        </w:rPr>
        <w:t xml:space="preserve"> МРЕЖА</w:t>
      </w:r>
      <w:bookmarkEnd w:id="22"/>
    </w:p>
    <w:p w:rsidR="00C84948" w:rsidRPr="00F101C0" w:rsidRDefault="00C84948" w:rsidP="00F101C0">
      <w:pPr>
        <w:spacing w:before="120" w:after="120"/>
        <w:rPr>
          <w:i/>
          <w:lang w:val="ru-RU"/>
        </w:rPr>
      </w:pPr>
      <w:r w:rsidRPr="00F101C0">
        <w:rPr>
          <w:i/>
          <w:lang w:val="ru-RU"/>
        </w:rPr>
        <w:t xml:space="preserve">Услови ЈП Србијагас – Нови Сад бр. </w:t>
      </w:r>
      <w:r w:rsidRPr="00F101C0">
        <w:rPr>
          <w:i/>
          <w:lang w:val="sr-Cyrl-RS"/>
        </w:rPr>
        <w:t>0</w:t>
      </w:r>
      <w:r w:rsidR="00610BEF" w:rsidRPr="00F101C0">
        <w:rPr>
          <w:i/>
          <w:lang w:val="sr-Cyrl-RS"/>
        </w:rPr>
        <w:t>6</w:t>
      </w:r>
      <w:r w:rsidRPr="00F101C0">
        <w:rPr>
          <w:i/>
          <w:lang w:val="sr-Cyrl-RS"/>
        </w:rPr>
        <w:t>-07/</w:t>
      </w:r>
      <w:r w:rsidR="00F101C0" w:rsidRPr="00F101C0">
        <w:rPr>
          <w:i/>
          <w:lang w:val="sr-Cyrl-RS"/>
        </w:rPr>
        <w:t>6032</w:t>
      </w:r>
      <w:r w:rsidRPr="00F101C0">
        <w:rPr>
          <w:i/>
          <w:lang w:val="ru-RU"/>
        </w:rPr>
        <w:t xml:space="preserve"> од </w:t>
      </w:r>
      <w:r w:rsidR="00610BEF" w:rsidRPr="00F101C0">
        <w:rPr>
          <w:i/>
          <w:lang w:val="ru-RU"/>
        </w:rPr>
        <w:t>1</w:t>
      </w:r>
      <w:r w:rsidR="00F101C0" w:rsidRPr="00F101C0">
        <w:rPr>
          <w:i/>
          <w:lang w:val="ru-RU"/>
        </w:rPr>
        <w:t>1</w:t>
      </w:r>
      <w:r w:rsidRPr="00F101C0">
        <w:rPr>
          <w:i/>
          <w:lang w:val="ru-RU"/>
        </w:rPr>
        <w:t>.</w:t>
      </w:r>
      <w:r w:rsidR="00610BEF" w:rsidRPr="00F101C0">
        <w:rPr>
          <w:i/>
          <w:lang w:val="ru-RU"/>
        </w:rPr>
        <w:t>0</w:t>
      </w:r>
      <w:r w:rsidR="00F101C0" w:rsidRPr="00F101C0">
        <w:rPr>
          <w:i/>
          <w:lang w:val="ru-RU"/>
        </w:rPr>
        <w:t>3</w:t>
      </w:r>
      <w:r w:rsidRPr="00F101C0">
        <w:rPr>
          <w:i/>
          <w:lang w:val="ru-RU"/>
        </w:rPr>
        <w:t>.</w:t>
      </w:r>
      <w:r w:rsidR="00610BEF" w:rsidRPr="00F101C0">
        <w:rPr>
          <w:i/>
          <w:lang w:val="ru-RU"/>
        </w:rPr>
        <w:t>2020</w:t>
      </w:r>
      <w:r w:rsidRPr="00F101C0">
        <w:rPr>
          <w:i/>
          <w:lang w:val="ru-RU"/>
        </w:rPr>
        <w:t xml:space="preserve"> године.</w:t>
      </w:r>
    </w:p>
    <w:p w:rsidR="00D42097" w:rsidRDefault="00F101C0" w:rsidP="00F101C0">
      <w:pPr>
        <w:jc w:val="both"/>
        <w:rPr>
          <w:lang w:val="sr-Cyrl-RS"/>
        </w:rPr>
      </w:pPr>
      <w:r>
        <w:rPr>
          <w:lang w:val="ru-RU"/>
        </w:rPr>
        <w:t xml:space="preserve">Како предметна локација нема директан приступ изграђеном дистрибитивном гасоводу у Кумодрашкој улици од полиетиленских цеви (МОР) 4 </w:t>
      </w:r>
      <w:r>
        <w:t>bar</w:t>
      </w:r>
      <w:r>
        <w:rPr>
          <w:lang w:val="sr-Cyrl-RS"/>
        </w:rPr>
        <w:t>, није могуће непосредно прикључење предметног објекта на гасоводну мрежу.</w:t>
      </w:r>
    </w:p>
    <w:p w:rsidR="00F101C0" w:rsidRPr="00F101C0" w:rsidRDefault="00F101C0" w:rsidP="00F101C0">
      <w:pPr>
        <w:jc w:val="both"/>
        <w:rPr>
          <w:lang w:val="sr-Cyrl-RS"/>
        </w:rPr>
      </w:pPr>
      <w:r>
        <w:rPr>
          <w:lang w:val="sr-Cyrl-RS"/>
        </w:rPr>
        <w:t>Потребно је прво изградити недостајући део дистрибутивне гасоводне мреже</w:t>
      </w:r>
      <w:r w:rsidR="00E83B95">
        <w:rPr>
          <w:lang w:val="sr-Cyrl-RS"/>
        </w:rPr>
        <w:t xml:space="preserve"> </w:t>
      </w:r>
      <w:r w:rsidR="00E83B95">
        <w:rPr>
          <w:lang w:val="ru-RU"/>
        </w:rPr>
        <w:t xml:space="preserve">од полиетиленских цеви (МОР) 4 </w:t>
      </w:r>
      <w:r w:rsidR="00E83B95">
        <w:t>bar</w:t>
      </w:r>
      <w:r w:rsidR="00E83B95">
        <w:rPr>
          <w:lang w:val="sr-Cyrl-RS"/>
        </w:rPr>
        <w:t xml:space="preserve"> и одговарајућег пречника,</w:t>
      </w:r>
      <w:r>
        <w:rPr>
          <w:lang w:val="sr-Cyrl-RS"/>
        </w:rPr>
        <w:t xml:space="preserve"> дужине око 160</w:t>
      </w:r>
      <w:r>
        <w:t>m</w:t>
      </w:r>
      <w:r w:rsidR="00E83B95">
        <w:rPr>
          <w:lang w:val="sr-Cyrl-RS"/>
        </w:rPr>
        <w:t>,</w:t>
      </w:r>
      <w:r>
        <w:t xml:space="preserve"> </w:t>
      </w:r>
      <w:r>
        <w:rPr>
          <w:lang w:val="sr-Cyrl-RS"/>
        </w:rPr>
        <w:t>од предметне локације до места прикључења на постојећу дистрибутивну мрежу</w:t>
      </w:r>
      <w:r>
        <w:t xml:space="preserve"> </w:t>
      </w:r>
      <w:r>
        <w:rPr>
          <w:lang w:val="sr-Cyrl-RS"/>
        </w:rPr>
        <w:t>у Кумодрашкој улици.</w:t>
      </w:r>
      <w:r w:rsidR="00E83B95">
        <w:rPr>
          <w:lang w:val="sr-Cyrl-RS"/>
        </w:rPr>
        <w:t xml:space="preserve"> Гасовод је потребно водити у јавним површинама или регулационом појасу саобраћајница до предметне парцеле о трошку инвеститора. Од улице Војводе Скопљанца до објекта предвидети изградњу гасног прикључка од полиетиленских цеви (након добијања додатних података о месту постављања МРС/КМРС).</w:t>
      </w:r>
    </w:p>
    <w:p w:rsidR="00C34776" w:rsidRPr="001A5F87" w:rsidRDefault="00C34776" w:rsidP="001A5F87">
      <w:pPr>
        <w:pStyle w:val="Heading3"/>
        <w:ind w:left="1560" w:hanging="992"/>
        <w:rPr>
          <w:lang w:val="ru-RU"/>
        </w:rPr>
      </w:pPr>
      <w:bookmarkStart w:id="23" w:name="_Toc41572932"/>
      <w:r w:rsidRPr="001A5F87">
        <w:rPr>
          <w:lang w:val="ru-RU"/>
        </w:rPr>
        <w:t>ЕВАКУАЦИЈА ОТПАДА</w:t>
      </w:r>
      <w:bookmarkEnd w:id="23"/>
    </w:p>
    <w:p w:rsidR="00A76BF2" w:rsidRPr="00D42097" w:rsidRDefault="004A26A0" w:rsidP="004A26A0">
      <w:pPr>
        <w:spacing w:before="120" w:after="120"/>
        <w:jc w:val="both"/>
        <w:rPr>
          <w:i/>
          <w:color w:val="4BACC6" w:themeColor="accent5"/>
          <w:lang w:val="ru-RU"/>
        </w:rPr>
      </w:pPr>
      <w:r w:rsidRPr="007736A4">
        <w:rPr>
          <w:i/>
          <w:lang w:val="ru-RU"/>
        </w:rPr>
        <w:t xml:space="preserve">Услови ЈКП Градска чистоћа - Београд бр. </w:t>
      </w:r>
      <w:r w:rsidR="007736A4" w:rsidRPr="007736A4">
        <w:rPr>
          <w:i/>
          <w:lang w:val="ru-RU"/>
        </w:rPr>
        <w:t>3334</w:t>
      </w:r>
      <w:r w:rsidRPr="007736A4">
        <w:rPr>
          <w:i/>
          <w:lang w:val="ru-RU"/>
        </w:rPr>
        <w:t xml:space="preserve"> од </w:t>
      </w:r>
      <w:r w:rsidR="007736A4" w:rsidRPr="007736A4">
        <w:rPr>
          <w:i/>
          <w:lang w:val="ru-RU"/>
        </w:rPr>
        <w:t>24</w:t>
      </w:r>
      <w:r w:rsidRPr="007736A4">
        <w:rPr>
          <w:i/>
          <w:lang w:val="ru-RU"/>
        </w:rPr>
        <w:t>.</w:t>
      </w:r>
      <w:r w:rsidR="007736A4" w:rsidRPr="007736A4">
        <w:rPr>
          <w:i/>
          <w:lang w:val="ru-RU"/>
        </w:rPr>
        <w:t>0</w:t>
      </w:r>
      <w:r w:rsidR="00054BA8" w:rsidRPr="007736A4">
        <w:rPr>
          <w:i/>
          <w:lang w:val="ru-RU"/>
        </w:rPr>
        <w:t>2</w:t>
      </w:r>
      <w:r w:rsidRPr="007736A4">
        <w:rPr>
          <w:i/>
          <w:lang w:val="ru-RU"/>
        </w:rPr>
        <w:t>.20</w:t>
      </w:r>
      <w:r w:rsidR="007736A4" w:rsidRPr="007736A4">
        <w:rPr>
          <w:i/>
          <w:lang w:val="ru-RU"/>
        </w:rPr>
        <w:t>20</w:t>
      </w:r>
      <w:r w:rsidRPr="007736A4">
        <w:rPr>
          <w:i/>
          <w:lang w:val="ru-RU"/>
        </w:rPr>
        <w:t>. године.</w:t>
      </w:r>
    </w:p>
    <w:p w:rsidR="00BB2719" w:rsidRDefault="00BB2719" w:rsidP="00BB2719">
      <w:pPr>
        <w:jc w:val="both"/>
        <w:rPr>
          <w:rFonts w:cs="Tahoma"/>
        </w:rPr>
      </w:pPr>
      <w:r w:rsidRPr="008D1AB6">
        <w:rPr>
          <w:rFonts w:cs="Tahoma"/>
        </w:rPr>
        <w:t xml:space="preserve">За одлагање комуналног отпада из </w:t>
      </w:r>
      <w:r w:rsidR="007736A4">
        <w:rPr>
          <w:rFonts w:cs="Tahoma"/>
          <w:lang w:val="sr-Cyrl-RS"/>
        </w:rPr>
        <w:t>објекта</w:t>
      </w:r>
      <w:r>
        <w:rPr>
          <w:rFonts w:cs="Tahoma"/>
        </w:rPr>
        <w:t>, инвеститор</w:t>
      </w:r>
      <w:r w:rsidRPr="008D1AB6">
        <w:rPr>
          <w:rFonts w:cs="Tahoma"/>
        </w:rPr>
        <w:t xml:space="preserve"> је у обавези да набави </w:t>
      </w:r>
      <w:r w:rsidR="007736A4">
        <w:rPr>
          <w:rFonts w:cs="Tahoma"/>
          <w:lang w:val="sr-Cyrl-RS"/>
        </w:rPr>
        <w:t xml:space="preserve">један </w:t>
      </w:r>
      <w:r w:rsidR="007736A4">
        <w:rPr>
          <w:rFonts w:cs="Tahoma"/>
        </w:rPr>
        <w:t>контејнер</w:t>
      </w:r>
      <w:r w:rsidRPr="008D1AB6">
        <w:rPr>
          <w:rFonts w:cs="Tahoma"/>
        </w:rPr>
        <w:t xml:space="preserve"> запремине 1100 литара </w:t>
      </w:r>
      <w:r>
        <w:rPr>
          <w:rFonts w:cs="Tahoma"/>
          <w:lang w:val="sr-Cyrl-RS"/>
        </w:rPr>
        <w:t>д</w:t>
      </w:r>
      <w:r w:rsidRPr="008D1AB6">
        <w:rPr>
          <w:rFonts w:cs="Tahoma"/>
        </w:rPr>
        <w:t>именизија: 1,37 х 1,20 х 1,45 m, и одреди њ</w:t>
      </w:r>
      <w:r w:rsidR="007736A4">
        <w:rPr>
          <w:rFonts w:cs="Tahoma"/>
          <w:lang w:val="sr-Cyrl-RS"/>
        </w:rPr>
        <w:t xml:space="preserve">егову </w:t>
      </w:r>
      <w:r w:rsidRPr="008D1AB6">
        <w:rPr>
          <w:rFonts w:cs="Tahoma"/>
        </w:rPr>
        <w:t>локацију изван јавних саобраћајних површина, у оквиру граница формиране грађевинске парцеле и у складу са Одлуком о одржавању чистоће (“Сл. Лист града Београда” бр. 19/2017).</w:t>
      </w:r>
    </w:p>
    <w:p w:rsidR="007736A4" w:rsidRPr="007736A4" w:rsidRDefault="007736A4" w:rsidP="007736A4">
      <w:pPr>
        <w:jc w:val="both"/>
        <w:rPr>
          <w:rFonts w:cs="Tahoma"/>
        </w:rPr>
      </w:pPr>
      <w:r w:rsidRPr="007736A4">
        <w:rPr>
          <w:rFonts w:cs="Tahoma"/>
        </w:rPr>
        <w:t>За смештај контејнера може се, у зеленом појасу између регулационе и грађевинске линије ка ул. Војводе Скопљанца или у зеленом појасу са десне стране објекта и степеништа, на максималном растојању од коловоза 15 m, избетонирати плато или изградити посебна ниша оивичена зеленилом (живом оградом), како би се формирала визуелна и физичка баријера ка прозорима у приземљу.</w:t>
      </w:r>
    </w:p>
    <w:p w:rsidR="007736A4" w:rsidRPr="007736A4" w:rsidRDefault="007736A4" w:rsidP="007736A4">
      <w:pPr>
        <w:jc w:val="both"/>
        <w:rPr>
          <w:rFonts w:cs="Tahoma"/>
        </w:rPr>
      </w:pPr>
      <w:r>
        <w:rPr>
          <w:rFonts w:cs="Tahoma"/>
        </w:rPr>
        <w:t xml:space="preserve">Ручно гурање контејнера комунални </w:t>
      </w:r>
      <w:r>
        <w:rPr>
          <w:rFonts w:cs="Tahoma"/>
          <w:lang w:val="sr-Cyrl-RS"/>
        </w:rPr>
        <w:t>р</w:t>
      </w:r>
      <w:r w:rsidRPr="007736A4">
        <w:rPr>
          <w:rFonts w:cs="Tahoma"/>
        </w:rPr>
        <w:t>адници ће обављати искључиво по равној, избетонираној подлози, без степеника и на том путу не смеју бити паркирана возила која могу ометати његово пражњење.</w:t>
      </w:r>
    </w:p>
    <w:p w:rsidR="007736A4" w:rsidRPr="007736A4" w:rsidRDefault="007736A4" w:rsidP="007736A4">
      <w:pPr>
        <w:jc w:val="both"/>
        <w:rPr>
          <w:rFonts w:cs="Tahoma"/>
        </w:rPr>
      </w:pPr>
      <w:r w:rsidRPr="007736A4">
        <w:rPr>
          <w:rFonts w:cs="Tahoma"/>
        </w:rPr>
        <w:t>Контејнер може бити постављен и на подземној етажи, у гараж</w:t>
      </w:r>
      <w:r>
        <w:rPr>
          <w:rFonts w:cs="Tahoma"/>
          <w:lang w:val="sr-Cyrl-RS"/>
        </w:rPr>
        <w:t>ном</w:t>
      </w:r>
      <w:r w:rsidRPr="007736A4">
        <w:rPr>
          <w:rFonts w:cs="Tahoma"/>
        </w:rPr>
        <w:t xml:space="preserve"> делу објекта, па је, уколико се предвиди такво решење, неопходно, у складу са важећом законском регулативом, обезбедити одговорна лица</w:t>
      </w:r>
      <w:r>
        <w:rPr>
          <w:rFonts w:cs="Tahoma"/>
        </w:rPr>
        <w:t xml:space="preserve"> која ће га у доба доласка комуналн</w:t>
      </w:r>
      <w:r>
        <w:rPr>
          <w:rFonts w:cs="Tahoma"/>
          <w:lang w:val="sr-Cyrl-RS"/>
        </w:rPr>
        <w:t>ог</w:t>
      </w:r>
      <w:r>
        <w:rPr>
          <w:rFonts w:cs="Tahoma"/>
        </w:rPr>
        <w:t xml:space="preserve"> </w:t>
      </w:r>
      <w:r w:rsidRPr="007736A4">
        <w:rPr>
          <w:rFonts w:cs="Tahoma"/>
        </w:rPr>
        <w:t xml:space="preserve"> </w:t>
      </w:r>
      <w:r>
        <w:rPr>
          <w:rFonts w:cs="Tahoma"/>
          <w:lang w:val="sr-Cyrl-RS"/>
        </w:rPr>
        <w:t>в</w:t>
      </w:r>
      <w:r w:rsidRPr="007736A4">
        <w:rPr>
          <w:rFonts w:cs="Tahoma"/>
        </w:rPr>
        <w:t xml:space="preserve">озила за одвоз смеће, ауто лифотм изгурати на слободну површину </w:t>
      </w:r>
      <w:r>
        <w:rPr>
          <w:rFonts w:cs="Tahoma"/>
        </w:rPr>
        <w:t xml:space="preserve">испред објекта ради </w:t>
      </w:r>
      <w:r>
        <w:rPr>
          <w:rFonts w:cs="Tahoma"/>
        </w:rPr>
        <w:lastRenderedPageBreak/>
        <w:t>пражњења, и по обављеном послу</w:t>
      </w:r>
      <w:r w:rsidRPr="007736A4">
        <w:rPr>
          <w:rFonts w:cs="Tahoma"/>
        </w:rPr>
        <w:t xml:space="preserve"> вратити на п</w:t>
      </w:r>
      <w:r>
        <w:rPr>
          <w:rFonts w:cs="Tahoma"/>
        </w:rPr>
        <w:t>очетну позицију</w:t>
      </w:r>
      <w:r w:rsidRPr="007736A4">
        <w:rPr>
          <w:rFonts w:cs="Tahoma"/>
        </w:rPr>
        <w:t xml:space="preserve"> јер комуналним радницима</w:t>
      </w:r>
      <w:r>
        <w:rPr>
          <w:rFonts w:cs="Tahoma"/>
          <w:lang w:val="sr-Cyrl-RS"/>
        </w:rPr>
        <w:t xml:space="preserve"> </w:t>
      </w:r>
      <w:r w:rsidRPr="007736A4">
        <w:rPr>
          <w:rFonts w:cs="Tahoma"/>
        </w:rPr>
        <w:t>није дозвољен улазак у п</w:t>
      </w:r>
      <w:r>
        <w:rPr>
          <w:rFonts w:cs="Tahoma"/>
          <w:lang w:val="sr-Cyrl-RS"/>
        </w:rPr>
        <w:t xml:space="preserve">риватни </w:t>
      </w:r>
      <w:r w:rsidRPr="007736A4">
        <w:rPr>
          <w:rFonts w:cs="Tahoma"/>
        </w:rPr>
        <w:t>простор.</w:t>
      </w:r>
    </w:p>
    <w:p w:rsidR="007736A4" w:rsidRPr="007736A4" w:rsidRDefault="007736A4" w:rsidP="007736A4">
      <w:pPr>
        <w:jc w:val="both"/>
        <w:rPr>
          <w:rFonts w:cs="Tahoma"/>
        </w:rPr>
      </w:pPr>
      <w:r w:rsidRPr="007736A4">
        <w:rPr>
          <w:rFonts w:cs="Tahoma"/>
        </w:rPr>
        <w:t>У контејнер треба одлагати само отпад састава као кућно смеће, док се остали отпад посебно складишти и одвози на</w:t>
      </w:r>
      <w:r>
        <w:rPr>
          <w:rFonts w:cs="Tahoma"/>
          <w:lang w:val="sr-Cyrl-RS"/>
        </w:rPr>
        <w:t xml:space="preserve"> </w:t>
      </w:r>
      <w:r w:rsidRPr="007736A4">
        <w:rPr>
          <w:rFonts w:cs="Tahoma"/>
        </w:rPr>
        <w:t>градску депонију у складу са потребама корисника и склопљеним уговором са ЈКП “Градска чистоћа”.</w:t>
      </w:r>
    </w:p>
    <w:p w:rsidR="00054BA8" w:rsidRPr="001D2B5A" w:rsidRDefault="00054BA8" w:rsidP="00BB2719">
      <w:pPr>
        <w:rPr>
          <w:lang w:val="ru-RU"/>
        </w:rPr>
      </w:pPr>
    </w:p>
    <w:p w:rsidR="009923D9" w:rsidRPr="00706B00" w:rsidRDefault="009923D9" w:rsidP="009923D9">
      <w:pPr>
        <w:pStyle w:val="Heading2"/>
        <w:rPr>
          <w:lang w:val="ru-RU"/>
        </w:rPr>
      </w:pPr>
      <w:bookmarkStart w:id="24" w:name="_Toc41572933"/>
      <w:r w:rsidRPr="00706B00">
        <w:rPr>
          <w:lang w:val="ru-RU"/>
        </w:rPr>
        <w:t>УСЛОВИ УРЕЂЕЊА СЛОБОДНИХ И ЗЕЛЕНИХ ПОВРШИНА</w:t>
      </w:r>
      <w:bookmarkEnd w:id="24"/>
    </w:p>
    <w:p w:rsidR="00A76BF2" w:rsidRPr="009026D3" w:rsidRDefault="00A95697" w:rsidP="001A5F87">
      <w:pPr>
        <w:pStyle w:val="Heading3"/>
        <w:ind w:left="1560" w:hanging="992"/>
      </w:pPr>
      <w:bookmarkStart w:id="25" w:name="_Toc41572934"/>
      <w:r w:rsidRPr="001A5F87">
        <w:rPr>
          <w:lang w:val="ru-RU"/>
        </w:rPr>
        <w:t>СЛОБОДНЕ ПОВРШИНЕ</w:t>
      </w:r>
      <w:bookmarkEnd w:id="25"/>
    </w:p>
    <w:p w:rsidR="003B5B37" w:rsidRPr="00E43BF6" w:rsidRDefault="00FA01AF" w:rsidP="00FA01AF">
      <w:pPr>
        <w:jc w:val="both"/>
        <w:rPr>
          <w:lang w:val="sr-Cyrl-RS"/>
        </w:rPr>
      </w:pPr>
      <w:r w:rsidRPr="00706B00">
        <w:rPr>
          <w:lang w:val="ru-RU"/>
        </w:rPr>
        <w:t xml:space="preserve">У складу са оствареним индексом заузетости, слободне површине на парцели </w:t>
      </w:r>
      <w:r w:rsidR="002F5F32">
        <w:rPr>
          <w:lang w:val="ru-RU"/>
        </w:rPr>
        <w:t>организовати</w:t>
      </w:r>
      <w:r w:rsidRPr="00706B00">
        <w:rPr>
          <w:lang w:val="ru-RU"/>
        </w:rPr>
        <w:t xml:space="preserve"> кроз систем зелених незастртих и застртих површина и адекватног поплочања, уз примену екстеријерског мобилијара високог квалитета, савременог технолошког нивоа опремљености и примењеног дизајна.</w:t>
      </w:r>
      <w:r w:rsidR="00E43BF6">
        <w:rPr>
          <w:lang w:val="sr-Latn-RS"/>
        </w:rPr>
        <w:t xml:space="preserve"> </w:t>
      </w:r>
      <w:r w:rsidR="003B5B37">
        <w:rPr>
          <w:lang w:val="sr-Cyrl-RS"/>
        </w:rPr>
        <w:t>Слободне површине од водонепропусног материјала су тротоари око објекта</w:t>
      </w:r>
      <w:r w:rsidR="00C550F5">
        <w:rPr>
          <w:lang w:val="sr-Cyrl-RS"/>
        </w:rPr>
        <w:t>, плато за контејнер за смеће</w:t>
      </w:r>
      <w:r w:rsidR="003B5B37">
        <w:rPr>
          <w:lang w:val="sr-Cyrl-RS"/>
        </w:rPr>
        <w:t xml:space="preserve"> и колска рампа </w:t>
      </w:r>
      <w:r w:rsidR="00C550F5">
        <w:rPr>
          <w:lang w:val="sr-Cyrl-RS"/>
        </w:rPr>
        <w:t>испред</w:t>
      </w:r>
      <w:r w:rsidR="003B5B37">
        <w:rPr>
          <w:lang w:val="sr-Cyrl-RS"/>
        </w:rPr>
        <w:t xml:space="preserve"> улаз</w:t>
      </w:r>
      <w:r w:rsidR="00C550F5">
        <w:rPr>
          <w:lang w:val="sr-Cyrl-RS"/>
        </w:rPr>
        <w:t>а</w:t>
      </w:r>
      <w:r w:rsidR="003B5B37">
        <w:rPr>
          <w:lang w:val="sr-Cyrl-RS"/>
        </w:rPr>
        <w:t xml:space="preserve"> у аутолифт. </w:t>
      </w:r>
    </w:p>
    <w:p w:rsidR="009923D9" w:rsidRPr="001A5F87" w:rsidRDefault="00A95697" w:rsidP="001A5F87">
      <w:pPr>
        <w:pStyle w:val="Heading3"/>
        <w:ind w:left="1560" w:hanging="992"/>
        <w:rPr>
          <w:lang w:val="ru-RU"/>
        </w:rPr>
      </w:pPr>
      <w:bookmarkStart w:id="26" w:name="_Toc41572935"/>
      <w:r w:rsidRPr="001A5F87">
        <w:rPr>
          <w:lang w:val="ru-RU"/>
        </w:rPr>
        <w:t>ЗЕЛЕНЕ ПОВРШИНЕ</w:t>
      </w:r>
      <w:bookmarkEnd w:id="26"/>
    </w:p>
    <w:p w:rsidR="00FA01AF" w:rsidRPr="0047758C" w:rsidRDefault="00E95CB2" w:rsidP="0047758C">
      <w:pPr>
        <w:spacing w:before="120" w:after="120"/>
        <w:jc w:val="both"/>
        <w:rPr>
          <w:i/>
          <w:lang w:val="ru-RU"/>
        </w:rPr>
      </w:pPr>
      <w:r w:rsidRPr="0047758C">
        <w:rPr>
          <w:i/>
          <w:lang w:val="ru-RU"/>
        </w:rPr>
        <w:t>У</w:t>
      </w:r>
      <w:r w:rsidR="00FA01AF" w:rsidRPr="0047758C">
        <w:rPr>
          <w:i/>
          <w:lang w:val="ru-RU"/>
        </w:rPr>
        <w:t>слов</w:t>
      </w:r>
      <w:r w:rsidRPr="0047758C">
        <w:rPr>
          <w:i/>
          <w:lang w:val="ru-RU"/>
        </w:rPr>
        <w:t>и</w:t>
      </w:r>
      <w:r w:rsidR="00FA01AF" w:rsidRPr="0047758C">
        <w:rPr>
          <w:i/>
          <w:lang w:val="ru-RU"/>
        </w:rPr>
        <w:t xml:space="preserve"> ЈКП Зеленило Београд бр.</w:t>
      </w:r>
      <w:r w:rsidR="0047758C" w:rsidRPr="0047758C">
        <w:rPr>
          <w:i/>
          <w:lang w:val="ru-RU"/>
        </w:rPr>
        <w:t>4317</w:t>
      </w:r>
      <w:r w:rsidR="00054BA8" w:rsidRPr="0047758C">
        <w:rPr>
          <w:i/>
          <w:lang w:val="ru-RU"/>
        </w:rPr>
        <w:t>/1</w:t>
      </w:r>
      <w:r w:rsidR="00FA01AF" w:rsidRPr="0047758C">
        <w:rPr>
          <w:i/>
          <w:lang w:val="ru-RU"/>
        </w:rPr>
        <w:t xml:space="preserve"> од </w:t>
      </w:r>
      <w:r w:rsidR="0047758C" w:rsidRPr="0047758C">
        <w:rPr>
          <w:i/>
          <w:lang w:val="ru-RU"/>
        </w:rPr>
        <w:t>19</w:t>
      </w:r>
      <w:r w:rsidR="00FA01AF" w:rsidRPr="0047758C">
        <w:rPr>
          <w:i/>
          <w:lang w:val="ru-RU"/>
        </w:rPr>
        <w:t>.0</w:t>
      </w:r>
      <w:r w:rsidR="0047758C" w:rsidRPr="0047758C">
        <w:rPr>
          <w:i/>
          <w:lang w:val="ru-RU"/>
        </w:rPr>
        <w:t>3</w:t>
      </w:r>
      <w:r w:rsidR="00FA01AF" w:rsidRPr="0047758C">
        <w:rPr>
          <w:i/>
          <w:lang w:val="ru-RU"/>
        </w:rPr>
        <w:t>.20</w:t>
      </w:r>
      <w:r w:rsidR="00054BA8" w:rsidRPr="0047758C">
        <w:rPr>
          <w:i/>
          <w:lang w:val="ru-RU"/>
        </w:rPr>
        <w:t>20</w:t>
      </w:r>
      <w:r w:rsidR="00FA01AF" w:rsidRPr="0047758C">
        <w:rPr>
          <w:i/>
          <w:lang w:val="ru-RU"/>
        </w:rPr>
        <w:t xml:space="preserve">. године </w:t>
      </w:r>
    </w:p>
    <w:p w:rsidR="006B17DD" w:rsidRPr="00AB402B" w:rsidRDefault="006B17DD" w:rsidP="006B17DD">
      <w:pPr>
        <w:jc w:val="both"/>
        <w:rPr>
          <w:rFonts w:cs="Tahoma"/>
          <w:b/>
          <w:bCs/>
          <w:lang w:val="sr-Cyrl-RS"/>
        </w:rPr>
      </w:pPr>
      <w:r w:rsidRPr="008D1AB6">
        <w:rPr>
          <w:rFonts w:cs="Tahoma"/>
        </w:rPr>
        <w:t xml:space="preserve">Према расположивим подацима ЈКП “Зеленило-Београд”, У </w:t>
      </w:r>
      <w:r w:rsidR="0047758C">
        <w:rPr>
          <w:rFonts w:cs="Tahoma"/>
          <w:lang w:val="sr-Cyrl-RS"/>
        </w:rPr>
        <w:t>регулацији улице Војводе Скопљанца</w:t>
      </w:r>
      <w:r w:rsidRPr="008D1AB6">
        <w:rPr>
          <w:rFonts w:cs="Tahoma"/>
        </w:rPr>
        <w:t xml:space="preserve"> </w:t>
      </w:r>
      <w:r w:rsidR="00AB402B">
        <w:rPr>
          <w:rFonts w:cs="Tahoma"/>
          <w:lang w:val="sr-Cyrl-RS"/>
        </w:rPr>
        <w:t>није забележено присуство јавних зелених површина у уличном профилу.</w:t>
      </w:r>
    </w:p>
    <w:p w:rsidR="008E5BA7" w:rsidRDefault="008E5BA7" w:rsidP="008E5BA7">
      <w:pPr>
        <w:spacing w:before="120"/>
        <w:jc w:val="both"/>
        <w:rPr>
          <w:rFonts w:cs="Tahoma"/>
        </w:rPr>
      </w:pPr>
      <w:r w:rsidRPr="005F0069">
        <w:rPr>
          <w:rFonts w:cs="Tahoma"/>
        </w:rPr>
        <w:t xml:space="preserve">Процентуално учешће зелених површина у директном контакту са тлом (без подземних објеката и делова подземних објеката) треба да износи минимално 30% парцеле. </w:t>
      </w:r>
    </w:p>
    <w:p w:rsidR="0092047A" w:rsidRDefault="00D86AE7" w:rsidP="008E5BA7">
      <w:pPr>
        <w:spacing w:before="120"/>
        <w:jc w:val="both"/>
        <w:rPr>
          <w:rFonts w:cs="Tahoma"/>
          <w:lang w:val="sr-Cyrl-RS"/>
        </w:rPr>
      </w:pPr>
      <w:r>
        <w:rPr>
          <w:rFonts w:cs="Tahoma"/>
          <w:lang w:val="sr-Cyrl-RS"/>
        </w:rPr>
        <w:t>Избор садног материјала усагласити са амбијенталном целином, микролокалитетом, спратношћу објеката и експозицијом.</w:t>
      </w:r>
    </w:p>
    <w:p w:rsidR="00D86AE7" w:rsidRDefault="00D86AE7" w:rsidP="008E5BA7">
      <w:pPr>
        <w:spacing w:before="120"/>
        <w:jc w:val="both"/>
        <w:rPr>
          <w:rFonts w:cs="Tahoma"/>
          <w:lang w:val="sr-Cyrl-RS"/>
        </w:rPr>
      </w:pPr>
      <w:r>
        <w:rPr>
          <w:rFonts w:cs="Tahoma"/>
          <w:lang w:val="sr-Cyrl-RS"/>
        </w:rPr>
        <w:t>За озелењавње користити декоративне форме репрезентативних и школованих садница у комбинацији са жбуњем, сезонским цвећем и травњацима, у циљу постизања декоративног карактера зелених површина.</w:t>
      </w:r>
    </w:p>
    <w:p w:rsidR="00D86AE7" w:rsidRDefault="00D86AE7" w:rsidP="008E5BA7">
      <w:pPr>
        <w:spacing w:before="120"/>
        <w:jc w:val="both"/>
        <w:rPr>
          <w:rFonts w:cs="Tahoma"/>
          <w:lang w:val="sr-Cyrl-RS"/>
        </w:rPr>
      </w:pPr>
      <w:r>
        <w:rPr>
          <w:rFonts w:cs="Tahoma"/>
          <w:lang w:val="sr-Cyrl-RS"/>
        </w:rPr>
        <w:t>Улаз у објекат нагласити композицијом декоративног растиња (нпр. нижи лишћари у комбинацији са жбуњем и перенама).</w:t>
      </w:r>
    </w:p>
    <w:p w:rsidR="00D86AE7" w:rsidRDefault="00D86AE7" w:rsidP="008E5BA7">
      <w:pPr>
        <w:spacing w:before="120"/>
        <w:jc w:val="both"/>
        <w:rPr>
          <w:rFonts w:cs="Tahoma"/>
          <w:lang w:val="sr-Cyrl-RS"/>
        </w:rPr>
      </w:pPr>
      <w:r>
        <w:rPr>
          <w:rFonts w:cs="Tahoma"/>
          <w:lang w:val="sr-Cyrl-RS"/>
        </w:rPr>
        <w:t>Уколико је могуће, површине за поплочавање застрти полупорозним материјалима како би се омогућило делимично пропуштање воде у тло</w:t>
      </w:r>
      <w:r w:rsidR="004D38D9">
        <w:rPr>
          <w:rFonts w:cs="Tahoma"/>
          <w:lang w:val="sr-Cyrl-RS"/>
        </w:rPr>
        <w:t>, што је веома важно за формирање повољних микроклиматских услова.</w:t>
      </w:r>
    </w:p>
    <w:p w:rsidR="004D38D9" w:rsidRPr="00D86AE7" w:rsidRDefault="004D38D9" w:rsidP="008E5BA7">
      <w:pPr>
        <w:spacing w:before="120"/>
        <w:jc w:val="both"/>
        <w:rPr>
          <w:rFonts w:cs="Tahoma"/>
          <w:b/>
          <w:bCs/>
          <w:lang w:val="sr-Cyrl-RS"/>
        </w:rPr>
      </w:pPr>
      <w:r>
        <w:rPr>
          <w:rFonts w:cs="Tahoma"/>
          <w:lang w:val="sr-Cyrl-RS"/>
        </w:rPr>
        <w:t>За израду техничке документације за уређење и озелењавање слободних површина потребно је прибавити Техничке услове ЈКП „Зеленило Београд“.</w:t>
      </w:r>
    </w:p>
    <w:p w:rsidR="009923D9" w:rsidRPr="006A438D" w:rsidRDefault="009923D9" w:rsidP="009923D9">
      <w:pPr>
        <w:pStyle w:val="Heading2"/>
        <w:rPr>
          <w:lang w:val="ru-RU"/>
        </w:rPr>
      </w:pPr>
      <w:bookmarkStart w:id="27" w:name="_Toc41572936"/>
      <w:r w:rsidRPr="006A438D">
        <w:rPr>
          <w:lang w:val="ru-RU"/>
        </w:rPr>
        <w:t>ИНЖЕЊЕРСКО-ГЕОЛОШКИ УСЛОВИ ТЕРЕНА</w:t>
      </w:r>
      <w:bookmarkEnd w:id="27"/>
    </w:p>
    <w:p w:rsidR="001D2B5A" w:rsidRPr="001D2B5A" w:rsidRDefault="00A636B5" w:rsidP="001D2B5A">
      <w:pPr>
        <w:spacing w:before="120" w:after="120"/>
        <w:jc w:val="both"/>
        <w:rPr>
          <w:rFonts w:cs="Tahoma"/>
          <w:color w:val="000000"/>
          <w:lang w:val="sr-Cyrl-RS"/>
        </w:rPr>
      </w:pPr>
      <w:r w:rsidRPr="001D2B5A">
        <w:rPr>
          <w:rFonts w:cs="Tahoma"/>
          <w:color w:val="000000"/>
          <w:lang w:val="sr-Cyrl-RS"/>
        </w:rPr>
        <w:t>Инж</w:t>
      </w:r>
      <w:r w:rsidR="00C44891" w:rsidRPr="001D2B5A">
        <w:rPr>
          <w:rFonts w:cs="Tahoma"/>
          <w:color w:val="000000"/>
          <w:lang w:val="sr-Cyrl-RS"/>
        </w:rPr>
        <w:t>е</w:t>
      </w:r>
      <w:r w:rsidR="001D2B5A">
        <w:rPr>
          <w:rFonts w:cs="Tahoma"/>
          <w:color w:val="000000"/>
          <w:lang w:val="sr-Cyrl-RS"/>
        </w:rPr>
        <w:t>њерско</w:t>
      </w:r>
      <w:r w:rsidR="00850B52">
        <w:rPr>
          <w:rFonts w:cs="Tahoma"/>
          <w:color w:val="000000"/>
          <w:lang w:val="sr-Cyrl-RS"/>
        </w:rPr>
        <w:t>-</w:t>
      </w:r>
      <w:r w:rsidR="001D2B5A">
        <w:rPr>
          <w:rFonts w:cs="Tahoma"/>
          <w:color w:val="000000"/>
          <w:lang w:val="sr-Cyrl-RS"/>
        </w:rPr>
        <w:t>геолошк</w:t>
      </w:r>
      <w:r w:rsidR="00850B52">
        <w:rPr>
          <w:rFonts w:cs="Tahoma"/>
          <w:color w:val="000000"/>
          <w:lang w:val="sr-Cyrl-RS"/>
        </w:rPr>
        <w:t xml:space="preserve">и услови </w:t>
      </w:r>
      <w:r w:rsidRPr="001D2B5A">
        <w:rPr>
          <w:rFonts w:cs="Tahoma"/>
          <w:color w:val="000000"/>
          <w:lang w:val="sr-Cyrl-RS"/>
        </w:rPr>
        <w:t>терена, преузет</w:t>
      </w:r>
      <w:r w:rsidR="00850B52">
        <w:rPr>
          <w:rFonts w:cs="Tahoma"/>
          <w:color w:val="000000"/>
          <w:lang w:val="sr-Cyrl-RS"/>
        </w:rPr>
        <w:t>и</w:t>
      </w:r>
      <w:r w:rsidRPr="001D2B5A">
        <w:rPr>
          <w:rFonts w:cs="Tahoma"/>
          <w:color w:val="000000"/>
          <w:lang w:val="sr-Cyrl-RS"/>
        </w:rPr>
        <w:t xml:space="preserve"> </w:t>
      </w:r>
      <w:r w:rsidR="00850B52">
        <w:rPr>
          <w:rFonts w:cs="Tahoma"/>
          <w:color w:val="000000"/>
          <w:lang w:val="sr-Cyrl-RS"/>
        </w:rPr>
        <w:t>су</w:t>
      </w:r>
      <w:r w:rsidR="001D2B5A" w:rsidRPr="001D2B5A">
        <w:rPr>
          <w:rFonts w:cs="Tahoma"/>
          <w:color w:val="000000"/>
          <w:lang w:val="sr-Cyrl-RS"/>
        </w:rPr>
        <w:t xml:space="preserve"> </w:t>
      </w:r>
      <w:r w:rsidRPr="001D2B5A">
        <w:rPr>
          <w:rFonts w:cs="Tahoma"/>
          <w:color w:val="000000"/>
          <w:lang w:val="sr-Cyrl-RS"/>
        </w:rPr>
        <w:t xml:space="preserve">из </w:t>
      </w:r>
      <w:r w:rsidR="00850B52">
        <w:rPr>
          <w:rFonts w:cs="Tahoma"/>
          <w:color w:val="000000"/>
          <w:lang w:val="sr-Cyrl-RS"/>
        </w:rPr>
        <w:t>„Геотехничког елабората за потребе изградње стамбеног објекта у ул. Војводе Скопљанца бр.37, на к.п.бр.4300 КО Вождовац“ од стране Бироа за инжењерске делатности и техничко саветовање „Гео-</w:t>
      </w:r>
      <w:r w:rsidR="00850B52">
        <w:rPr>
          <w:rFonts w:cs="Tahoma"/>
          <w:color w:val="000000"/>
          <w:lang w:val="sr-Cyrl-RS"/>
        </w:rPr>
        <w:lastRenderedPageBreak/>
        <w:t>Весна“ Београд (Нови Београд). Одговорни пројектант: Весна Петровић, дипл.инж.геолог. Лиценца број: 391 Л538 12. Број техничке документације 08/20 од јануара 2020. године.</w:t>
      </w:r>
    </w:p>
    <w:p w:rsidR="00850B52" w:rsidRPr="00850B52" w:rsidRDefault="00850B52" w:rsidP="00850B52">
      <w:pPr>
        <w:spacing w:before="120" w:after="120"/>
        <w:jc w:val="both"/>
        <w:rPr>
          <w:rFonts w:cs="Tahoma"/>
          <w:color w:val="000000"/>
          <w:lang w:val="sr-Cyrl-RS"/>
        </w:rPr>
      </w:pPr>
      <w:r w:rsidRPr="00850B52">
        <w:rPr>
          <w:rFonts w:cs="Tahoma"/>
          <w:color w:val="000000"/>
          <w:lang w:val="sr-Cyrl-RS"/>
        </w:rPr>
        <w:t>Својим положајем изграђени објекти не утичу на погоршање општег стања терена. На околним објектима нису уочене деформације које би указале на појаву неконтролисаног слегања.</w:t>
      </w:r>
    </w:p>
    <w:p w:rsidR="00850B52" w:rsidRPr="00850B52" w:rsidRDefault="00850B52" w:rsidP="00850B52">
      <w:pPr>
        <w:spacing w:before="120" w:after="120"/>
        <w:jc w:val="both"/>
        <w:rPr>
          <w:rFonts w:cs="Tahoma"/>
          <w:color w:val="000000"/>
          <w:lang w:val="sr-Cyrl-RS"/>
        </w:rPr>
      </w:pPr>
      <w:r w:rsidRPr="00850B52">
        <w:rPr>
          <w:rFonts w:cs="Tahoma"/>
          <w:color w:val="000000"/>
          <w:lang w:val="sr-Cyrl-RS"/>
        </w:rPr>
        <w:t>Новопројектовани објекат фундирати на армирано-бетонској плочи минималне дебљине d=50cm.</w:t>
      </w:r>
    </w:p>
    <w:p w:rsidR="00850B52" w:rsidRPr="00850B52" w:rsidRDefault="00850B52" w:rsidP="00850B52">
      <w:pPr>
        <w:spacing w:before="120" w:after="120"/>
        <w:jc w:val="both"/>
        <w:rPr>
          <w:rFonts w:cs="Tahoma"/>
          <w:color w:val="000000"/>
          <w:lang w:val="sr-Cyrl-RS"/>
        </w:rPr>
      </w:pPr>
      <w:r w:rsidRPr="00850B52">
        <w:rPr>
          <w:rFonts w:cs="Tahoma"/>
          <w:color w:val="000000"/>
          <w:lang w:val="sr-Cyrl-RS"/>
        </w:rPr>
        <w:t>Ниво подземне воде регистрован је на дубини од 4,0m од површине терена. За планирану дубину фундирања залази се у зону подземне воде. У току израде темељног ископа потребно је предузети мере у циљу његовог одводњавања и очувања стабилности ископа.</w:t>
      </w:r>
    </w:p>
    <w:p w:rsidR="00850B52" w:rsidRPr="00850B52" w:rsidRDefault="00850B52" w:rsidP="00850B52">
      <w:pPr>
        <w:spacing w:before="120" w:after="120"/>
        <w:jc w:val="both"/>
        <w:rPr>
          <w:rFonts w:cs="Tahoma"/>
          <w:color w:val="000000"/>
          <w:lang w:val="sr-Cyrl-RS"/>
        </w:rPr>
      </w:pPr>
      <w:r w:rsidRPr="00850B52">
        <w:rPr>
          <w:rFonts w:cs="Tahoma"/>
          <w:color w:val="000000"/>
          <w:lang w:val="sr-Cyrl-RS"/>
        </w:rPr>
        <w:t xml:space="preserve">За нови објекат неопходна је потпуна хидроизолација свих делова ископа и темеља, јер се приликом израде ископа очекује и прилив вода са виших делова падине у смислу процеђивања т.ј. дренирања. </w:t>
      </w:r>
    </w:p>
    <w:p w:rsidR="00850B52" w:rsidRPr="00850B52" w:rsidRDefault="00850B52" w:rsidP="00850B52">
      <w:pPr>
        <w:spacing w:before="120" w:after="120"/>
        <w:jc w:val="both"/>
        <w:rPr>
          <w:rFonts w:cs="Tahoma"/>
          <w:color w:val="000000"/>
          <w:lang w:val="sr-Cyrl-RS"/>
        </w:rPr>
      </w:pPr>
      <w:r w:rsidRPr="00850B52">
        <w:rPr>
          <w:rFonts w:cs="Tahoma"/>
          <w:color w:val="000000"/>
          <w:lang w:val="sr-Cyrl-RS"/>
        </w:rPr>
        <w:t>Адекватну заштиту обрадити кроз Пројекат заштите темељног ископа у оквиру ПГД.</w:t>
      </w:r>
    </w:p>
    <w:p w:rsidR="00A636B5" w:rsidRPr="00A636B5" w:rsidRDefault="00A636B5" w:rsidP="00A636B5">
      <w:pPr>
        <w:spacing w:before="120" w:after="120"/>
        <w:jc w:val="both"/>
        <w:rPr>
          <w:rFonts w:cs="Tahoma"/>
          <w:color w:val="000000"/>
          <w:lang w:val="sr-Cyrl-RS"/>
        </w:rPr>
      </w:pPr>
      <w:r w:rsidRPr="00A636B5">
        <w:rPr>
          <w:rFonts w:cs="Tahoma"/>
          <w:color w:val="000000"/>
          <w:lang w:val="sr-Cyrl-RS"/>
        </w:rPr>
        <w:t>За сваку интервенцију или изградњу новог објекта у даљој фази пројектовања неопходно је урадити геолошка истраживања у складу са Законом о рударству и геолошким испитивањима («Службени гласник РС» број 101/15)</w:t>
      </w:r>
      <w:r w:rsidR="00B5219A">
        <w:rPr>
          <w:rFonts w:cs="Tahoma"/>
          <w:color w:val="000000"/>
          <w:lang w:val="sr-Cyrl-RS"/>
        </w:rPr>
        <w:t>.</w:t>
      </w:r>
    </w:p>
    <w:p w:rsidR="009923D9" w:rsidRPr="00934B9B" w:rsidRDefault="009923D9" w:rsidP="009923D9">
      <w:pPr>
        <w:pStyle w:val="Heading2"/>
      </w:pPr>
      <w:bookmarkStart w:id="28" w:name="_Toc41572937"/>
      <w:r>
        <w:t>УСЛОВИ ЗАШТИТЕ</w:t>
      </w:r>
      <w:bookmarkEnd w:id="28"/>
    </w:p>
    <w:p w:rsidR="009923D9" w:rsidRPr="001A5F87" w:rsidRDefault="00A95697" w:rsidP="001A5F87">
      <w:pPr>
        <w:pStyle w:val="Heading3"/>
        <w:ind w:left="1560" w:hanging="992"/>
        <w:rPr>
          <w:lang w:val="ru-RU"/>
        </w:rPr>
      </w:pPr>
      <w:bookmarkStart w:id="29" w:name="_Toc41572938"/>
      <w:r w:rsidRPr="001A5F87">
        <w:rPr>
          <w:lang w:val="ru-RU"/>
        </w:rPr>
        <w:t>МЕРЕ ЗАШТИТЕ ЖИВОТНЕ СРЕДИНЕ</w:t>
      </w:r>
      <w:bookmarkEnd w:id="29"/>
    </w:p>
    <w:p w:rsidR="00C93381" w:rsidRDefault="00C93381" w:rsidP="00681B9A">
      <w:pPr>
        <w:jc w:val="both"/>
        <w:rPr>
          <w:lang w:val="ru-RU"/>
        </w:rPr>
      </w:pPr>
      <w:r w:rsidRPr="00704132">
        <w:rPr>
          <w:lang w:val="ru-RU"/>
        </w:rPr>
        <w:t xml:space="preserve">На основу </w:t>
      </w:r>
      <w:r w:rsidR="00681B9A" w:rsidRPr="00704132">
        <w:rPr>
          <w:lang w:val="ru-RU"/>
        </w:rPr>
        <w:t>Решења</w:t>
      </w:r>
      <w:r w:rsidRPr="00704132">
        <w:rPr>
          <w:lang w:val="ru-RU"/>
        </w:rPr>
        <w:t xml:space="preserve"> Секретаријата за заштиту животне ср</w:t>
      </w:r>
      <w:r w:rsidR="00A636B5" w:rsidRPr="00704132">
        <w:rPr>
          <w:lang w:val="ru-RU"/>
        </w:rPr>
        <w:t>е</w:t>
      </w:r>
      <w:r w:rsidRPr="00704132">
        <w:rPr>
          <w:lang w:val="ru-RU"/>
        </w:rPr>
        <w:t xml:space="preserve">дине </w:t>
      </w:r>
      <w:r w:rsidR="00681B9A" w:rsidRPr="00704132">
        <w:rPr>
          <w:lang w:val="ru-RU"/>
        </w:rPr>
        <w:t>V-04 број 501.2-</w:t>
      </w:r>
      <w:r w:rsidR="00704132" w:rsidRPr="00704132">
        <w:rPr>
          <w:lang w:val="ru-RU"/>
        </w:rPr>
        <w:t>36</w:t>
      </w:r>
      <w:r w:rsidR="00681B9A" w:rsidRPr="00704132">
        <w:rPr>
          <w:lang w:val="ru-RU"/>
        </w:rPr>
        <w:t>/20</w:t>
      </w:r>
      <w:r w:rsidR="00704132" w:rsidRPr="00704132">
        <w:rPr>
          <w:lang w:val="ru-RU"/>
        </w:rPr>
        <w:t>20</w:t>
      </w:r>
      <w:r w:rsidR="00681B9A" w:rsidRPr="00704132">
        <w:rPr>
          <w:lang w:val="ru-RU"/>
        </w:rPr>
        <w:t xml:space="preserve"> од </w:t>
      </w:r>
      <w:r w:rsidR="00704132" w:rsidRPr="00704132">
        <w:rPr>
          <w:lang w:val="ru-RU"/>
        </w:rPr>
        <w:t>31</w:t>
      </w:r>
      <w:r w:rsidR="00681B9A" w:rsidRPr="00704132">
        <w:rPr>
          <w:lang w:val="ru-RU"/>
        </w:rPr>
        <w:t>.0</w:t>
      </w:r>
      <w:r w:rsidR="00704132" w:rsidRPr="00704132">
        <w:rPr>
          <w:lang w:val="ru-RU"/>
        </w:rPr>
        <w:t>3</w:t>
      </w:r>
      <w:r w:rsidR="00681B9A" w:rsidRPr="00704132">
        <w:rPr>
          <w:lang w:val="ru-RU"/>
        </w:rPr>
        <w:t>.20</w:t>
      </w:r>
      <w:r w:rsidR="00704132" w:rsidRPr="00704132">
        <w:rPr>
          <w:lang w:val="ru-RU"/>
        </w:rPr>
        <w:t>20</w:t>
      </w:r>
      <w:r w:rsidR="00681B9A" w:rsidRPr="00704132">
        <w:rPr>
          <w:lang w:val="ru-RU"/>
        </w:rPr>
        <w:t xml:space="preserve">. </w:t>
      </w:r>
      <w:r w:rsidR="00681B9A" w:rsidRPr="00681B9A">
        <w:rPr>
          <w:lang w:val="ru-RU"/>
        </w:rPr>
        <w:t xml:space="preserve">године </w:t>
      </w:r>
      <w:r w:rsidR="00681B9A">
        <w:rPr>
          <w:lang w:val="ru-RU"/>
        </w:rPr>
        <w:t>утврђују се мере и услови заштите животне средине у оквиру обухвата урбанистичког пројекта</w:t>
      </w:r>
      <w:r w:rsidR="00CF73E3">
        <w:rPr>
          <w:lang w:val="ru-RU"/>
        </w:rPr>
        <w:t>:</w:t>
      </w:r>
    </w:p>
    <w:p w:rsidR="00CF73E3" w:rsidRPr="00CF73E3" w:rsidRDefault="00CF73E3" w:rsidP="00CF73E3">
      <w:pPr>
        <w:pStyle w:val="ListParagraph"/>
        <w:numPr>
          <w:ilvl w:val="0"/>
          <w:numId w:val="32"/>
        </w:numPr>
        <w:spacing w:before="120" w:after="120"/>
        <w:jc w:val="both"/>
        <w:rPr>
          <w:rFonts w:cs="Tahoma"/>
          <w:lang w:val="sr-Cyrl-RS"/>
        </w:rPr>
      </w:pPr>
      <w:r w:rsidRPr="00CF73E3">
        <w:rPr>
          <w:rFonts w:cs="Tahoma"/>
          <w:lang w:val="sr-Cyrl-RS"/>
        </w:rPr>
        <w:t>извршити детаљна инжењерскогеолошко-геоте</w:t>
      </w:r>
      <w:r>
        <w:rPr>
          <w:rFonts w:cs="Tahoma"/>
          <w:lang w:val="sr-Cyrl-RS"/>
        </w:rPr>
        <w:t>хничка и хидрогеолошка истражи</w:t>
      </w:r>
      <w:r w:rsidRPr="00CF73E3">
        <w:rPr>
          <w:rFonts w:cs="Tahoma"/>
          <w:lang w:val="sr-Cyrl-RS"/>
        </w:rPr>
        <w:t>вања на предметној локацији, у складу са одредбама Закона о рударству и геолошким истраживањима (,,Службе</w:t>
      </w:r>
      <w:r w:rsidR="00930169">
        <w:rPr>
          <w:rFonts w:cs="Tahoma"/>
          <w:lang w:val="sr-Cyrl-RS"/>
        </w:rPr>
        <w:t>ни гласник РС", број 101/15 и 9</w:t>
      </w:r>
      <w:r w:rsidR="00991ECD">
        <w:rPr>
          <w:rFonts w:cs="Tahoma"/>
          <w:lang w:val="sr-Cyrl-RS"/>
        </w:rPr>
        <w:t>5/18)</w:t>
      </w:r>
      <w:r w:rsidRPr="00CF73E3">
        <w:rPr>
          <w:rFonts w:cs="Tahoma"/>
          <w:lang w:val="sr-Cyrl-RS"/>
        </w:rPr>
        <w:t xml:space="preserve">, а у циљу утврђивања адекватних услова </w:t>
      </w:r>
      <w:r w:rsidR="009F1AE9">
        <w:rPr>
          <w:rFonts w:cs="Tahoma"/>
          <w:lang w:val="sr-Cyrl-RS"/>
        </w:rPr>
        <w:t>уређења простора, изградње планираног објекта и подземних етажа;</w:t>
      </w:r>
    </w:p>
    <w:p w:rsidR="00CF73E3" w:rsidRPr="00CF73E3" w:rsidRDefault="00CF73E3" w:rsidP="00CF73E3">
      <w:pPr>
        <w:pStyle w:val="ListParagraph"/>
        <w:numPr>
          <w:ilvl w:val="0"/>
          <w:numId w:val="32"/>
        </w:numPr>
        <w:spacing w:before="120" w:after="120"/>
        <w:jc w:val="both"/>
        <w:rPr>
          <w:rFonts w:cs="Tahoma"/>
          <w:lang w:val="sr-Cyrl-RS"/>
        </w:rPr>
      </w:pPr>
      <w:r w:rsidRPr="00CF73E3">
        <w:rPr>
          <w:rFonts w:cs="Tahoma"/>
          <w:lang w:val="sr-Cyrl-RS"/>
        </w:rPr>
        <w:t>капацитет нове изградње утврдити у складу са:</w:t>
      </w:r>
    </w:p>
    <w:p w:rsidR="00CF73E3" w:rsidRPr="00CF73E3" w:rsidRDefault="00930169" w:rsidP="00930169">
      <w:pPr>
        <w:pStyle w:val="ListParagraph"/>
        <w:spacing w:before="120" w:after="120"/>
        <w:jc w:val="both"/>
        <w:rPr>
          <w:rFonts w:cs="Tahoma"/>
          <w:lang w:val="sr-Cyrl-RS"/>
        </w:rPr>
      </w:pPr>
      <w:r>
        <w:rPr>
          <w:rFonts w:cs="Tahoma"/>
          <w:lang w:val="sr-Cyrl-RS"/>
        </w:rPr>
        <w:t xml:space="preserve">- </w:t>
      </w:r>
      <w:r w:rsidR="00CF73E3" w:rsidRPr="00CF73E3">
        <w:rPr>
          <w:rFonts w:cs="Tahoma"/>
          <w:lang w:val="sr-Cyrl-RS"/>
        </w:rPr>
        <w:t>капа</w:t>
      </w:r>
      <w:r>
        <w:rPr>
          <w:rFonts w:cs="Tahoma"/>
          <w:lang w:val="sr-Cyrl-RS"/>
        </w:rPr>
        <w:t xml:space="preserve">цитетима постојеће комуналне инфраструктуре, </w:t>
      </w:r>
      <w:r w:rsidR="00CF73E3" w:rsidRPr="00CF73E3">
        <w:rPr>
          <w:rFonts w:cs="Tahoma"/>
          <w:lang w:val="sr-Cyrl-RS"/>
        </w:rPr>
        <w:t>односно могућим додатним оптер</w:t>
      </w:r>
      <w:r>
        <w:rPr>
          <w:rFonts w:cs="Tahoma"/>
          <w:lang w:val="sr-Cyrl-RS"/>
        </w:rPr>
        <w:t>ећењем исте новопланираном изградњо</w:t>
      </w:r>
      <w:r w:rsidR="00CF73E3" w:rsidRPr="00CF73E3">
        <w:rPr>
          <w:rFonts w:cs="Tahoma"/>
          <w:lang w:val="sr-Cyrl-RS"/>
        </w:rPr>
        <w:t>м,</w:t>
      </w:r>
    </w:p>
    <w:p w:rsidR="00CF73E3" w:rsidRPr="00CF73E3" w:rsidRDefault="00930169" w:rsidP="00930169">
      <w:pPr>
        <w:pStyle w:val="ListParagraph"/>
        <w:spacing w:before="120" w:after="120"/>
        <w:jc w:val="both"/>
        <w:rPr>
          <w:rFonts w:cs="Tahoma"/>
          <w:lang w:val="sr-Cyrl-RS"/>
        </w:rPr>
      </w:pPr>
      <w:r>
        <w:rPr>
          <w:rFonts w:cs="Tahoma"/>
          <w:lang w:val="sr-Cyrl-RS"/>
        </w:rPr>
        <w:t xml:space="preserve">- </w:t>
      </w:r>
      <w:r w:rsidR="00CF73E3" w:rsidRPr="00CF73E3">
        <w:rPr>
          <w:rFonts w:cs="Tahoma"/>
          <w:lang w:val="sr-Cyrl-RS"/>
        </w:rPr>
        <w:t>могућим об</w:t>
      </w:r>
      <w:r>
        <w:rPr>
          <w:rFonts w:cs="Tahoma"/>
          <w:lang w:val="sr-Cyrl-RS"/>
        </w:rPr>
        <w:t>езбеђењем простора за паркирање:</w:t>
      </w:r>
      <w:r w:rsidR="00CF73E3" w:rsidRPr="00CF73E3">
        <w:rPr>
          <w:rFonts w:cs="Tahoma"/>
          <w:lang w:val="sr-Cyrl-RS"/>
        </w:rPr>
        <w:t xml:space="preserve"> простор за паркирање обезбедити на припадајућој парцели; инвеститор је у обавези да обезбеди припадајуће гаражно/парк</w:t>
      </w:r>
      <w:r>
        <w:rPr>
          <w:rFonts w:cs="Tahoma"/>
          <w:lang w:val="sr-Cyrl-RS"/>
        </w:rPr>
        <w:t>инг место за сваку стамбену јед</w:t>
      </w:r>
      <w:r w:rsidR="00CF73E3" w:rsidRPr="00CF73E3">
        <w:rPr>
          <w:rFonts w:cs="Tahoma"/>
          <w:lang w:val="sr-Cyrl-RS"/>
        </w:rPr>
        <w:t>иницу , односн</w:t>
      </w:r>
      <w:r>
        <w:rPr>
          <w:rFonts w:cs="Tahoma"/>
          <w:lang w:val="sr-Cyrl-RS"/>
        </w:rPr>
        <w:t>о пословни простор у оквиру свој</w:t>
      </w:r>
      <w:r w:rsidR="00CF73E3" w:rsidRPr="00CF73E3">
        <w:rPr>
          <w:rFonts w:cs="Tahoma"/>
          <w:lang w:val="sr-Cyrl-RS"/>
        </w:rPr>
        <w:t>е парцеле;</w:t>
      </w:r>
    </w:p>
    <w:p w:rsidR="00CF73E3" w:rsidRPr="00930169" w:rsidRDefault="00930169" w:rsidP="00930169">
      <w:pPr>
        <w:pStyle w:val="ListParagraph"/>
        <w:numPr>
          <w:ilvl w:val="0"/>
          <w:numId w:val="32"/>
        </w:numPr>
        <w:spacing w:before="120" w:after="120"/>
        <w:jc w:val="both"/>
        <w:rPr>
          <w:rFonts w:cs="Tahoma"/>
          <w:lang w:val="sr-Cyrl-RS"/>
        </w:rPr>
      </w:pPr>
      <w:r>
        <w:rPr>
          <w:rFonts w:cs="Tahoma"/>
          <w:lang w:val="sr-Cyrl-RS"/>
        </w:rPr>
        <w:t>у циљу спреч</w:t>
      </w:r>
      <w:r w:rsidR="00991ECD">
        <w:rPr>
          <w:rFonts w:cs="Tahoma"/>
          <w:lang w:val="sr-Cyrl-RS"/>
        </w:rPr>
        <w:t>авања</w:t>
      </w:r>
      <w:r w:rsidR="00CF73E3" w:rsidRPr="00CF73E3">
        <w:rPr>
          <w:rFonts w:cs="Tahoma"/>
          <w:lang w:val="sr-Cyrl-RS"/>
        </w:rPr>
        <w:t>, односно смањења утицаја предметног компекса на чиниоце</w:t>
      </w:r>
      <w:r>
        <w:rPr>
          <w:rFonts w:cs="Tahoma"/>
          <w:lang w:val="sr-Cyrl-RS"/>
        </w:rPr>
        <w:t xml:space="preserve"> </w:t>
      </w:r>
      <w:r w:rsidR="00CF73E3" w:rsidRPr="00930169">
        <w:rPr>
          <w:rFonts w:cs="Tahoma"/>
          <w:lang w:val="sr-Cyrl-RS"/>
        </w:rPr>
        <w:t>животне средине предвидети:</w:t>
      </w:r>
    </w:p>
    <w:p w:rsidR="00CF73E3" w:rsidRPr="00930169" w:rsidRDefault="00CF73E3" w:rsidP="00930169">
      <w:pPr>
        <w:pStyle w:val="ListParagraph"/>
        <w:numPr>
          <w:ilvl w:val="1"/>
          <w:numId w:val="32"/>
        </w:numPr>
        <w:spacing w:before="120" w:after="120"/>
        <w:jc w:val="both"/>
        <w:rPr>
          <w:rFonts w:cs="Tahoma"/>
          <w:u w:val="single"/>
          <w:lang w:val="sr-Cyrl-RS"/>
        </w:rPr>
      </w:pPr>
      <w:r w:rsidRPr="00930169">
        <w:rPr>
          <w:rFonts w:cs="Tahoma"/>
          <w:u w:val="single"/>
          <w:lang w:val="sr-Cyrl-RS"/>
        </w:rPr>
        <w:t>у циљу заштите вода и земљишта:</w:t>
      </w:r>
    </w:p>
    <w:p w:rsidR="00CF73E3" w:rsidRPr="00CF73E3" w:rsidRDefault="00930169" w:rsidP="00930169">
      <w:pPr>
        <w:pStyle w:val="ListParagraph"/>
        <w:spacing w:before="120" w:after="120"/>
        <w:jc w:val="both"/>
        <w:rPr>
          <w:rFonts w:cs="Tahoma"/>
          <w:lang w:val="sr-Cyrl-RS"/>
        </w:rPr>
      </w:pPr>
      <w:r>
        <w:rPr>
          <w:rFonts w:cs="Tahoma"/>
          <w:lang w:val="sr-Cyrl-RS"/>
        </w:rPr>
        <w:lastRenderedPageBreak/>
        <w:t xml:space="preserve">- </w:t>
      </w:r>
      <w:r w:rsidR="00CF73E3" w:rsidRPr="00CF73E3">
        <w:rPr>
          <w:rFonts w:cs="Tahoma"/>
          <w:lang w:val="sr-Cyrl-RS"/>
        </w:rPr>
        <w:t>прикључење објекта на постојећу инфраструктуру и, по потреби, проширење капацитета пост</w:t>
      </w:r>
      <w:r w:rsidR="00991ECD">
        <w:rPr>
          <w:rFonts w:cs="Tahoma"/>
          <w:lang w:val="sr-Cyrl-RS"/>
        </w:rPr>
        <w:t>ојећих инфраструктурних система</w:t>
      </w:r>
      <w:r w:rsidR="00CF73E3" w:rsidRPr="00CF73E3">
        <w:rPr>
          <w:rFonts w:cs="Tahoma"/>
          <w:lang w:val="sr-Cyrl-RS"/>
        </w:rPr>
        <w:t xml:space="preserve">, у складу </w:t>
      </w:r>
      <w:r>
        <w:rPr>
          <w:rFonts w:cs="Tahoma"/>
          <w:lang w:val="sr-Cyrl-RS"/>
        </w:rPr>
        <w:t>са планираним повећањем БРГП-а;</w:t>
      </w:r>
    </w:p>
    <w:p w:rsidR="00930169" w:rsidRPr="00930169" w:rsidRDefault="00930169" w:rsidP="00930169">
      <w:pPr>
        <w:pStyle w:val="ListParagraph"/>
        <w:spacing w:before="120" w:after="120"/>
        <w:jc w:val="both"/>
        <w:rPr>
          <w:rFonts w:cs="Tahoma"/>
          <w:lang w:val="sr-Cyrl-RS"/>
        </w:rPr>
      </w:pPr>
      <w:r>
        <w:rPr>
          <w:rFonts w:cs="Tahoma"/>
          <w:lang w:val="sr-Cyrl-RS"/>
        </w:rPr>
        <w:t xml:space="preserve">- </w:t>
      </w:r>
      <w:r w:rsidR="00991ECD">
        <w:rPr>
          <w:rFonts w:cs="Tahoma"/>
          <w:lang w:val="sr-Cyrl-RS"/>
        </w:rPr>
        <w:t>сепаратно</w:t>
      </w:r>
      <w:r w:rsidR="00CF73E3" w:rsidRPr="00CF73E3">
        <w:rPr>
          <w:rFonts w:cs="Tahoma"/>
          <w:lang w:val="sr-Cyrl-RS"/>
        </w:rPr>
        <w:t>, тј. одвојено прикупљање условно  чистих  вода  (са  кровних  и слободних површина</w:t>
      </w:r>
      <w:r w:rsidR="009F1AE9">
        <w:rPr>
          <w:rFonts w:cs="Tahoma"/>
          <w:lang w:val="sr-Cyrl-RS"/>
        </w:rPr>
        <w:t xml:space="preserve"> ипешачке стазе), зауљених отпадних вода са саобраћајних и манипулативних површина, из гараже и санитарних отпадних вода;</w:t>
      </w:r>
    </w:p>
    <w:p w:rsidR="00930169" w:rsidRPr="00930169" w:rsidRDefault="00930169" w:rsidP="00930169">
      <w:pPr>
        <w:pStyle w:val="ListParagraph"/>
        <w:spacing w:before="120" w:after="120"/>
        <w:jc w:val="both"/>
        <w:rPr>
          <w:rFonts w:cs="Tahoma"/>
          <w:lang w:val="sr-Cyrl-RS"/>
        </w:rPr>
      </w:pPr>
      <w:r>
        <w:rPr>
          <w:rFonts w:cs="Tahoma"/>
          <w:lang w:val="sr-Cyrl-RS"/>
        </w:rPr>
        <w:t xml:space="preserve">- </w:t>
      </w:r>
      <w:r w:rsidRPr="00930169">
        <w:rPr>
          <w:rFonts w:cs="Tahoma"/>
          <w:lang w:val="sr-Cyrl-RS"/>
        </w:rPr>
        <w:t xml:space="preserve">изградњу саобраћајних и манипулативних површина од водонепропусних материјала отпорних на нафту и нафтне деривате и са ивичњацима којима се спречава одливање воде са истих на околно земљиште приликом њиховог одржавања или за </w:t>
      </w:r>
      <w:r>
        <w:rPr>
          <w:rFonts w:cs="Tahoma"/>
          <w:lang w:val="sr-Cyrl-RS"/>
        </w:rPr>
        <w:t>време падавина;</w:t>
      </w:r>
    </w:p>
    <w:p w:rsidR="00930169" w:rsidRPr="00930169" w:rsidRDefault="00930169" w:rsidP="00930169">
      <w:pPr>
        <w:pStyle w:val="ListParagraph"/>
        <w:spacing w:before="120" w:after="120"/>
        <w:jc w:val="both"/>
        <w:rPr>
          <w:rFonts w:cs="Tahoma"/>
          <w:lang w:val="sr-Cyrl-RS"/>
        </w:rPr>
      </w:pPr>
      <w:r>
        <w:rPr>
          <w:rFonts w:cs="Tahoma"/>
          <w:lang w:val="sr-Cyrl-RS"/>
        </w:rPr>
        <w:t xml:space="preserve">- </w:t>
      </w:r>
      <w:r w:rsidRPr="00930169">
        <w:rPr>
          <w:rFonts w:cs="Tahoma"/>
          <w:lang w:val="sr-Cyrl-RS"/>
        </w:rPr>
        <w:t>потпуни контролисани прихват зауљене воде из гараж</w:t>
      </w:r>
      <w:r w:rsidR="009F1AE9">
        <w:rPr>
          <w:rFonts w:cs="Tahoma"/>
          <w:lang w:val="sr-Cyrl-RS"/>
        </w:rPr>
        <w:t>е</w:t>
      </w:r>
      <w:r w:rsidRPr="00930169">
        <w:rPr>
          <w:rFonts w:cs="Tahoma"/>
          <w:lang w:val="sr-Cyrl-RS"/>
        </w:rPr>
        <w:t xml:space="preserve"> и  са  наведених саобраћајних и манипулативних </w:t>
      </w:r>
      <w:r>
        <w:rPr>
          <w:rFonts w:cs="Tahoma"/>
          <w:lang w:val="sr-Cyrl-RS"/>
        </w:rPr>
        <w:t>по</w:t>
      </w:r>
      <w:r w:rsidRPr="00930169">
        <w:rPr>
          <w:rFonts w:cs="Tahoma"/>
          <w:lang w:val="sr-Cyrl-RS"/>
        </w:rPr>
        <w:t xml:space="preserve">вршина , њихов предтретман  у  сепаратору масти и уља, пре </w:t>
      </w:r>
      <w:r>
        <w:rPr>
          <w:rFonts w:cs="Tahoma"/>
          <w:lang w:val="sr-Cyrl-RS"/>
        </w:rPr>
        <w:t>упуштања у градску канализа</w:t>
      </w:r>
      <w:r w:rsidRPr="00930169">
        <w:rPr>
          <w:rFonts w:cs="Tahoma"/>
          <w:lang w:val="sr-Cyrl-RS"/>
        </w:rPr>
        <w:t>цију</w:t>
      </w:r>
      <w:r>
        <w:rPr>
          <w:rFonts w:cs="Tahoma"/>
          <w:lang w:val="sr-Cyrl-RS"/>
        </w:rPr>
        <w:t>;</w:t>
      </w:r>
      <w:r w:rsidR="009F1AE9">
        <w:rPr>
          <w:rFonts w:cs="Tahoma"/>
          <w:lang w:val="sr-Cyrl-RS"/>
        </w:rPr>
        <w:t xml:space="preserve"> учесталост чишћења сепаратора и одвожење талога одредити током његове експлоатације и организовати искључиво преко овлашћених лица;</w:t>
      </w:r>
    </w:p>
    <w:p w:rsidR="00930169" w:rsidRDefault="00930169" w:rsidP="00930169">
      <w:pPr>
        <w:pStyle w:val="ListParagraph"/>
        <w:spacing w:before="120" w:after="120"/>
        <w:jc w:val="both"/>
        <w:rPr>
          <w:rFonts w:cs="Tahoma"/>
          <w:lang w:val="sr-Cyrl-RS"/>
        </w:rPr>
      </w:pPr>
      <w:r>
        <w:rPr>
          <w:rFonts w:cs="Tahoma"/>
          <w:lang w:val="sr-Cyrl-RS"/>
        </w:rPr>
        <w:t xml:space="preserve">- </w:t>
      </w:r>
      <w:r w:rsidRPr="00930169">
        <w:rPr>
          <w:rFonts w:cs="Tahoma"/>
          <w:lang w:val="sr-Cyrl-RS"/>
        </w:rPr>
        <w:t xml:space="preserve">квалитет отпадних вода </w:t>
      </w:r>
      <w:r>
        <w:rPr>
          <w:rFonts w:cs="Tahoma"/>
          <w:lang w:val="sr-Cyrl-RS"/>
        </w:rPr>
        <w:t>који</w:t>
      </w:r>
      <w:r w:rsidRPr="00930169">
        <w:rPr>
          <w:rFonts w:cs="Tahoma"/>
          <w:lang w:val="sr-Cyrl-RS"/>
        </w:rPr>
        <w:t xml:space="preserve"> се, након третмана у сепаратору,  контролисано упушта у реципијент мора да задовољава критеријуме прописане Уредбом о граничним вредностима емисије зага</w:t>
      </w:r>
      <w:r>
        <w:rPr>
          <w:rFonts w:cs="Tahoma"/>
          <w:lang w:val="sr-Cyrl-RS"/>
        </w:rPr>
        <w:t>ђујућ</w:t>
      </w:r>
      <w:r w:rsidRPr="00930169">
        <w:rPr>
          <w:rFonts w:cs="Tahoma"/>
          <w:lang w:val="sr-Cyrl-RS"/>
        </w:rPr>
        <w:t>их материја у вод</w:t>
      </w:r>
      <w:r>
        <w:rPr>
          <w:rFonts w:cs="Tahoma"/>
          <w:lang w:val="sr-Cyrl-RS"/>
        </w:rPr>
        <w:t>и</w:t>
      </w:r>
      <w:r w:rsidRPr="00930169">
        <w:rPr>
          <w:rFonts w:cs="Tahoma"/>
          <w:lang w:val="sr-Cyrl-RS"/>
        </w:rPr>
        <w:t xml:space="preserve">  и  роковима  за њихово достизање (,,Службени гласник РС" , бр. 67/11, 48/12 и </w:t>
      </w:r>
      <w:r>
        <w:rPr>
          <w:rFonts w:cs="Tahoma"/>
          <w:lang w:val="sr-Cyrl-RS"/>
        </w:rPr>
        <w:t>1/16).</w:t>
      </w:r>
      <w:r w:rsidRPr="00930169">
        <w:rPr>
          <w:rFonts w:cs="Tahoma"/>
          <w:lang w:val="sr-Cyrl-RS"/>
        </w:rPr>
        <w:t xml:space="preserve"> </w:t>
      </w:r>
    </w:p>
    <w:p w:rsidR="00930169" w:rsidRDefault="00930169" w:rsidP="00930169">
      <w:pPr>
        <w:pStyle w:val="ListParagraph"/>
        <w:spacing w:before="120" w:after="120"/>
        <w:jc w:val="both"/>
        <w:rPr>
          <w:rFonts w:cs="Tahoma"/>
          <w:lang w:val="sr-Cyrl-RS"/>
        </w:rPr>
      </w:pPr>
      <w:r>
        <w:rPr>
          <w:rFonts w:cs="Tahoma"/>
          <w:lang w:val="sr-Cyrl-RS"/>
        </w:rPr>
        <w:t xml:space="preserve">3.2. </w:t>
      </w:r>
      <w:r w:rsidRPr="00930169">
        <w:rPr>
          <w:rFonts w:cs="Tahoma"/>
          <w:u w:val="single"/>
          <w:lang w:val="sr-Cyrl-RS"/>
        </w:rPr>
        <w:t>у циљу заштите ваздуха:</w:t>
      </w:r>
    </w:p>
    <w:p w:rsidR="00D142A4" w:rsidRDefault="008C5EF5" w:rsidP="008C5EF5">
      <w:pPr>
        <w:pStyle w:val="ListParagraph"/>
        <w:spacing w:before="120" w:after="120"/>
        <w:jc w:val="both"/>
        <w:rPr>
          <w:rFonts w:cs="Tahoma"/>
          <w:lang w:val="sr-Cyrl-RS"/>
        </w:rPr>
      </w:pPr>
      <w:r>
        <w:rPr>
          <w:rFonts w:cs="Tahoma"/>
          <w:lang w:val="sr-Cyrl-RS"/>
        </w:rPr>
        <w:t xml:space="preserve">- </w:t>
      </w:r>
      <w:r w:rsidRPr="008C5EF5">
        <w:rPr>
          <w:rFonts w:cs="Tahoma"/>
          <w:lang w:val="sr-Cyrl-RS"/>
        </w:rPr>
        <w:t xml:space="preserve">централизован начин загревања планираног </w:t>
      </w:r>
      <w:r w:rsidR="00D142A4">
        <w:rPr>
          <w:rFonts w:cs="Tahoma"/>
          <w:lang w:val="sr-Cyrl-RS"/>
        </w:rPr>
        <w:t>објекта</w:t>
      </w:r>
      <w:r w:rsidRPr="008C5EF5">
        <w:rPr>
          <w:rFonts w:cs="Tahoma"/>
          <w:lang w:val="sr-Cyrl-RS"/>
        </w:rPr>
        <w:t xml:space="preserve">, </w:t>
      </w:r>
    </w:p>
    <w:p w:rsidR="00D142A4" w:rsidRDefault="00D142A4" w:rsidP="008C5EF5">
      <w:pPr>
        <w:pStyle w:val="ListParagraph"/>
        <w:spacing w:before="120" w:after="120"/>
        <w:jc w:val="both"/>
        <w:rPr>
          <w:rFonts w:cs="Tahoma"/>
          <w:lang w:val="sr-Cyrl-RS"/>
        </w:rPr>
      </w:pPr>
      <w:r>
        <w:rPr>
          <w:rFonts w:cs="Tahoma"/>
          <w:lang w:val="sr-Cyrl-RS"/>
        </w:rPr>
        <w:t xml:space="preserve">- </w:t>
      </w:r>
      <w:r w:rsidR="008C5EF5" w:rsidRPr="008C5EF5">
        <w:rPr>
          <w:rFonts w:cs="Tahoma"/>
          <w:lang w:val="sr-Cyrl-RS"/>
        </w:rPr>
        <w:t xml:space="preserve">коришћење расположивих видова обновљиве енергије  за  </w:t>
      </w:r>
      <w:r w:rsidR="008C5EF5">
        <w:rPr>
          <w:rFonts w:cs="Tahoma"/>
          <w:lang w:val="sr-Cyrl-RS"/>
        </w:rPr>
        <w:t>загрева</w:t>
      </w:r>
      <w:r w:rsidR="008C5EF5" w:rsidRPr="008C5EF5">
        <w:rPr>
          <w:rFonts w:cs="Tahoma"/>
          <w:lang w:val="sr-Cyrl-RS"/>
        </w:rPr>
        <w:t>ње/</w:t>
      </w:r>
      <w:r>
        <w:rPr>
          <w:rFonts w:cs="Tahoma"/>
          <w:lang w:val="sr-Cyrl-RS"/>
        </w:rPr>
        <w:t>хлађе</w:t>
      </w:r>
      <w:r w:rsidR="008C5EF5" w:rsidRPr="008C5EF5">
        <w:rPr>
          <w:rFonts w:cs="Tahoma"/>
          <w:lang w:val="sr-Cyrl-RS"/>
        </w:rPr>
        <w:t xml:space="preserve">ње  објекта,  као што </w:t>
      </w:r>
      <w:r w:rsidR="00991ECD">
        <w:rPr>
          <w:rFonts w:cs="Tahoma"/>
          <w:lang w:val="sr-Cyrl-RS"/>
        </w:rPr>
        <w:t xml:space="preserve"> су  хидрогеотермална  енергија</w:t>
      </w:r>
      <w:r w:rsidR="008C5EF5" w:rsidRPr="008C5EF5">
        <w:rPr>
          <w:rFonts w:cs="Tahoma"/>
          <w:lang w:val="sr-Cyrl-RS"/>
        </w:rPr>
        <w:t xml:space="preserve"> (уградња  топлотних  </w:t>
      </w:r>
      <w:r w:rsidR="008C5EF5">
        <w:rPr>
          <w:rFonts w:cs="Tahoma"/>
          <w:lang w:val="sr-Cyrl-RS"/>
        </w:rPr>
        <w:t>пумпи)</w:t>
      </w:r>
      <w:r w:rsidR="008C5EF5" w:rsidRPr="008C5EF5">
        <w:rPr>
          <w:rFonts w:cs="Tahoma"/>
          <w:lang w:val="sr-Cyrl-RS"/>
        </w:rPr>
        <w:t>,  соларна енергија (постављање фотонапонских соларних ћелија и соларних колектора на кровним  површинама  и  одговарајућим   вертикалним  фасадама)  и  сл</w:t>
      </w:r>
      <w:r w:rsidR="008C5EF5">
        <w:rPr>
          <w:rFonts w:cs="Tahoma"/>
          <w:lang w:val="sr-Cyrl-RS"/>
        </w:rPr>
        <w:t xml:space="preserve">. </w:t>
      </w:r>
      <w:r w:rsidR="008C5EF5" w:rsidRPr="008C5EF5">
        <w:rPr>
          <w:rFonts w:cs="Tahoma"/>
          <w:lang w:val="sr-Cyrl-RS"/>
        </w:rPr>
        <w:t xml:space="preserve"> </w:t>
      </w:r>
    </w:p>
    <w:p w:rsidR="008C5EF5" w:rsidRDefault="00D142A4" w:rsidP="008C5EF5">
      <w:pPr>
        <w:pStyle w:val="ListParagraph"/>
        <w:spacing w:before="120" w:after="120"/>
        <w:jc w:val="both"/>
        <w:rPr>
          <w:rFonts w:cs="Tahoma"/>
          <w:lang w:val="sr-Cyrl-RS"/>
        </w:rPr>
      </w:pPr>
      <w:r>
        <w:rPr>
          <w:rFonts w:cs="Tahoma"/>
          <w:lang w:val="sr-Cyrl-RS"/>
        </w:rPr>
        <w:t>- о</w:t>
      </w:r>
      <w:r w:rsidR="008C5EF5">
        <w:rPr>
          <w:rFonts w:cs="Tahoma"/>
          <w:lang w:val="sr-Cyrl-RS"/>
        </w:rPr>
        <w:t>зелењавање слободних и незастртих површина</w:t>
      </w:r>
      <w:r w:rsidR="008C5EF5">
        <w:rPr>
          <w:rFonts w:cs="Tahoma"/>
          <w:lang w:val="sr-Cyrl-RS"/>
        </w:rPr>
        <w:tab/>
        <w:t xml:space="preserve">на парцели, у </w:t>
      </w:r>
      <w:r w:rsidR="008C5EF5" w:rsidRPr="008C5EF5">
        <w:rPr>
          <w:rFonts w:cs="Tahoma"/>
          <w:lang w:val="sr-Cyrl-RS"/>
        </w:rPr>
        <w:t xml:space="preserve">циљу побољшања микроклиматских услова и смањења загађености  ваздуха  околног </w:t>
      </w:r>
      <w:r w:rsidR="008C5EF5">
        <w:rPr>
          <w:rFonts w:cs="Tahoma"/>
          <w:lang w:val="sr-Cyrl-RS"/>
        </w:rPr>
        <w:t>просто</w:t>
      </w:r>
      <w:r w:rsidR="008C5EF5" w:rsidRPr="008C5EF5">
        <w:rPr>
          <w:rFonts w:cs="Tahoma"/>
          <w:lang w:val="sr-Cyrl-RS"/>
        </w:rPr>
        <w:t>ра</w:t>
      </w:r>
      <w:r w:rsidR="008C5EF5">
        <w:rPr>
          <w:rFonts w:cs="Tahoma"/>
          <w:lang w:val="sr-Cyrl-RS"/>
        </w:rPr>
        <w:t>.</w:t>
      </w:r>
    </w:p>
    <w:p w:rsidR="009D4E2E" w:rsidRPr="008C5EF5" w:rsidRDefault="009D4E2E" w:rsidP="008C5EF5">
      <w:pPr>
        <w:pStyle w:val="ListParagraph"/>
        <w:spacing w:before="120" w:after="120"/>
        <w:jc w:val="both"/>
        <w:rPr>
          <w:rFonts w:cs="Tahoma"/>
          <w:lang w:val="sr-Cyrl-RS"/>
        </w:rPr>
      </w:pPr>
      <w:r>
        <w:rPr>
          <w:rFonts w:cs="Tahoma"/>
          <w:lang w:val="sr-Cyrl-RS"/>
        </w:rPr>
        <w:t xml:space="preserve">3.3 </w:t>
      </w:r>
      <w:r w:rsidRPr="009D4E2E">
        <w:rPr>
          <w:rFonts w:cs="Tahoma"/>
          <w:u w:val="single"/>
          <w:lang w:val="sr-Cyrl-RS"/>
        </w:rPr>
        <w:t>у циљу заштите од буке:</w:t>
      </w:r>
    </w:p>
    <w:p w:rsidR="00C7553A" w:rsidRPr="00C7553A" w:rsidRDefault="00C7553A" w:rsidP="00C7553A">
      <w:pPr>
        <w:pStyle w:val="ListParagraph"/>
        <w:spacing w:before="120" w:after="120"/>
        <w:jc w:val="both"/>
        <w:rPr>
          <w:rFonts w:cs="Tahoma"/>
          <w:lang w:val="sr-Cyrl-RS"/>
        </w:rPr>
      </w:pPr>
      <w:r>
        <w:rPr>
          <w:rFonts w:cs="Tahoma"/>
          <w:lang w:val="sr-Cyrl-RS"/>
        </w:rPr>
        <w:t xml:space="preserve">- </w:t>
      </w:r>
      <w:r w:rsidRPr="00C7553A">
        <w:rPr>
          <w:rFonts w:cs="Tahoma"/>
          <w:lang w:val="sr-Cyrl-RS"/>
        </w:rPr>
        <w:t xml:space="preserve">одговарајуће  грађевинске  и  техничке  мере  за  заштиту  од   буке   којима   се обезбеђује да бука емитована из техничких </w:t>
      </w:r>
      <w:r w:rsidR="00D142A4">
        <w:rPr>
          <w:rFonts w:cs="Tahoma"/>
          <w:lang w:val="sr-Cyrl-RS"/>
        </w:rPr>
        <w:t>просторија/етажа</w:t>
      </w:r>
      <w:r w:rsidRPr="00C7553A">
        <w:rPr>
          <w:rFonts w:cs="Tahoma"/>
          <w:lang w:val="sr-Cyrl-RS"/>
        </w:rPr>
        <w:t xml:space="preserve"> објеката не  прекорачује прописане  граничне  вредности  у  складу  са  Законом  о  </w:t>
      </w:r>
      <w:r>
        <w:rPr>
          <w:rFonts w:cs="Tahoma"/>
          <w:lang w:val="sr-Cyrl-RS"/>
        </w:rPr>
        <w:t>зашт</w:t>
      </w:r>
      <w:r w:rsidRPr="00C7553A">
        <w:rPr>
          <w:rFonts w:cs="Tahoma"/>
          <w:lang w:val="sr-Cyrl-RS"/>
        </w:rPr>
        <w:t>ити  од  буке   у животној средини (,,Службени гласник РС" , бр. 36/09 и 88/1</w:t>
      </w:r>
      <w:r>
        <w:rPr>
          <w:rFonts w:cs="Tahoma"/>
          <w:lang w:val="sr-Cyrl-RS"/>
        </w:rPr>
        <w:t>0</w:t>
      </w:r>
      <w:r w:rsidRPr="00C7553A">
        <w:rPr>
          <w:rFonts w:cs="Tahoma"/>
          <w:lang w:val="sr-Cyrl-RS"/>
        </w:rPr>
        <w:t>) и Уредбом о индикаторима   буке,   граничним   вредностима,    методама    за    оцењивање индикатора буке, узнемиравања и штетних ефеката буке у животној  средини (,,Службени гласник РС" , број 75/1</w:t>
      </w:r>
      <w:r>
        <w:rPr>
          <w:rFonts w:cs="Tahoma"/>
          <w:lang w:val="sr-Cyrl-RS"/>
        </w:rPr>
        <w:t>0</w:t>
      </w:r>
      <w:r w:rsidRPr="00C7553A">
        <w:rPr>
          <w:rFonts w:cs="Tahoma"/>
          <w:lang w:val="sr-Cyrl-RS"/>
        </w:rPr>
        <w:t>),</w:t>
      </w:r>
      <w:r>
        <w:rPr>
          <w:rFonts w:cs="Tahoma"/>
          <w:lang w:val="sr-Cyrl-RS"/>
        </w:rPr>
        <w:t xml:space="preserve"> и</w:t>
      </w:r>
    </w:p>
    <w:p w:rsidR="00C7553A" w:rsidRDefault="00C7553A" w:rsidP="00C7553A">
      <w:pPr>
        <w:pStyle w:val="ListParagraph"/>
        <w:spacing w:before="120" w:after="120"/>
        <w:jc w:val="both"/>
        <w:rPr>
          <w:rFonts w:cs="Tahoma"/>
          <w:lang w:val="sr-Cyrl-RS"/>
        </w:rPr>
      </w:pPr>
      <w:r>
        <w:rPr>
          <w:rFonts w:cs="Tahoma"/>
          <w:lang w:val="sr-Cyrl-RS"/>
        </w:rPr>
        <w:t xml:space="preserve">- </w:t>
      </w:r>
      <w:r w:rsidRPr="00C7553A">
        <w:rPr>
          <w:rFonts w:cs="Tahoma"/>
          <w:lang w:val="sr-Cyrl-RS"/>
        </w:rPr>
        <w:t xml:space="preserve">примену техничких услова и мера звучне </w:t>
      </w:r>
      <w:r>
        <w:rPr>
          <w:rFonts w:cs="Tahoma"/>
          <w:lang w:val="sr-Cyrl-RS"/>
        </w:rPr>
        <w:t>зашт</w:t>
      </w:r>
      <w:r w:rsidRPr="00C7553A">
        <w:rPr>
          <w:rFonts w:cs="Tahoma"/>
          <w:lang w:val="sr-Cyrl-RS"/>
        </w:rPr>
        <w:t xml:space="preserve">ите којима ће се бука у стамбеним јединицама и пословним апартманима свести на </w:t>
      </w:r>
      <w:r>
        <w:rPr>
          <w:rFonts w:cs="Tahoma"/>
          <w:lang w:val="sr-Cyrl-RS"/>
        </w:rPr>
        <w:t>дозвољени н</w:t>
      </w:r>
      <w:r w:rsidR="00991ECD">
        <w:rPr>
          <w:rFonts w:cs="Tahoma"/>
          <w:lang w:val="sr-Cyrl-RS"/>
        </w:rPr>
        <w:t>иво</w:t>
      </w:r>
      <w:r w:rsidRPr="00C7553A">
        <w:rPr>
          <w:rFonts w:cs="Tahoma"/>
          <w:lang w:val="sr-Cyrl-RS"/>
        </w:rPr>
        <w:t>, а у складу са Техничким  условима   за   пројектовање   и   грађење   з</w:t>
      </w:r>
      <w:r>
        <w:rPr>
          <w:rFonts w:cs="Tahoma"/>
          <w:lang w:val="sr-Cyrl-RS"/>
        </w:rPr>
        <w:t>гра</w:t>
      </w:r>
      <w:r w:rsidRPr="00C7553A">
        <w:rPr>
          <w:rFonts w:cs="Tahoma"/>
          <w:lang w:val="sr-Cyrl-RS"/>
        </w:rPr>
        <w:t xml:space="preserve">да   </w:t>
      </w:r>
      <w:r>
        <w:rPr>
          <w:rFonts w:cs="Tahoma"/>
          <w:lang w:val="sr-Cyrl-RS"/>
        </w:rPr>
        <w:t xml:space="preserve">(Акустика </w:t>
      </w:r>
      <w:r w:rsidRPr="00C7553A">
        <w:rPr>
          <w:rFonts w:cs="Tahoma"/>
          <w:lang w:val="sr-Cyrl-RS"/>
        </w:rPr>
        <w:t xml:space="preserve">у </w:t>
      </w:r>
      <w:r>
        <w:rPr>
          <w:rFonts w:cs="Tahoma"/>
          <w:lang w:val="sr-Cyrl-RS"/>
        </w:rPr>
        <w:t>зградарству) СРПС У.Ј6.201:</w:t>
      </w:r>
      <w:r w:rsidRPr="00C7553A">
        <w:rPr>
          <w:rFonts w:cs="Tahoma"/>
          <w:lang w:val="sr-Cyrl-RS"/>
        </w:rPr>
        <w:t>1990</w:t>
      </w:r>
      <w:r>
        <w:rPr>
          <w:rFonts w:cs="Tahoma"/>
          <w:lang w:val="sr-Cyrl-RS"/>
        </w:rPr>
        <w:t>.</w:t>
      </w:r>
    </w:p>
    <w:p w:rsidR="00C7553A" w:rsidRDefault="00C7553A" w:rsidP="00C7553A">
      <w:pPr>
        <w:pStyle w:val="ListParagraph"/>
        <w:spacing w:before="120" w:after="120"/>
        <w:jc w:val="both"/>
        <w:rPr>
          <w:rFonts w:cs="Tahoma"/>
          <w:lang w:val="sr-Cyrl-RS"/>
        </w:rPr>
      </w:pPr>
      <w:r>
        <w:rPr>
          <w:rFonts w:cs="Tahoma"/>
          <w:lang w:val="sr-Cyrl-RS"/>
        </w:rPr>
        <w:t>3.4 испуњење минималних захтева у погледу енергетске ефикасности планираних објеката при њиховом пројектовању, изградњи, коришћењу и одржавању, у складу са законом.</w:t>
      </w:r>
    </w:p>
    <w:p w:rsidR="00C7553A" w:rsidRPr="00C7553A" w:rsidRDefault="00D142A4" w:rsidP="00C7553A">
      <w:pPr>
        <w:pStyle w:val="ListParagraph"/>
        <w:numPr>
          <w:ilvl w:val="0"/>
          <w:numId w:val="32"/>
        </w:numPr>
        <w:spacing w:before="120" w:after="120"/>
        <w:jc w:val="both"/>
        <w:rPr>
          <w:rFonts w:cs="Tahoma"/>
          <w:lang w:val="sr-Cyrl-RS"/>
        </w:rPr>
      </w:pPr>
      <w:r>
        <w:rPr>
          <w:rFonts w:cs="Tahoma"/>
          <w:lang w:val="sr-Cyrl-RS"/>
        </w:rPr>
        <w:t>објекат</w:t>
      </w:r>
      <w:r w:rsidR="00C7553A" w:rsidRPr="00C7553A">
        <w:rPr>
          <w:rFonts w:cs="Tahoma"/>
          <w:lang w:val="sr-Cyrl-RS"/>
        </w:rPr>
        <w:t xml:space="preserve"> планирати тако да се обезбеди довољно осветљености и осунчаности у свим стамбеним </w:t>
      </w:r>
      <w:r w:rsidR="00C7553A">
        <w:rPr>
          <w:rFonts w:cs="Tahoma"/>
          <w:lang w:val="sr-Cyrl-RS"/>
        </w:rPr>
        <w:t>просторијама.</w:t>
      </w:r>
      <w:r w:rsidR="00C7553A" w:rsidRPr="00C7553A">
        <w:rPr>
          <w:rFonts w:cs="Tahoma"/>
          <w:lang w:val="sr-Cyrl-RS"/>
        </w:rPr>
        <w:t xml:space="preserve"> </w:t>
      </w:r>
      <w:r w:rsidR="00C7553A">
        <w:rPr>
          <w:rFonts w:cs="Tahoma"/>
          <w:lang w:val="sr-Cyrl-RS"/>
        </w:rPr>
        <w:t>С</w:t>
      </w:r>
      <w:r w:rsidR="00C7553A" w:rsidRPr="00C7553A">
        <w:rPr>
          <w:rFonts w:cs="Tahoma"/>
          <w:lang w:val="sr-Cyrl-RS"/>
        </w:rPr>
        <w:t xml:space="preserve">танове орјентисати </w:t>
      </w:r>
      <w:r w:rsidR="00C7553A">
        <w:rPr>
          <w:rFonts w:cs="Tahoma"/>
          <w:lang w:val="sr-Cyrl-RS"/>
        </w:rPr>
        <w:t>двостра</w:t>
      </w:r>
      <w:r w:rsidR="00C7553A" w:rsidRPr="00C7553A">
        <w:rPr>
          <w:rFonts w:cs="Tahoma"/>
          <w:lang w:val="sr-Cyrl-RS"/>
        </w:rPr>
        <w:t xml:space="preserve">но ради бољег </w:t>
      </w:r>
      <w:r w:rsidR="00C7553A">
        <w:rPr>
          <w:rFonts w:cs="Tahoma"/>
          <w:lang w:val="sr-Cyrl-RS"/>
        </w:rPr>
        <w:t>проветрава</w:t>
      </w:r>
      <w:r w:rsidR="00C7553A" w:rsidRPr="00C7553A">
        <w:rPr>
          <w:rFonts w:cs="Tahoma"/>
          <w:lang w:val="sr-Cyrl-RS"/>
        </w:rPr>
        <w:t>ња</w:t>
      </w:r>
      <w:r w:rsidR="00C7553A">
        <w:rPr>
          <w:rFonts w:cs="Tahoma"/>
          <w:lang w:val="sr-Cyrl-RS"/>
        </w:rPr>
        <w:t>.</w:t>
      </w:r>
    </w:p>
    <w:p w:rsidR="00C7553A" w:rsidRPr="00EA0CBA" w:rsidRDefault="00C7553A" w:rsidP="00C7553A">
      <w:pPr>
        <w:pStyle w:val="ListParagraph"/>
        <w:numPr>
          <w:ilvl w:val="0"/>
          <w:numId w:val="32"/>
        </w:numPr>
        <w:spacing w:before="120" w:after="120"/>
        <w:jc w:val="both"/>
        <w:rPr>
          <w:rFonts w:cs="Tahoma"/>
          <w:lang w:val="sr-Cyrl-RS"/>
        </w:rPr>
      </w:pPr>
      <w:r w:rsidRPr="00EA0CBA">
        <w:rPr>
          <w:rFonts w:cs="Tahoma"/>
          <w:lang w:val="sr-Cyrl-RS"/>
        </w:rPr>
        <w:lastRenderedPageBreak/>
        <w:t>у деловима објекта намењених пословању могу се обављати само делатности које не угрожавају квалитет животне средине, не производе буку, вибрације или непријатне мирисе и не умањују квалитет боравка у истим.</w:t>
      </w:r>
    </w:p>
    <w:p w:rsidR="009E2BF1" w:rsidRPr="009E2BF1" w:rsidRDefault="009E2BF1" w:rsidP="009E2BF1">
      <w:pPr>
        <w:pStyle w:val="ListParagraph"/>
        <w:numPr>
          <w:ilvl w:val="0"/>
          <w:numId w:val="32"/>
        </w:numPr>
        <w:spacing w:before="120" w:after="120"/>
        <w:jc w:val="both"/>
        <w:rPr>
          <w:rFonts w:cs="Tahoma"/>
          <w:lang w:val="sr-Cyrl-RS"/>
        </w:rPr>
      </w:pPr>
      <w:r w:rsidRPr="009E2BF1">
        <w:rPr>
          <w:rFonts w:cs="Tahoma"/>
          <w:noProof/>
          <w:lang w:val="sr-Cyrl-RS" w:eastAsia="sr-Cyrl-RS"/>
        </w:rPr>
        <mc:AlternateContent>
          <mc:Choice Requires="wps">
            <w:drawing>
              <wp:anchor distT="0" distB="0" distL="114300" distR="114300" simplePos="0" relativeHeight="251732480" behindDoc="0" locked="0" layoutInCell="1" allowOverlap="1" wp14:anchorId="063A8023" wp14:editId="0D52653B">
                <wp:simplePos x="0" y="0"/>
                <wp:positionH relativeFrom="page">
                  <wp:posOffset>7674610</wp:posOffset>
                </wp:positionH>
                <wp:positionV relativeFrom="paragraph">
                  <wp:posOffset>1466850</wp:posOffset>
                </wp:positionV>
                <wp:extent cx="0" cy="0"/>
                <wp:effectExtent l="16510" t="1476375" r="12065" b="1474470"/>
                <wp:wrapNone/>
                <wp:docPr id="39" name="Straight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526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line w14:anchorId="2D43077A" id="Straight Connector 39" o:spid="_x0000_s1026" style="position:absolute;z-index:251732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604.3pt,115.5pt" to="604.3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" strokeweight=".424mm">
                <w10:wrap anchorx="page"/>
              </v:line>
            </w:pict>
          </mc:Fallback>
        </mc:AlternateContent>
      </w:r>
      <w:r w:rsidR="00283F3C">
        <w:rPr>
          <w:rFonts w:cs="Tahoma"/>
          <w:lang w:val="sr-Cyrl-RS"/>
        </w:rPr>
        <w:t>обавезно учешће слободних и зелених површина на парцели је најмање 50%, од чега је у директном контакту са тлом најмање 30%. Ако се због изградње подземне гараже не може обезбедити тражени проценат незатртих површина, неопходно је извршити озелењавање дела кровних површина гараже у форми кровног врта.</w:t>
      </w:r>
    </w:p>
    <w:p w:rsidR="009E2BF1" w:rsidRDefault="009E2BF1" w:rsidP="009E2BF1">
      <w:pPr>
        <w:pStyle w:val="ListParagraph"/>
        <w:numPr>
          <w:ilvl w:val="0"/>
          <w:numId w:val="32"/>
        </w:numPr>
        <w:spacing w:before="120" w:after="120"/>
        <w:jc w:val="both"/>
        <w:rPr>
          <w:rFonts w:cs="Tahoma"/>
          <w:lang w:val="sr-Cyrl-RS"/>
        </w:rPr>
      </w:pPr>
      <w:r w:rsidRPr="009E2BF1">
        <w:rPr>
          <w:rFonts w:cs="Tahoma"/>
          <w:lang w:val="sr-Cyrl-RS"/>
        </w:rPr>
        <w:t>прилик</w:t>
      </w:r>
      <w:r>
        <w:rPr>
          <w:rFonts w:cs="Tahoma"/>
          <w:lang w:val="sr-Cyrl-RS"/>
        </w:rPr>
        <w:t>ом изградње подземн</w:t>
      </w:r>
      <w:r w:rsidR="00D142A4">
        <w:rPr>
          <w:rFonts w:cs="Tahoma"/>
          <w:lang w:val="sr-Cyrl-RS"/>
        </w:rPr>
        <w:t>е</w:t>
      </w:r>
      <w:r>
        <w:rPr>
          <w:rFonts w:cs="Tahoma"/>
          <w:lang w:val="sr-Cyrl-RS"/>
        </w:rPr>
        <w:t xml:space="preserve"> </w:t>
      </w:r>
      <w:r w:rsidR="00D142A4">
        <w:rPr>
          <w:rFonts w:cs="Tahoma"/>
          <w:lang w:val="sr-Cyrl-RS"/>
        </w:rPr>
        <w:t>гараже</w:t>
      </w:r>
      <w:r w:rsidRPr="009E2BF1">
        <w:rPr>
          <w:rFonts w:cs="Tahoma"/>
          <w:lang w:val="sr-Cyrl-RS"/>
        </w:rPr>
        <w:t xml:space="preserve"> обезбедити:</w:t>
      </w:r>
    </w:p>
    <w:p w:rsidR="009E2BF1" w:rsidRPr="009E2BF1" w:rsidRDefault="009E2BF1" w:rsidP="009E2BF1">
      <w:pPr>
        <w:pStyle w:val="ListParagraph"/>
        <w:spacing w:before="120" w:after="120"/>
        <w:jc w:val="both"/>
        <w:rPr>
          <w:rFonts w:cs="Tahoma"/>
          <w:lang w:val="sr-Cyrl-RS"/>
        </w:rPr>
      </w:pPr>
      <w:r>
        <w:rPr>
          <w:rFonts w:cs="Tahoma"/>
          <w:lang w:val="sr-Cyrl-RS"/>
        </w:rPr>
        <w:t xml:space="preserve">- </w:t>
      </w:r>
      <w:r w:rsidRPr="009E2BF1">
        <w:rPr>
          <w:rFonts w:cs="Tahoma"/>
          <w:lang w:val="sr-Cyrl-RS"/>
        </w:rPr>
        <w:t>систем принудне вентилације, при чему се вентилациони одвод мора извести у</w:t>
      </w:r>
    </w:p>
    <w:p w:rsidR="009E2BF1" w:rsidRPr="009E2BF1" w:rsidRDefault="009E2BF1" w:rsidP="009E2BF1">
      <w:pPr>
        <w:pStyle w:val="ListParagraph"/>
        <w:spacing w:before="120" w:after="120"/>
        <w:jc w:val="both"/>
        <w:rPr>
          <w:rFonts w:cs="Tahoma"/>
          <w:lang w:val="sr-Cyrl-RS"/>
        </w:rPr>
      </w:pPr>
      <w:r w:rsidRPr="009E2BF1">
        <w:rPr>
          <w:rFonts w:cs="Tahoma"/>
          <w:lang w:val="sr-Cyrl-RS"/>
        </w:rPr>
        <w:t xml:space="preserve">,,слободну </w:t>
      </w:r>
      <w:r>
        <w:rPr>
          <w:rFonts w:cs="Tahoma"/>
          <w:lang w:val="sr-Cyrl-RS"/>
        </w:rPr>
        <w:t>струју ваздуха";</w:t>
      </w:r>
    </w:p>
    <w:p w:rsidR="009E2BF1" w:rsidRPr="009E2BF1" w:rsidRDefault="009E2BF1" w:rsidP="009E2BF1">
      <w:pPr>
        <w:pStyle w:val="ListParagraph"/>
        <w:spacing w:before="120" w:after="120"/>
        <w:jc w:val="both"/>
        <w:rPr>
          <w:rFonts w:cs="Tahoma"/>
          <w:lang w:val="sr-Cyrl-RS"/>
        </w:rPr>
      </w:pPr>
      <w:r w:rsidRPr="009E2BF1">
        <w:rPr>
          <w:rFonts w:cs="Tahoma"/>
          <w:noProof/>
          <w:lang w:val="sr-Cyrl-RS" w:eastAsia="sr-Cyrl-RS"/>
        </w:rPr>
        <mc:AlternateContent>
          <mc:Choice Requires="wps">
            <w:drawing>
              <wp:anchor distT="0" distB="0" distL="114300" distR="114300" simplePos="0" relativeHeight="251734528" behindDoc="0" locked="0" layoutInCell="1" allowOverlap="1" wp14:anchorId="501C0A2D" wp14:editId="5EBF535C">
                <wp:simplePos x="0" y="0"/>
                <wp:positionH relativeFrom="page">
                  <wp:posOffset>7693025</wp:posOffset>
                </wp:positionH>
                <wp:positionV relativeFrom="paragraph">
                  <wp:posOffset>1568450</wp:posOffset>
                </wp:positionV>
                <wp:extent cx="0" cy="0"/>
                <wp:effectExtent l="15875" t="1150620" r="12700" b="1146810"/>
                <wp:wrapNone/>
                <wp:docPr id="40" name="Straight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526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line w14:anchorId="47BECE5B" id="Straight Connector 40" o:spid="_x0000_s1026" style="position:absolute;z-index:251734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605.75pt,123.5pt" to="605.75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" strokeweight=".424mm">
                <w10:wrap anchorx="page"/>
              </v:line>
            </w:pict>
          </mc:Fallback>
        </mc:AlternateContent>
      </w:r>
      <w:r>
        <w:rPr>
          <w:rFonts w:cs="Tahoma"/>
          <w:lang w:val="sr-Cyrl-RS"/>
        </w:rPr>
        <w:t xml:space="preserve">- </w:t>
      </w:r>
      <w:r w:rsidRPr="009E2BF1">
        <w:rPr>
          <w:rFonts w:cs="Tahoma"/>
          <w:lang w:val="sr-Cyrl-RS"/>
        </w:rPr>
        <w:t xml:space="preserve">систем  за  филтрирање  отпадног  ваздуха   из   гараже,   уградњом   уређаја  </w:t>
      </w:r>
      <w:r w:rsidR="00115359">
        <w:rPr>
          <w:rFonts w:cs="Tahoma"/>
          <w:lang w:val="sr-Cyrl-RS"/>
        </w:rPr>
        <w:t xml:space="preserve">за </w:t>
      </w:r>
      <w:r>
        <w:rPr>
          <w:rFonts w:cs="Tahoma"/>
          <w:lang w:val="sr-Cyrl-RS"/>
        </w:rPr>
        <w:t>пречишћавањ</w:t>
      </w:r>
      <w:r w:rsidRPr="009E2BF1">
        <w:rPr>
          <w:rFonts w:cs="Tahoma"/>
          <w:lang w:val="sr-Cyrl-RS"/>
        </w:rPr>
        <w:t>е-</w:t>
      </w:r>
      <w:r>
        <w:rPr>
          <w:rFonts w:cs="Tahoma"/>
          <w:lang w:val="sr-Cyrl-RS"/>
        </w:rPr>
        <w:t>отпрашив</w:t>
      </w:r>
      <w:r w:rsidRPr="009E2BF1">
        <w:rPr>
          <w:rFonts w:cs="Tahoma"/>
          <w:lang w:val="sr-Cyrl-RS"/>
        </w:rPr>
        <w:t>ање димних гасова до в</w:t>
      </w:r>
      <w:r w:rsidR="00115359">
        <w:rPr>
          <w:rFonts w:cs="Tahoma"/>
          <w:lang w:val="sr-Cyrl-RS"/>
        </w:rPr>
        <w:t xml:space="preserve">редности излазних концентрација </w:t>
      </w:r>
      <w:r w:rsidRPr="009E2BF1">
        <w:rPr>
          <w:rFonts w:cs="Tahoma"/>
          <w:lang w:val="sr-Cyrl-RS"/>
        </w:rPr>
        <w:t xml:space="preserve">прашкастих материја прописаних Уредбом о граничним вредностима емисија загађујућих материја у ваздуху из </w:t>
      </w:r>
      <w:r w:rsidR="00991ECD">
        <w:rPr>
          <w:rFonts w:cs="Tahoma"/>
          <w:lang w:val="sr-Cyrl-RS"/>
        </w:rPr>
        <w:t>стационарних извора загађивања,</w:t>
      </w:r>
      <w:r w:rsidRPr="009E2BF1">
        <w:rPr>
          <w:rFonts w:cs="Tahoma"/>
          <w:lang w:val="sr-Cyrl-RS"/>
        </w:rPr>
        <w:t xml:space="preserve"> </w:t>
      </w:r>
      <w:r w:rsidR="00115359">
        <w:rPr>
          <w:rFonts w:cs="Tahoma"/>
          <w:lang w:val="sr-Cyrl-RS"/>
        </w:rPr>
        <w:t xml:space="preserve">осим постројења за </w:t>
      </w:r>
      <w:r w:rsidRPr="009E2BF1">
        <w:rPr>
          <w:rFonts w:cs="Tahoma"/>
          <w:lang w:val="sr-Cyrl-RS"/>
        </w:rPr>
        <w:t>сагоревање</w:t>
      </w:r>
      <w:r w:rsidR="00115359">
        <w:rPr>
          <w:rFonts w:cs="Tahoma"/>
          <w:lang w:val="sr-Cyrl-RS"/>
        </w:rPr>
        <w:t xml:space="preserve"> (,,Службени гласник РС", </w:t>
      </w:r>
      <w:r w:rsidRPr="009E2BF1">
        <w:rPr>
          <w:rFonts w:cs="Tahoma"/>
          <w:lang w:val="sr-Cyrl-RS"/>
        </w:rPr>
        <w:t xml:space="preserve">број </w:t>
      </w:r>
      <w:r w:rsidR="00115359">
        <w:rPr>
          <w:rFonts w:cs="Tahoma"/>
          <w:lang w:val="sr-Cyrl-RS"/>
        </w:rPr>
        <w:t>111/15);</w:t>
      </w:r>
    </w:p>
    <w:p w:rsidR="009E2BF1" w:rsidRPr="009E2BF1" w:rsidRDefault="00115359" w:rsidP="009E2BF1">
      <w:pPr>
        <w:pStyle w:val="ListParagraph"/>
        <w:spacing w:before="120" w:after="120"/>
        <w:jc w:val="both"/>
        <w:rPr>
          <w:rFonts w:cs="Tahoma"/>
          <w:lang w:val="sr-Cyrl-RS"/>
        </w:rPr>
      </w:pPr>
      <w:r>
        <w:rPr>
          <w:rFonts w:cs="Tahoma"/>
          <w:lang w:val="sr-Cyrl-RS"/>
        </w:rPr>
        <w:t xml:space="preserve">- </w:t>
      </w:r>
      <w:r w:rsidR="009E2BF1" w:rsidRPr="009E2BF1">
        <w:rPr>
          <w:rFonts w:cs="Tahoma"/>
          <w:lang w:val="sr-Cyrl-RS"/>
        </w:rPr>
        <w:t xml:space="preserve">систем за праћење </w:t>
      </w:r>
      <w:r>
        <w:rPr>
          <w:rFonts w:cs="Tahoma"/>
          <w:lang w:val="sr-Cyrl-RS"/>
        </w:rPr>
        <w:t xml:space="preserve">концентрације угљенмоноксида </w:t>
      </w:r>
      <w:r w:rsidR="009E2BF1" w:rsidRPr="009E2BF1">
        <w:rPr>
          <w:rFonts w:cs="Tahoma"/>
          <w:lang w:val="sr-Cyrl-RS"/>
        </w:rPr>
        <w:t>са аутоматским ук</w:t>
      </w:r>
      <w:r>
        <w:rPr>
          <w:rFonts w:cs="Tahoma"/>
          <w:lang w:val="sr-Cyrl-RS"/>
        </w:rPr>
        <w:t>ључивањем система за одсисавање;</w:t>
      </w:r>
    </w:p>
    <w:p w:rsidR="009E2BF1" w:rsidRPr="009E2BF1" w:rsidRDefault="00115359" w:rsidP="009E2BF1">
      <w:pPr>
        <w:pStyle w:val="ListParagraph"/>
        <w:spacing w:before="120" w:after="120"/>
        <w:jc w:val="both"/>
        <w:rPr>
          <w:rFonts w:cs="Tahoma"/>
          <w:lang w:val="sr-Cyrl-RS"/>
        </w:rPr>
      </w:pPr>
      <w:r>
        <w:rPr>
          <w:rFonts w:cs="Tahoma"/>
          <w:lang w:val="sr-Cyrl-RS"/>
        </w:rPr>
        <w:t xml:space="preserve">- </w:t>
      </w:r>
      <w:r w:rsidR="009E2BF1" w:rsidRPr="009E2BF1">
        <w:rPr>
          <w:rFonts w:cs="Tahoma"/>
          <w:lang w:val="sr-Cyrl-RS"/>
        </w:rPr>
        <w:t xml:space="preserve">систем за контролу ваздуха у </w:t>
      </w:r>
      <w:r>
        <w:rPr>
          <w:rFonts w:cs="Tahoma"/>
          <w:lang w:val="sr-Cyrl-RS"/>
        </w:rPr>
        <w:t>гараж</w:t>
      </w:r>
      <w:r w:rsidR="009E2BF1" w:rsidRPr="009E2BF1">
        <w:rPr>
          <w:rFonts w:cs="Tahoma"/>
          <w:lang w:val="sr-Cyrl-RS"/>
        </w:rPr>
        <w:t>и</w:t>
      </w:r>
      <w:r>
        <w:rPr>
          <w:rFonts w:cs="Tahoma"/>
          <w:lang w:val="sr-Cyrl-RS"/>
        </w:rPr>
        <w:t>;</w:t>
      </w:r>
    </w:p>
    <w:p w:rsidR="009E2BF1" w:rsidRPr="009E2BF1" w:rsidRDefault="00115359" w:rsidP="009E2BF1">
      <w:pPr>
        <w:pStyle w:val="ListParagraph"/>
        <w:spacing w:before="120" w:after="120"/>
        <w:jc w:val="both"/>
        <w:rPr>
          <w:rFonts w:cs="Tahoma"/>
          <w:lang w:val="sr-Cyrl-RS"/>
        </w:rPr>
      </w:pPr>
      <w:r>
        <w:rPr>
          <w:rFonts w:cs="Tahoma"/>
          <w:lang w:val="sr-Cyrl-RS"/>
        </w:rPr>
        <w:t xml:space="preserve">- </w:t>
      </w:r>
      <w:r w:rsidR="009E2BF1" w:rsidRPr="009E2BF1">
        <w:rPr>
          <w:rFonts w:cs="Tahoma"/>
          <w:lang w:val="sr-Cyrl-RS"/>
        </w:rPr>
        <w:t>спровођење посебних мера за штите од пожара и могућих удеса, као и мера за отклањање послед</w:t>
      </w:r>
      <w:r>
        <w:rPr>
          <w:rFonts w:cs="Tahoma"/>
          <w:lang w:val="sr-Cyrl-RS"/>
        </w:rPr>
        <w:t>иц</w:t>
      </w:r>
      <w:r w:rsidR="009E2BF1" w:rsidRPr="009E2BF1">
        <w:rPr>
          <w:rFonts w:cs="Tahoma"/>
          <w:lang w:val="sr-Cyrl-RS"/>
        </w:rPr>
        <w:t>а у случају удеса,</w:t>
      </w:r>
      <w:r>
        <w:rPr>
          <w:rFonts w:cs="Tahoma"/>
          <w:lang w:val="sr-Cyrl-RS"/>
        </w:rPr>
        <w:t xml:space="preserve"> и</w:t>
      </w:r>
    </w:p>
    <w:p w:rsidR="009E2BF1" w:rsidRDefault="00115359" w:rsidP="009E2BF1">
      <w:pPr>
        <w:pStyle w:val="ListParagraph"/>
        <w:spacing w:before="120" w:after="120"/>
        <w:jc w:val="both"/>
        <w:rPr>
          <w:rFonts w:cs="Tahoma"/>
          <w:lang w:val="sr-Cyrl-RS"/>
        </w:rPr>
      </w:pPr>
      <w:r>
        <w:rPr>
          <w:rFonts w:cs="Tahoma"/>
          <w:lang w:val="sr-Cyrl-RS"/>
        </w:rPr>
        <w:t xml:space="preserve">- обезбеђење </w:t>
      </w:r>
      <w:r w:rsidR="009E2BF1" w:rsidRPr="009E2BF1">
        <w:rPr>
          <w:rFonts w:cs="Tahoma"/>
          <w:lang w:val="sr-Cyrl-RS"/>
        </w:rPr>
        <w:t>континуиран</w:t>
      </w:r>
      <w:r>
        <w:rPr>
          <w:rFonts w:cs="Tahoma"/>
          <w:lang w:val="sr-Cyrl-RS"/>
        </w:rPr>
        <w:t>ог</w:t>
      </w:r>
      <w:r w:rsidR="009E2BF1" w:rsidRPr="009E2BF1">
        <w:rPr>
          <w:rFonts w:cs="Tahoma"/>
          <w:lang w:val="sr-Cyrl-RS"/>
        </w:rPr>
        <w:t xml:space="preserve"> рад</w:t>
      </w:r>
      <w:r>
        <w:rPr>
          <w:rFonts w:cs="Tahoma"/>
          <w:lang w:val="sr-Cyrl-RS"/>
        </w:rPr>
        <w:t>а</w:t>
      </w:r>
      <w:r w:rsidR="009E2BF1" w:rsidRPr="009E2BF1">
        <w:rPr>
          <w:rFonts w:cs="Tahoma"/>
          <w:lang w:val="sr-Cyrl-RS"/>
        </w:rPr>
        <w:t xml:space="preserve"> наведених система у случају нестанка електричне енергије уградњом дизел агрегата</w:t>
      </w:r>
      <w:r>
        <w:rPr>
          <w:rFonts w:cs="Tahoma"/>
          <w:lang w:val="sr-Cyrl-RS"/>
        </w:rPr>
        <w:t xml:space="preserve"> </w:t>
      </w:r>
      <w:r w:rsidR="009E2BF1" w:rsidRPr="009E2BF1">
        <w:rPr>
          <w:rFonts w:cs="Tahoma"/>
          <w:lang w:val="sr-Cyrl-RS"/>
        </w:rPr>
        <w:t>од</w:t>
      </w:r>
      <w:r>
        <w:rPr>
          <w:rFonts w:cs="Tahoma"/>
          <w:lang w:val="sr-Cyrl-RS"/>
        </w:rPr>
        <w:t>говарајуће снаге и капацитета (</w:t>
      </w:r>
      <w:r w:rsidR="009E2BF1" w:rsidRPr="009E2BF1">
        <w:rPr>
          <w:rFonts w:cs="Tahoma"/>
          <w:lang w:val="sr-Cyrl-RS"/>
        </w:rPr>
        <w:t>размотрити могућност коришћења агрегата на биодизел или гас</w:t>
      </w:r>
      <w:r>
        <w:rPr>
          <w:rFonts w:cs="Tahoma"/>
          <w:lang w:val="sr-Cyrl-RS"/>
        </w:rPr>
        <w:t>).</w:t>
      </w:r>
    </w:p>
    <w:p w:rsidR="00115359" w:rsidRPr="00115359" w:rsidRDefault="00115359" w:rsidP="00115359">
      <w:pPr>
        <w:pStyle w:val="ListParagraph"/>
        <w:numPr>
          <w:ilvl w:val="0"/>
          <w:numId w:val="32"/>
        </w:numPr>
        <w:spacing w:before="120" w:after="120"/>
        <w:jc w:val="both"/>
        <w:rPr>
          <w:rFonts w:cs="Tahoma"/>
          <w:lang w:val="sr-Cyrl-RS"/>
        </w:rPr>
      </w:pPr>
      <w:r>
        <w:rPr>
          <w:rFonts w:cs="Tahoma"/>
          <w:lang w:val="sr-Cyrl-RS"/>
        </w:rPr>
        <w:t>обезбедити одговарајућу просторију/простор и услове за смештај дизел агрегата, а нарочито:</w:t>
      </w:r>
    </w:p>
    <w:p w:rsidR="00970434" w:rsidRPr="00970434" w:rsidRDefault="00970434" w:rsidP="00970434">
      <w:pPr>
        <w:pStyle w:val="ListParagraph"/>
        <w:spacing w:before="120" w:after="120"/>
        <w:jc w:val="both"/>
        <w:rPr>
          <w:rFonts w:cs="Tahoma"/>
          <w:lang w:val="sr-Cyrl-RS"/>
        </w:rPr>
      </w:pPr>
      <w:r>
        <w:rPr>
          <w:rFonts w:cs="Tahoma"/>
          <w:lang w:val="sr-Cyrl-RS"/>
        </w:rPr>
        <w:t xml:space="preserve">- </w:t>
      </w:r>
      <w:r w:rsidRPr="00970434">
        <w:rPr>
          <w:rFonts w:cs="Tahoma"/>
          <w:lang w:val="sr-Cyrl-RS"/>
        </w:rPr>
        <w:t>дизел агрегат сместити на гумирану подлогу, како се не би преносиле вибрације на објекат,</w:t>
      </w:r>
    </w:p>
    <w:p w:rsidR="00970434" w:rsidRDefault="00970434" w:rsidP="00970434">
      <w:pPr>
        <w:pStyle w:val="ListParagraph"/>
        <w:spacing w:before="120" w:after="120"/>
        <w:jc w:val="both"/>
        <w:rPr>
          <w:rFonts w:cs="Tahoma"/>
          <w:lang w:val="sr-Cyrl-RS"/>
        </w:rPr>
      </w:pPr>
      <w:r>
        <w:rPr>
          <w:rFonts w:cs="Tahoma"/>
          <w:lang w:val="sr-Cyrl-RS"/>
        </w:rPr>
        <w:t xml:space="preserve">- </w:t>
      </w:r>
      <w:r w:rsidRPr="00970434">
        <w:rPr>
          <w:rFonts w:cs="Tahoma"/>
          <w:lang w:val="sr-Cyrl-RS"/>
        </w:rPr>
        <w:t>ре</w:t>
      </w:r>
      <w:r>
        <w:rPr>
          <w:rFonts w:cs="Tahoma"/>
          <w:lang w:val="sr-Cyrl-RS"/>
        </w:rPr>
        <w:t>зе</w:t>
      </w:r>
      <w:r w:rsidRPr="00970434">
        <w:rPr>
          <w:rFonts w:cs="Tahoma"/>
          <w:lang w:val="sr-Cyrl-RS"/>
        </w:rPr>
        <w:t>рвоар за складиштење енергента за потребе рада дизел агрегата, сместити у непропусну танквану, чија за</w:t>
      </w:r>
      <w:r>
        <w:rPr>
          <w:rFonts w:cs="Tahoma"/>
          <w:lang w:val="sr-Cyrl-RS"/>
        </w:rPr>
        <w:t>пр</w:t>
      </w:r>
      <w:r w:rsidRPr="00970434">
        <w:rPr>
          <w:rFonts w:cs="Tahoma"/>
          <w:lang w:val="sr-Cyrl-RS"/>
        </w:rPr>
        <w:t xml:space="preserve">емин а мора да буде за </w:t>
      </w:r>
      <w:r>
        <w:rPr>
          <w:rFonts w:cs="Tahoma"/>
          <w:lang w:val="sr-Cyrl-RS"/>
        </w:rPr>
        <w:t>10%</w:t>
      </w:r>
      <w:r w:rsidRPr="00970434">
        <w:rPr>
          <w:rFonts w:cs="Tahoma"/>
          <w:lang w:val="sr-Cyrl-RS"/>
        </w:rPr>
        <w:t xml:space="preserve"> већа од </w:t>
      </w:r>
      <w:r>
        <w:rPr>
          <w:rFonts w:cs="Tahoma"/>
          <w:lang w:val="sr-Cyrl-RS"/>
        </w:rPr>
        <w:t>запремин</w:t>
      </w:r>
      <w:r w:rsidRPr="00970434">
        <w:rPr>
          <w:rFonts w:cs="Tahoma"/>
          <w:lang w:val="sr-Cyrl-RS"/>
        </w:rPr>
        <w:t xml:space="preserve">е резервоара; </w:t>
      </w:r>
    </w:p>
    <w:p w:rsidR="00970434" w:rsidRDefault="00970434" w:rsidP="00970434">
      <w:pPr>
        <w:pStyle w:val="ListParagraph"/>
        <w:spacing w:before="120" w:after="120"/>
        <w:jc w:val="both"/>
        <w:rPr>
          <w:rFonts w:cs="Tahoma"/>
          <w:lang w:val="sr-Cyrl-RS"/>
        </w:rPr>
      </w:pPr>
      <w:r>
        <w:rPr>
          <w:rFonts w:cs="Tahoma"/>
          <w:lang w:val="sr-Cyrl-RS"/>
        </w:rPr>
        <w:t xml:space="preserve">- </w:t>
      </w:r>
      <w:r w:rsidRPr="00970434">
        <w:rPr>
          <w:rFonts w:cs="Tahoma"/>
          <w:lang w:val="sr-Cyrl-RS"/>
        </w:rPr>
        <w:t xml:space="preserve">планирати систем за аутоматску детекцију цурења </w:t>
      </w:r>
      <w:r>
        <w:rPr>
          <w:rFonts w:cs="Tahoma"/>
          <w:lang w:val="sr-Cyrl-RS"/>
        </w:rPr>
        <w:t>енерг</w:t>
      </w:r>
      <w:r w:rsidRPr="00970434">
        <w:rPr>
          <w:rFonts w:cs="Tahoma"/>
          <w:lang w:val="sr-Cyrl-RS"/>
        </w:rPr>
        <w:t>ента,</w:t>
      </w:r>
      <w:r>
        <w:rPr>
          <w:rFonts w:cs="Tahoma"/>
          <w:lang w:val="sr-Cyrl-RS"/>
        </w:rPr>
        <w:t xml:space="preserve"> и</w:t>
      </w:r>
      <w:r w:rsidRPr="00970434">
        <w:rPr>
          <w:rFonts w:cs="Tahoma"/>
          <w:lang w:val="sr-Cyrl-RS"/>
        </w:rPr>
        <w:t xml:space="preserve"> </w:t>
      </w:r>
    </w:p>
    <w:p w:rsidR="00970434" w:rsidRDefault="00970434" w:rsidP="00970434">
      <w:pPr>
        <w:pStyle w:val="ListParagraph"/>
        <w:spacing w:before="120" w:after="120"/>
        <w:jc w:val="both"/>
        <w:rPr>
          <w:rFonts w:cs="Tahoma"/>
          <w:lang w:val="sr-Cyrl-RS"/>
        </w:rPr>
      </w:pPr>
      <w:r>
        <w:rPr>
          <w:rFonts w:cs="Tahoma"/>
          <w:lang w:val="sr-Cyrl-RS"/>
        </w:rPr>
        <w:t xml:space="preserve">- </w:t>
      </w:r>
      <w:r w:rsidRPr="00970434">
        <w:rPr>
          <w:rFonts w:cs="Tahoma"/>
          <w:lang w:val="sr-Cyrl-RS"/>
        </w:rPr>
        <w:t>издувне гасове из дизел агрегата извести ван обј</w:t>
      </w:r>
      <w:r>
        <w:rPr>
          <w:rFonts w:cs="Tahoma"/>
          <w:lang w:val="sr-Cyrl-RS"/>
        </w:rPr>
        <w:t>екта, у слободну струју ваздуха.</w:t>
      </w:r>
    </w:p>
    <w:p w:rsidR="00DE6A10" w:rsidRDefault="009B1D9D" w:rsidP="009B1D9D">
      <w:pPr>
        <w:pStyle w:val="ListParagraph"/>
        <w:numPr>
          <w:ilvl w:val="0"/>
          <w:numId w:val="32"/>
        </w:numPr>
        <w:spacing w:before="120" w:after="120"/>
        <w:jc w:val="both"/>
        <w:rPr>
          <w:rFonts w:cs="Tahoma"/>
          <w:lang w:val="sr-Cyrl-RS"/>
        </w:rPr>
      </w:pPr>
      <w:r w:rsidRPr="009B1D9D">
        <w:rPr>
          <w:rFonts w:cs="Tahoma"/>
          <w:lang w:val="sr-Cyrl-RS"/>
        </w:rPr>
        <w:t>извршити валоризацију  постојеће  вегетације  и  сачувати  сва вредна</w:t>
      </w:r>
      <w:r w:rsidR="00991ECD">
        <w:rPr>
          <w:rFonts w:cs="Tahoma"/>
          <w:lang w:val="sr-Cyrl-RS"/>
        </w:rPr>
        <w:t xml:space="preserve"> стабла</w:t>
      </w:r>
      <w:r w:rsidRPr="009B1D9D">
        <w:rPr>
          <w:rFonts w:cs="Tahoma"/>
          <w:lang w:val="sr-Cyrl-RS"/>
        </w:rPr>
        <w:t xml:space="preserve">, </w:t>
      </w:r>
      <w:r>
        <w:rPr>
          <w:rFonts w:cs="Tahoma"/>
          <w:lang w:val="sr-Cyrl-RS"/>
        </w:rPr>
        <w:t xml:space="preserve">изузетно, сечу </w:t>
      </w:r>
      <w:r w:rsidRPr="009B1D9D">
        <w:rPr>
          <w:rFonts w:cs="Tahoma"/>
          <w:lang w:val="sr-Cyrl-RS"/>
        </w:rPr>
        <w:t>појединих стабала може одобрити надлежна организациона јединица</w:t>
      </w:r>
      <w:r>
        <w:rPr>
          <w:rFonts w:cs="Tahoma"/>
          <w:lang w:val="sr-Cyrl-RS"/>
        </w:rPr>
        <w:t xml:space="preserve">  Управе  градске општине </w:t>
      </w:r>
      <w:r w:rsidR="00533B5D">
        <w:rPr>
          <w:rFonts w:cs="Tahoma"/>
          <w:lang w:val="sr-Cyrl-RS"/>
        </w:rPr>
        <w:t>Вождовац</w:t>
      </w:r>
      <w:r>
        <w:rPr>
          <w:rFonts w:cs="Tahoma"/>
          <w:lang w:val="sr-Cyrl-RS"/>
        </w:rPr>
        <w:t>.</w:t>
      </w:r>
      <w:r w:rsidR="00533B5D">
        <w:rPr>
          <w:rFonts w:cs="Tahoma"/>
          <w:lang w:val="sr-Cyrl-RS"/>
        </w:rPr>
        <w:t xml:space="preserve"> Обавезна је израда Пројекта пејзажног уређења слободних и незатртих површина.</w:t>
      </w:r>
    </w:p>
    <w:p w:rsidR="009B1D9D" w:rsidRDefault="009B1D9D" w:rsidP="009B1D9D">
      <w:pPr>
        <w:pStyle w:val="ListParagraph"/>
        <w:numPr>
          <w:ilvl w:val="0"/>
          <w:numId w:val="32"/>
        </w:numPr>
        <w:spacing w:before="120" w:after="120"/>
        <w:jc w:val="both"/>
        <w:rPr>
          <w:rFonts w:cs="Tahoma"/>
          <w:lang w:val="sr-Cyrl-RS"/>
        </w:rPr>
      </w:pPr>
      <w:r w:rsidRPr="009B1D9D">
        <w:rPr>
          <w:rFonts w:cs="Tahoma"/>
          <w:lang w:val="sr-Cyrl-RS"/>
        </w:rPr>
        <w:t>обавезно учешће слободних и зелених по</w:t>
      </w:r>
      <w:r w:rsidR="00991ECD">
        <w:rPr>
          <w:rFonts w:cs="Tahoma"/>
          <w:lang w:val="sr-Cyrl-RS"/>
        </w:rPr>
        <w:t>вршина на парцели је најмање 40</w:t>
      </w:r>
      <w:r w:rsidRPr="009B1D9D">
        <w:rPr>
          <w:rFonts w:cs="Tahoma"/>
          <w:lang w:val="sr-Cyrl-RS"/>
        </w:rPr>
        <w:t>%, од чега је у директном конта</w:t>
      </w:r>
      <w:r>
        <w:rPr>
          <w:rFonts w:cs="Tahoma"/>
          <w:lang w:val="sr-Cyrl-RS"/>
        </w:rPr>
        <w:t>кту са тлом најмање 30</w:t>
      </w:r>
      <w:r w:rsidRPr="009B1D9D">
        <w:rPr>
          <w:rFonts w:cs="Tahoma"/>
          <w:lang w:val="sr-Cyrl-RS"/>
        </w:rPr>
        <w:t>%</w:t>
      </w:r>
      <w:r>
        <w:rPr>
          <w:rFonts w:cs="Tahoma"/>
          <w:lang w:val="sr-Cyrl-RS"/>
        </w:rPr>
        <w:t xml:space="preserve"> (15%)</w:t>
      </w:r>
      <w:r w:rsidRPr="009B1D9D">
        <w:rPr>
          <w:rFonts w:cs="Tahoma"/>
          <w:lang w:val="sr-Cyrl-RS"/>
        </w:rPr>
        <w:t>; обавезна је израда Пројекта пејзажног ур</w:t>
      </w:r>
      <w:r>
        <w:rPr>
          <w:rFonts w:cs="Tahoma"/>
          <w:lang w:val="sr-Cyrl-RS"/>
        </w:rPr>
        <w:t>еђења слободних и незастртих површин</w:t>
      </w:r>
      <w:r w:rsidRPr="009B1D9D">
        <w:rPr>
          <w:rFonts w:cs="Tahoma"/>
          <w:lang w:val="sr-Cyrl-RS"/>
        </w:rPr>
        <w:t>а, а којим ће се нарочито дефинисати: неопходне мере неге постојећих стабала ко</w:t>
      </w:r>
      <w:r>
        <w:rPr>
          <w:rFonts w:cs="Tahoma"/>
          <w:lang w:val="sr-Cyrl-RS"/>
        </w:rPr>
        <w:t>ја се задржавају и њихово одржава</w:t>
      </w:r>
      <w:r w:rsidRPr="009B1D9D">
        <w:rPr>
          <w:rFonts w:cs="Tahoma"/>
          <w:lang w:val="sr-Cyrl-RS"/>
        </w:rPr>
        <w:t>ње, као и одговарајући избор врста еколошки прилагођених предметном простору, технологија садње, агротехничке мере и мере неге нових зелених површина, усклађене са потребама одабраних врста</w:t>
      </w:r>
      <w:r>
        <w:rPr>
          <w:rFonts w:cs="Tahoma"/>
          <w:lang w:val="sr-Cyrl-RS"/>
        </w:rPr>
        <w:t>.</w:t>
      </w:r>
    </w:p>
    <w:p w:rsidR="00F30F80" w:rsidRPr="00F30F80" w:rsidRDefault="00F30F80" w:rsidP="00F30F80">
      <w:pPr>
        <w:pStyle w:val="ListParagraph"/>
        <w:numPr>
          <w:ilvl w:val="0"/>
          <w:numId w:val="32"/>
        </w:numPr>
        <w:spacing w:before="120" w:after="120"/>
        <w:jc w:val="both"/>
        <w:rPr>
          <w:rFonts w:cs="Tahoma"/>
          <w:lang w:val="sr-Cyrl-RS"/>
        </w:rPr>
      </w:pPr>
      <w:r w:rsidRPr="00F30F80">
        <w:rPr>
          <w:rFonts w:cs="Tahoma"/>
          <w:lang w:val="sr-Cyrl-RS"/>
        </w:rPr>
        <w:lastRenderedPageBreak/>
        <w:t>за уређење слободних и незастртих  површина  користити  саднице  високих  лишћара</w:t>
      </w:r>
      <w:r w:rsidR="00533B5D">
        <w:rPr>
          <w:rFonts w:cs="Tahoma"/>
          <w:lang w:val="sr-Cyrl-RS"/>
        </w:rPr>
        <w:t xml:space="preserve"> или четинара</w:t>
      </w:r>
      <w:r w:rsidRPr="00F30F80">
        <w:rPr>
          <w:rFonts w:cs="Tahoma"/>
          <w:lang w:val="sr-Cyrl-RS"/>
        </w:rPr>
        <w:t xml:space="preserve"> које морају бити </w:t>
      </w:r>
      <w:r>
        <w:rPr>
          <w:rFonts w:cs="Tahoma"/>
          <w:lang w:val="sr-Cyrl-RS"/>
        </w:rPr>
        <w:t>"репрезентативне</w:t>
      </w:r>
      <w:r w:rsidRPr="00F30F80">
        <w:rPr>
          <w:rFonts w:cs="Tahoma"/>
          <w:lang w:val="sr-Cyrl-RS"/>
        </w:rPr>
        <w:t xml:space="preserve">" и </w:t>
      </w:r>
      <w:r>
        <w:rPr>
          <w:rFonts w:cs="Tahoma"/>
          <w:lang w:val="sr-Cyrl-RS"/>
        </w:rPr>
        <w:t>"школоване</w:t>
      </w:r>
      <w:r w:rsidR="00991ECD">
        <w:rPr>
          <w:rFonts w:cs="Tahoma"/>
          <w:lang w:val="sr-Cyrl-RS"/>
        </w:rPr>
        <w:t>"</w:t>
      </w:r>
      <w:r w:rsidRPr="00F30F80">
        <w:rPr>
          <w:rFonts w:cs="Tahoma"/>
          <w:lang w:val="sr-Cyrl-RS"/>
        </w:rPr>
        <w:t xml:space="preserve">, као и декоративне лисне и цветне жбунасте </w:t>
      </w:r>
      <w:r>
        <w:rPr>
          <w:rFonts w:cs="Tahoma"/>
          <w:lang w:val="sr-Cyrl-RS"/>
        </w:rPr>
        <w:t>форме</w:t>
      </w:r>
      <w:r w:rsidRPr="00F30F80">
        <w:rPr>
          <w:rFonts w:cs="Tahoma"/>
          <w:lang w:val="sr-Cyrl-RS"/>
        </w:rPr>
        <w:t>, сезонско цвеће и травнате површине (при избору сад</w:t>
      </w:r>
      <w:r>
        <w:rPr>
          <w:rFonts w:cs="Tahoma"/>
          <w:lang w:val="sr-Cyrl-RS"/>
        </w:rPr>
        <w:t>но</w:t>
      </w:r>
      <w:r w:rsidRPr="00F30F80">
        <w:rPr>
          <w:rFonts w:cs="Tahoma"/>
          <w:lang w:val="sr-Cyrl-RS"/>
        </w:rPr>
        <w:t xml:space="preserve">г материјала определити се за неалергене </w:t>
      </w:r>
      <w:r>
        <w:rPr>
          <w:rFonts w:cs="Tahoma"/>
          <w:lang w:val="sr-Cyrl-RS"/>
        </w:rPr>
        <w:t>врсте</w:t>
      </w:r>
      <w:r w:rsidRPr="00F30F80">
        <w:rPr>
          <w:rFonts w:cs="Tahoma"/>
          <w:lang w:val="sr-Cyrl-RS"/>
        </w:rPr>
        <w:t xml:space="preserve">, које су отпорне на негативне услове животне средине, прилагођене локалним климатским факторима и које спадају у претежно аутохтоне </w:t>
      </w:r>
      <w:r>
        <w:rPr>
          <w:rFonts w:cs="Tahoma"/>
          <w:lang w:val="sr-Cyrl-RS"/>
        </w:rPr>
        <w:t>врсте).</w:t>
      </w:r>
    </w:p>
    <w:p w:rsidR="00E11A9F" w:rsidRDefault="00E11A9F" w:rsidP="00E11A9F">
      <w:pPr>
        <w:pStyle w:val="ListParagraph"/>
        <w:numPr>
          <w:ilvl w:val="0"/>
          <w:numId w:val="32"/>
        </w:numPr>
        <w:spacing w:before="120" w:after="120"/>
        <w:jc w:val="both"/>
        <w:rPr>
          <w:rFonts w:cs="Tahoma"/>
          <w:lang w:val="sr-Cyrl-RS"/>
        </w:rPr>
      </w:pPr>
      <w:r w:rsidRPr="00E11A9F">
        <w:rPr>
          <w:rFonts w:cs="Tahoma"/>
          <w:lang w:val="sr-Cyrl-RS"/>
        </w:rPr>
        <w:t>размотрити  могућност  прикупљања  условно   чистих   вод</w:t>
      </w:r>
      <w:r>
        <w:rPr>
          <w:rFonts w:cs="Tahoma"/>
          <w:lang w:val="sr-Cyrl-RS"/>
        </w:rPr>
        <w:t>а  (кишнице)   са  слободних по</w:t>
      </w:r>
      <w:r w:rsidR="00991ECD">
        <w:rPr>
          <w:rFonts w:cs="Tahoma"/>
          <w:lang w:val="sr-Cyrl-RS"/>
        </w:rPr>
        <w:t>вршина</w:t>
      </w:r>
      <w:r w:rsidRPr="00E11A9F">
        <w:rPr>
          <w:rFonts w:cs="Tahoma"/>
          <w:lang w:val="sr-Cyrl-RS"/>
        </w:rPr>
        <w:t>, платоа  и  пешачких  комуникација,  ради  формира</w:t>
      </w:r>
      <w:r w:rsidR="00991ECD">
        <w:rPr>
          <w:rFonts w:cs="Tahoma"/>
          <w:lang w:val="sr-Cyrl-RS"/>
        </w:rPr>
        <w:t>ња  мањих  акумулационих базена</w:t>
      </w:r>
      <w:r w:rsidRPr="00E11A9F">
        <w:rPr>
          <w:rFonts w:cs="Tahoma"/>
          <w:lang w:val="sr-Cyrl-RS"/>
        </w:rPr>
        <w:t>, а у циљу одржавања растиња и уштеде воде</w:t>
      </w:r>
      <w:r>
        <w:rPr>
          <w:rFonts w:cs="Tahoma"/>
          <w:lang w:val="sr-Cyrl-RS"/>
        </w:rPr>
        <w:t>.</w:t>
      </w:r>
    </w:p>
    <w:p w:rsidR="00E11A9F" w:rsidRDefault="00E11A9F" w:rsidP="00E11A9F">
      <w:pPr>
        <w:pStyle w:val="ListParagraph"/>
        <w:numPr>
          <w:ilvl w:val="0"/>
          <w:numId w:val="32"/>
        </w:numPr>
        <w:spacing w:before="120" w:after="120"/>
        <w:jc w:val="both"/>
        <w:rPr>
          <w:rFonts w:cs="Tahoma"/>
          <w:lang w:val="sr-Cyrl-RS"/>
        </w:rPr>
      </w:pPr>
      <w:r w:rsidRPr="00E11A9F">
        <w:rPr>
          <w:rFonts w:cs="Tahoma"/>
          <w:lang w:val="sr-Cyrl-RS"/>
        </w:rPr>
        <w:t xml:space="preserve">обезбедити посебне просторе за смештај одговарајућег броја </w:t>
      </w:r>
      <w:r>
        <w:rPr>
          <w:rFonts w:cs="Tahoma"/>
          <w:lang w:val="sr-Cyrl-RS"/>
        </w:rPr>
        <w:t>контејне</w:t>
      </w:r>
      <w:r w:rsidRPr="00E11A9F">
        <w:rPr>
          <w:rFonts w:cs="Tahoma"/>
          <w:lang w:val="sr-Cyrl-RS"/>
        </w:rPr>
        <w:t>ра/</w:t>
      </w:r>
      <w:r>
        <w:rPr>
          <w:rFonts w:cs="Tahoma"/>
          <w:lang w:val="sr-Cyrl-RS"/>
        </w:rPr>
        <w:t>посу</w:t>
      </w:r>
      <w:r w:rsidRPr="00E11A9F">
        <w:rPr>
          <w:rFonts w:cs="Tahoma"/>
          <w:lang w:val="sr-Cyrl-RS"/>
        </w:rPr>
        <w:t xml:space="preserve">да за прикупљање и привремено складиштење отпада  на  начин  којим  се  спречава  </w:t>
      </w:r>
      <w:r>
        <w:rPr>
          <w:rFonts w:cs="Tahoma"/>
          <w:lang w:val="sr-Cyrl-RS"/>
        </w:rPr>
        <w:t>његово расипа</w:t>
      </w:r>
      <w:r w:rsidRPr="00E11A9F">
        <w:rPr>
          <w:rFonts w:cs="Tahoma"/>
          <w:lang w:val="sr-Cyrl-RS"/>
        </w:rPr>
        <w:t xml:space="preserve">ње, у складу са </w:t>
      </w:r>
      <w:r w:rsidR="00533B5D">
        <w:rPr>
          <w:rFonts w:cs="Tahoma"/>
          <w:lang w:val="sr-Cyrl-RS"/>
        </w:rPr>
        <w:t xml:space="preserve">Законом о управљању отпадом („Сл.гласник РС“ бр.36/09, 88/10, 14/16 и 95/18-др.закон), подзаконским актима донетим на основу овог закона и другим прописима из ове области </w:t>
      </w:r>
      <w:r w:rsidRPr="00E11A9F">
        <w:rPr>
          <w:rFonts w:cs="Tahoma"/>
          <w:lang w:val="sr-Cyrl-RS"/>
        </w:rPr>
        <w:t>, и то:</w:t>
      </w:r>
    </w:p>
    <w:p w:rsidR="003F1FB1" w:rsidRPr="003F1FB1" w:rsidRDefault="003F1FB1" w:rsidP="003F1FB1">
      <w:pPr>
        <w:pStyle w:val="ListParagraph"/>
        <w:spacing w:before="120" w:after="120"/>
        <w:jc w:val="both"/>
        <w:rPr>
          <w:rFonts w:cs="Tahoma"/>
          <w:lang w:val="sr-Cyrl-RS"/>
        </w:rPr>
      </w:pPr>
      <w:r>
        <w:rPr>
          <w:rFonts w:cs="Tahoma"/>
          <w:lang w:val="sr-Cyrl-RS"/>
        </w:rPr>
        <w:t xml:space="preserve">- </w:t>
      </w:r>
      <w:r w:rsidRPr="003F1FB1">
        <w:rPr>
          <w:rFonts w:cs="Tahoma"/>
          <w:lang w:val="sr-Cyrl-RS"/>
        </w:rPr>
        <w:t>употребљених филтера за пречишћавање отпадног вазд</w:t>
      </w:r>
      <w:r>
        <w:rPr>
          <w:rFonts w:cs="Tahoma"/>
          <w:lang w:val="sr-Cyrl-RS"/>
        </w:rPr>
        <w:t>уха;</w:t>
      </w:r>
    </w:p>
    <w:p w:rsidR="003F1FB1" w:rsidRPr="003F1FB1" w:rsidRDefault="003F1FB1" w:rsidP="003F1FB1">
      <w:pPr>
        <w:pStyle w:val="ListParagraph"/>
        <w:spacing w:before="120" w:after="120"/>
        <w:jc w:val="both"/>
        <w:rPr>
          <w:rFonts w:cs="Tahoma"/>
          <w:lang w:val="sr-Cyrl-RS"/>
        </w:rPr>
      </w:pPr>
      <w:r>
        <w:rPr>
          <w:rFonts w:cs="Tahoma"/>
          <w:lang w:val="sr-Cyrl-RS"/>
        </w:rPr>
        <w:t xml:space="preserve">- </w:t>
      </w:r>
      <w:r w:rsidRPr="003F1FB1">
        <w:rPr>
          <w:rFonts w:cs="Tahoma"/>
          <w:lang w:val="sr-Cyrl-RS"/>
        </w:rPr>
        <w:t>амбалажног отпада на начин утврђен Законом о амбалажи и амбалажном отпаду (,,Служ</w:t>
      </w:r>
      <w:r w:rsidR="00991ECD">
        <w:rPr>
          <w:rFonts w:cs="Tahoma"/>
          <w:lang w:val="sr-Cyrl-RS"/>
        </w:rPr>
        <w:t>бени гласник РС"</w:t>
      </w:r>
      <w:r w:rsidR="00647D05">
        <w:rPr>
          <w:rFonts w:cs="Tahoma"/>
          <w:lang w:val="sr-Cyrl-RS"/>
        </w:rPr>
        <w:t>, број 36/09);</w:t>
      </w:r>
    </w:p>
    <w:p w:rsidR="00647D05" w:rsidRDefault="00647D05" w:rsidP="003F1FB1">
      <w:pPr>
        <w:pStyle w:val="ListParagraph"/>
        <w:spacing w:before="120" w:after="120"/>
        <w:jc w:val="both"/>
        <w:rPr>
          <w:rFonts w:cs="Tahoma"/>
          <w:lang w:val="sr-Cyrl-RS"/>
        </w:rPr>
      </w:pPr>
      <w:r>
        <w:rPr>
          <w:rFonts w:cs="Tahoma"/>
          <w:lang w:val="sr-Cyrl-RS"/>
        </w:rPr>
        <w:t xml:space="preserve">- рециклабилног отпада (папир, стакло, пет </w:t>
      </w:r>
      <w:r w:rsidR="003F1FB1" w:rsidRPr="003F1FB1">
        <w:rPr>
          <w:rFonts w:cs="Tahoma"/>
          <w:lang w:val="sr-Cyrl-RS"/>
        </w:rPr>
        <w:t>амбал</w:t>
      </w:r>
      <w:r>
        <w:rPr>
          <w:rFonts w:cs="Tahoma"/>
          <w:lang w:val="sr-Cyrl-RS"/>
        </w:rPr>
        <w:t xml:space="preserve">ажа, лименке и др), и </w:t>
      </w:r>
    </w:p>
    <w:p w:rsidR="003F1FB1" w:rsidRPr="003F1FB1" w:rsidRDefault="00647D05" w:rsidP="003F1FB1">
      <w:pPr>
        <w:pStyle w:val="ListParagraph"/>
        <w:spacing w:before="120" w:after="120"/>
        <w:jc w:val="both"/>
        <w:rPr>
          <w:rFonts w:cs="Tahoma"/>
          <w:lang w:val="sr-Cyrl-RS"/>
        </w:rPr>
      </w:pPr>
      <w:r>
        <w:rPr>
          <w:rFonts w:cs="Tahoma"/>
          <w:lang w:val="sr-Cyrl-RS"/>
        </w:rPr>
        <w:t xml:space="preserve">- комуналног </w:t>
      </w:r>
      <w:r w:rsidR="00EA0CBA">
        <w:rPr>
          <w:rFonts w:cs="Tahoma"/>
          <w:lang w:val="sr-Cyrl-RS"/>
        </w:rPr>
        <w:t>и другог неопасног отпада.</w:t>
      </w:r>
    </w:p>
    <w:p w:rsidR="00E11A9F" w:rsidRDefault="00EA0CBA" w:rsidP="00647D05">
      <w:pPr>
        <w:spacing w:before="120" w:after="120"/>
        <w:jc w:val="both"/>
        <w:rPr>
          <w:rFonts w:cs="Tahoma"/>
          <w:lang w:val="sr-Cyrl-RS"/>
        </w:rPr>
      </w:pPr>
      <w:r>
        <w:rPr>
          <w:rFonts w:cs="Tahoma"/>
          <w:lang w:val="sr-Cyrl-RS"/>
        </w:rPr>
        <w:t>Инвеститор/корисник је у обавези да наведене отпадне материје и материјале сакупи, разврста и обезбеди рециклажу и искоришћење или одлагање преко правног лица које има дозволу за управљање наведеним врстама отпада.</w:t>
      </w:r>
    </w:p>
    <w:p w:rsidR="00617F88" w:rsidRPr="00617F88" w:rsidRDefault="00617F88" w:rsidP="00617F88">
      <w:pPr>
        <w:pStyle w:val="ListParagraph"/>
        <w:numPr>
          <w:ilvl w:val="0"/>
          <w:numId w:val="32"/>
        </w:numPr>
        <w:spacing w:before="120" w:after="120"/>
        <w:jc w:val="both"/>
        <w:rPr>
          <w:rFonts w:cs="Tahoma"/>
          <w:lang w:val="sr-Cyrl-RS"/>
        </w:rPr>
      </w:pPr>
      <w:r w:rsidRPr="001F7B31">
        <w:rPr>
          <w:rFonts w:cs="Tahoma"/>
          <w:u w:val="single"/>
          <w:lang w:val="sr-Cyrl-RS"/>
        </w:rPr>
        <w:t>произвођач отпада, односно инвеститор/извођач радова је у обавези да</w:t>
      </w:r>
      <w:r w:rsidRPr="00617F88">
        <w:rPr>
          <w:rFonts w:cs="Tahoma"/>
          <w:lang w:val="sr-Cyrl-RS"/>
        </w:rPr>
        <w:t xml:space="preserve">, у складу са одредбама Закона о управљању  отпадом  (,,Службени  гласник  РС", бр. 36/09 , </w:t>
      </w:r>
      <w:r>
        <w:rPr>
          <w:rFonts w:cs="Tahoma"/>
          <w:lang w:val="sr-Cyrl-RS"/>
        </w:rPr>
        <w:t>88/10, 1</w:t>
      </w:r>
      <w:r w:rsidRPr="00617F88">
        <w:rPr>
          <w:rFonts w:cs="Tahoma"/>
          <w:lang w:val="sr-Cyrl-RS"/>
        </w:rPr>
        <w:t>4/</w:t>
      </w:r>
      <w:r>
        <w:rPr>
          <w:rFonts w:cs="Tahoma"/>
          <w:lang w:val="sr-Cyrl-RS"/>
        </w:rPr>
        <w:t>1</w:t>
      </w:r>
      <w:r w:rsidRPr="00617F88">
        <w:rPr>
          <w:rFonts w:cs="Tahoma"/>
          <w:lang w:val="sr-Cyrl-RS"/>
        </w:rPr>
        <w:t>6 и 95/</w:t>
      </w:r>
      <w:r>
        <w:rPr>
          <w:rFonts w:cs="Tahoma"/>
          <w:lang w:val="sr-Cyrl-RS"/>
        </w:rPr>
        <w:t>1</w:t>
      </w:r>
      <w:r w:rsidRPr="00617F88">
        <w:rPr>
          <w:rFonts w:cs="Tahoma"/>
          <w:lang w:val="sr-Cyrl-RS"/>
        </w:rPr>
        <w:t xml:space="preserve">8), у току извођења радова на уклањању постојећих објеката и изградњи планираног комплекса </w:t>
      </w:r>
      <w:r w:rsidRPr="001F7B31">
        <w:rPr>
          <w:rFonts w:cs="Tahoma"/>
          <w:u w:val="single"/>
          <w:lang w:val="sr-Cyrl-RS"/>
        </w:rPr>
        <w:t>предвиди и обезбеди</w:t>
      </w:r>
      <w:r w:rsidRPr="00617F88">
        <w:rPr>
          <w:rFonts w:cs="Tahoma"/>
          <w:lang w:val="sr-Cyrl-RS"/>
        </w:rPr>
        <w:t>:</w:t>
      </w:r>
    </w:p>
    <w:p w:rsidR="00617F88" w:rsidRPr="00D8138E" w:rsidRDefault="00D8138E" w:rsidP="00D8138E">
      <w:pPr>
        <w:pStyle w:val="ListParagraph"/>
        <w:spacing w:before="120" w:after="120"/>
        <w:jc w:val="both"/>
        <w:rPr>
          <w:rFonts w:cs="Tahoma"/>
          <w:lang w:val="sr-Cyrl-RS"/>
        </w:rPr>
      </w:pPr>
      <w:r>
        <w:rPr>
          <w:rFonts w:cs="Tahoma"/>
          <w:lang w:val="sr-Cyrl-RS"/>
        </w:rPr>
        <w:t>1</w:t>
      </w:r>
      <w:r w:rsidR="00EA0CBA">
        <w:rPr>
          <w:rFonts w:cs="Tahoma"/>
          <w:lang w:val="sr-Cyrl-RS"/>
        </w:rPr>
        <w:t>4</w:t>
      </w:r>
      <w:r>
        <w:rPr>
          <w:rFonts w:cs="Tahoma"/>
          <w:lang w:val="sr-Cyrl-RS"/>
        </w:rPr>
        <w:t xml:space="preserve">.1. </w:t>
      </w:r>
      <w:r w:rsidR="00617F88" w:rsidRPr="00D8138E">
        <w:rPr>
          <w:rFonts w:cs="Tahoma"/>
          <w:lang w:val="sr-Cyrl-RS"/>
        </w:rPr>
        <w:t xml:space="preserve">одговарајући начин управљања/поступања са насталим отпадом у складу са законом и прописима донетим на основу закона којима се уређује поступање са секундарним </w:t>
      </w:r>
      <w:r>
        <w:rPr>
          <w:rFonts w:cs="Tahoma"/>
          <w:lang w:val="sr-Cyrl-RS"/>
        </w:rPr>
        <w:t>сировинама</w:t>
      </w:r>
      <w:r w:rsidR="00617F88" w:rsidRPr="00D8138E">
        <w:rPr>
          <w:rFonts w:cs="Tahoma"/>
          <w:lang w:val="sr-Cyrl-RS"/>
        </w:rPr>
        <w:t xml:space="preserve">, </w:t>
      </w:r>
      <w:r>
        <w:rPr>
          <w:rFonts w:cs="Tahoma"/>
          <w:lang w:val="sr-Cyrl-RS"/>
        </w:rPr>
        <w:t xml:space="preserve">опасним </w:t>
      </w:r>
      <w:r w:rsidR="00617F88" w:rsidRPr="00D8138E">
        <w:rPr>
          <w:rFonts w:cs="Tahoma"/>
          <w:lang w:val="sr-Cyrl-RS"/>
        </w:rPr>
        <w:t>и другим отпадом</w:t>
      </w:r>
      <w:r>
        <w:rPr>
          <w:rFonts w:cs="Tahoma"/>
          <w:lang w:val="sr-Cyrl-RS"/>
        </w:rPr>
        <w:t xml:space="preserve"> и</w:t>
      </w:r>
      <w:r w:rsidR="00617F88" w:rsidRPr="00D8138E">
        <w:rPr>
          <w:rFonts w:cs="Tahoma"/>
          <w:lang w:val="sr-Cyrl-RS"/>
        </w:rPr>
        <w:t xml:space="preserve"> </w:t>
      </w:r>
      <w:r w:rsidR="00BC21E9">
        <w:rPr>
          <w:rFonts w:cs="Tahoma"/>
          <w:lang w:val="sr-Cyrl-RS"/>
        </w:rPr>
        <w:t>посебним токовима отпада;</w:t>
      </w:r>
    </w:p>
    <w:p w:rsidR="00617F88" w:rsidRDefault="00D8138E" w:rsidP="00D8138E">
      <w:pPr>
        <w:pStyle w:val="ListParagraph"/>
        <w:spacing w:before="120" w:after="120"/>
        <w:jc w:val="both"/>
        <w:rPr>
          <w:rFonts w:cs="Tahoma"/>
          <w:lang w:val="sr-Cyrl-RS"/>
        </w:rPr>
      </w:pPr>
      <w:r>
        <w:rPr>
          <w:rFonts w:cs="Tahoma"/>
          <w:lang w:val="sr-Cyrl-RS"/>
        </w:rPr>
        <w:t>1</w:t>
      </w:r>
      <w:r w:rsidR="00EA0CBA">
        <w:rPr>
          <w:rFonts w:cs="Tahoma"/>
          <w:lang w:val="sr-Cyrl-RS"/>
        </w:rPr>
        <w:t>4</w:t>
      </w:r>
      <w:r>
        <w:rPr>
          <w:rFonts w:cs="Tahoma"/>
          <w:lang w:val="sr-Cyrl-RS"/>
        </w:rPr>
        <w:t xml:space="preserve">.2. </w:t>
      </w:r>
      <w:r w:rsidR="00617F88" w:rsidRPr="00D8138E">
        <w:rPr>
          <w:rFonts w:cs="Tahoma"/>
          <w:lang w:val="sr-Cyrl-RS"/>
        </w:rPr>
        <w:t>грађевински и остали отпадни материјал, ко</w:t>
      </w:r>
      <w:r>
        <w:rPr>
          <w:rFonts w:cs="Tahoma"/>
          <w:lang w:val="sr-Cyrl-RS"/>
        </w:rPr>
        <w:t>ји настане у току извођења радо</w:t>
      </w:r>
      <w:r w:rsidR="00617F88" w:rsidRPr="00D8138E">
        <w:rPr>
          <w:rFonts w:cs="Tahoma"/>
          <w:lang w:val="sr-Cyrl-RS"/>
        </w:rPr>
        <w:t>ва,</w:t>
      </w:r>
      <w:r>
        <w:rPr>
          <w:rFonts w:cs="Tahoma"/>
          <w:lang w:val="sr-Cyrl-RS"/>
        </w:rPr>
        <w:t xml:space="preserve"> </w:t>
      </w:r>
      <w:r w:rsidR="00617F88" w:rsidRPr="00D8138E">
        <w:rPr>
          <w:rFonts w:cs="Tahoma"/>
          <w:lang w:val="sr-Cyrl-RS"/>
        </w:rPr>
        <w:t>сакупи</w:t>
      </w:r>
      <w:r>
        <w:rPr>
          <w:rFonts w:cs="Tahoma"/>
          <w:lang w:val="sr-Cyrl-RS"/>
        </w:rPr>
        <w:t xml:space="preserve">, </w:t>
      </w:r>
      <w:r w:rsidR="00617F88" w:rsidRPr="00D8138E">
        <w:rPr>
          <w:rFonts w:cs="Tahoma"/>
          <w:lang w:val="sr-Cyrl-RS"/>
        </w:rPr>
        <w:t>разврста</w:t>
      </w:r>
      <w:r>
        <w:rPr>
          <w:rFonts w:cs="Tahoma"/>
          <w:lang w:val="sr-Cyrl-RS"/>
        </w:rPr>
        <w:t xml:space="preserve"> и привремено </w:t>
      </w:r>
      <w:r w:rsidR="00617F88" w:rsidRPr="00D8138E">
        <w:rPr>
          <w:rFonts w:cs="Tahoma"/>
          <w:lang w:val="sr-Cyrl-RS"/>
        </w:rPr>
        <w:t>складишти</w:t>
      </w:r>
      <w:r>
        <w:rPr>
          <w:rFonts w:cs="Tahoma"/>
          <w:lang w:val="sr-Cyrl-RS"/>
        </w:rPr>
        <w:t xml:space="preserve"> у складу са  извршеном класификацијом на </w:t>
      </w:r>
      <w:r w:rsidR="00617F88" w:rsidRPr="00D8138E">
        <w:rPr>
          <w:rFonts w:cs="Tahoma"/>
          <w:lang w:val="sr-Cyrl-RS"/>
        </w:rPr>
        <w:t>од</w:t>
      </w:r>
      <w:r>
        <w:rPr>
          <w:rFonts w:cs="Tahoma"/>
          <w:lang w:val="sr-Cyrl-RS"/>
        </w:rPr>
        <w:t xml:space="preserve">говарајућим одвојеним </w:t>
      </w:r>
      <w:r w:rsidR="00617F88" w:rsidRPr="00D8138E">
        <w:rPr>
          <w:rFonts w:cs="Tahoma"/>
          <w:lang w:val="sr-Cyrl-RS"/>
        </w:rPr>
        <w:t>мести</w:t>
      </w:r>
      <w:r>
        <w:rPr>
          <w:rFonts w:cs="Tahoma"/>
          <w:lang w:val="sr-Cyrl-RS"/>
        </w:rPr>
        <w:t>ма предвиђеним за ову намену искључиво у оквиру градилиш</w:t>
      </w:r>
      <w:r w:rsidR="00617F88" w:rsidRPr="00D8138E">
        <w:rPr>
          <w:rFonts w:cs="Tahoma"/>
          <w:lang w:val="sr-Cyrl-RS"/>
        </w:rPr>
        <w:t xml:space="preserve">та; </w:t>
      </w:r>
      <w:r>
        <w:rPr>
          <w:rFonts w:cs="Tahoma"/>
          <w:lang w:val="sr-Cyrl-RS"/>
        </w:rPr>
        <w:t xml:space="preserve">спроведе поступке за </w:t>
      </w:r>
      <w:r w:rsidR="00617F88" w:rsidRPr="00D8138E">
        <w:rPr>
          <w:rFonts w:cs="Tahoma"/>
          <w:lang w:val="sr-Cyrl-RS"/>
        </w:rPr>
        <w:t>смањење количине  отпада  за  одлагање  (посебни  услови  складиштења  отпада   - спречавање мешања различитих врста отпада, расипања  и  мешања  отпада  са  водом и сл) и примену начела хијерархије управљања отпадом (превенција и смањење, припрема за поновну употребу , рециклажа и остале операције</w:t>
      </w:r>
      <w:r w:rsidR="001F7B31">
        <w:rPr>
          <w:rFonts w:cs="Tahoma"/>
          <w:lang w:val="sr-Cyrl-RS"/>
        </w:rPr>
        <w:t xml:space="preserve"> </w:t>
      </w:r>
      <w:r w:rsidR="001F7B31" w:rsidRPr="001F7B31">
        <w:rPr>
          <w:rFonts w:cs="Tahoma"/>
          <w:lang w:val="sr-Cyrl-RS"/>
        </w:rPr>
        <w:t>поновног искоришћења, одлагање отпада), односно одваја отпад чије се искоришћење  може  вршити  у  оквиру  градилишта</w:t>
      </w:r>
      <w:r w:rsidR="001F7B31">
        <w:rPr>
          <w:rFonts w:cs="Tahoma"/>
          <w:lang w:val="sr-Cyrl-RS"/>
        </w:rPr>
        <w:t xml:space="preserve">  или  у  постројењима   за управља ње отпадом и</w:t>
      </w:r>
      <w:r w:rsidR="001F7B31" w:rsidRPr="001F7B31">
        <w:rPr>
          <w:rFonts w:cs="Tahoma"/>
          <w:lang w:val="sr-Cyrl-RS"/>
        </w:rPr>
        <w:t xml:space="preserve"> приликом складиштења насталог отпада примени мере заштите од пожара и експлозија</w:t>
      </w:r>
      <w:r w:rsidR="00BC21E9">
        <w:rPr>
          <w:rFonts w:cs="Tahoma"/>
          <w:lang w:val="sr-Cyrl-RS"/>
        </w:rPr>
        <w:t>;</w:t>
      </w:r>
    </w:p>
    <w:p w:rsidR="001F7B31" w:rsidRDefault="001F7B31" w:rsidP="00D8138E">
      <w:pPr>
        <w:pStyle w:val="ListParagraph"/>
        <w:spacing w:before="120" w:after="120"/>
        <w:jc w:val="both"/>
        <w:rPr>
          <w:rFonts w:cs="Tahoma"/>
          <w:lang w:val="sr-Cyrl-RS"/>
        </w:rPr>
      </w:pPr>
      <w:r>
        <w:rPr>
          <w:rFonts w:cs="Tahoma"/>
          <w:lang w:val="sr-Cyrl-RS"/>
        </w:rPr>
        <w:t>1</w:t>
      </w:r>
      <w:r w:rsidR="00EA0CBA">
        <w:rPr>
          <w:rFonts w:cs="Tahoma"/>
          <w:lang w:val="sr-Cyrl-RS"/>
        </w:rPr>
        <w:t>4</w:t>
      </w:r>
      <w:r>
        <w:rPr>
          <w:rFonts w:cs="Tahoma"/>
          <w:lang w:val="sr-Cyrl-RS"/>
        </w:rPr>
        <w:t xml:space="preserve">.3. </w:t>
      </w:r>
      <w:r w:rsidR="00BC21E9" w:rsidRPr="00BC21E9">
        <w:rPr>
          <w:rFonts w:cs="Tahoma"/>
          <w:lang w:val="sr-Cyrl-RS"/>
        </w:rPr>
        <w:t>извештај о испитивању насталог неопасног и опасног отпада којим се на градилишту управља, у складу са Законом о управљању отпадом (,,Службени гласник РС", број 36/09, 88/1</w:t>
      </w:r>
      <w:r w:rsidR="00BC21E9">
        <w:rPr>
          <w:rFonts w:cs="Tahoma"/>
          <w:lang w:val="sr-Cyrl-RS"/>
        </w:rPr>
        <w:t>0</w:t>
      </w:r>
      <w:r w:rsidR="00BC21E9" w:rsidRPr="00BC21E9">
        <w:rPr>
          <w:rFonts w:cs="Tahoma"/>
          <w:lang w:val="sr-Cyrl-RS"/>
        </w:rPr>
        <w:t xml:space="preserve"> и 14/16) и Правилником о категоријама, испитивању и класификацији отпада (,,Службени гласник РС", број 56/1</w:t>
      </w:r>
      <w:r w:rsidR="00BC21E9">
        <w:rPr>
          <w:rFonts w:cs="Tahoma"/>
          <w:lang w:val="sr-Cyrl-RS"/>
        </w:rPr>
        <w:t>0);</w:t>
      </w:r>
    </w:p>
    <w:p w:rsidR="006E18A3" w:rsidRPr="006E18A3" w:rsidRDefault="00BC21E9" w:rsidP="006E18A3">
      <w:pPr>
        <w:pStyle w:val="ListParagraph"/>
        <w:spacing w:before="120" w:after="120"/>
        <w:jc w:val="both"/>
        <w:rPr>
          <w:rFonts w:cs="Tahoma"/>
          <w:lang w:val="sr-Cyrl-RS"/>
        </w:rPr>
      </w:pPr>
      <w:r>
        <w:rPr>
          <w:rFonts w:cs="Tahoma"/>
          <w:lang w:val="sr-Cyrl-RS"/>
        </w:rPr>
        <w:lastRenderedPageBreak/>
        <w:t>1</w:t>
      </w:r>
      <w:r w:rsidR="00EA0CBA">
        <w:rPr>
          <w:rFonts w:cs="Tahoma"/>
          <w:lang w:val="sr-Cyrl-RS"/>
        </w:rPr>
        <w:t>4</w:t>
      </w:r>
      <w:r>
        <w:rPr>
          <w:rFonts w:cs="Tahoma"/>
          <w:lang w:val="sr-Cyrl-RS"/>
        </w:rPr>
        <w:t xml:space="preserve">.4. </w:t>
      </w:r>
      <w:r w:rsidR="006E18A3" w:rsidRPr="006E18A3">
        <w:rPr>
          <w:rFonts w:cs="Tahoma"/>
          <w:lang w:val="sr-Cyrl-RS"/>
        </w:rPr>
        <w:t>води евиденцију о:</w:t>
      </w:r>
    </w:p>
    <w:p w:rsidR="006E18A3" w:rsidRPr="006E18A3" w:rsidRDefault="006E18A3" w:rsidP="006E18A3">
      <w:pPr>
        <w:pStyle w:val="ListParagraph"/>
        <w:spacing w:before="120" w:after="120"/>
        <w:jc w:val="both"/>
        <w:rPr>
          <w:rFonts w:cs="Tahoma"/>
          <w:lang w:val="sr-Cyrl-RS"/>
        </w:rPr>
      </w:pPr>
      <w:r>
        <w:rPr>
          <w:rFonts w:cs="Tahoma"/>
          <w:lang w:val="sr-Cyrl-RS"/>
        </w:rPr>
        <w:t xml:space="preserve">- </w:t>
      </w:r>
      <w:r w:rsidRPr="006E18A3">
        <w:rPr>
          <w:rFonts w:cs="Tahoma"/>
          <w:lang w:val="sr-Cyrl-RS"/>
        </w:rPr>
        <w:t xml:space="preserve">врсти,  </w:t>
      </w:r>
      <w:r>
        <w:rPr>
          <w:rFonts w:cs="Tahoma"/>
          <w:lang w:val="sr-Cyrl-RS"/>
        </w:rPr>
        <w:t xml:space="preserve">класификацији и </w:t>
      </w:r>
      <w:r w:rsidRPr="006E18A3">
        <w:rPr>
          <w:rFonts w:cs="Tahoma"/>
          <w:lang w:val="sr-Cyrl-RS"/>
        </w:rPr>
        <w:t>количини</w:t>
      </w:r>
      <w:r w:rsidRPr="006E18A3">
        <w:rPr>
          <w:rFonts w:cs="Tahoma"/>
          <w:lang w:val="sr-Cyrl-RS"/>
        </w:rPr>
        <w:tab/>
      </w:r>
      <w:r>
        <w:rPr>
          <w:rFonts w:cs="Tahoma"/>
          <w:lang w:val="sr-Cyrl-RS"/>
        </w:rPr>
        <w:t xml:space="preserve"> грађевинског </w:t>
      </w:r>
      <w:r w:rsidRPr="006E18A3">
        <w:rPr>
          <w:rFonts w:cs="Tahoma"/>
          <w:lang w:val="sr-Cyrl-RS"/>
        </w:rPr>
        <w:t>отпада који настаје на градилишту,</w:t>
      </w:r>
      <w:r>
        <w:rPr>
          <w:rFonts w:cs="Tahoma"/>
          <w:lang w:val="sr-Cyrl-RS"/>
        </w:rPr>
        <w:t xml:space="preserve"> и</w:t>
      </w:r>
    </w:p>
    <w:p w:rsidR="006E18A3" w:rsidRDefault="006E18A3" w:rsidP="006E18A3">
      <w:pPr>
        <w:pStyle w:val="ListParagraph"/>
        <w:tabs>
          <w:tab w:val="clear" w:pos="1134"/>
        </w:tabs>
        <w:spacing w:before="120" w:after="120"/>
        <w:jc w:val="both"/>
        <w:rPr>
          <w:rFonts w:cs="Tahoma"/>
          <w:lang w:val="sr-Cyrl-RS"/>
        </w:rPr>
      </w:pPr>
      <w:r w:rsidRPr="006E18A3">
        <w:rPr>
          <w:rFonts w:cs="Tahoma"/>
          <w:noProof/>
          <w:lang w:val="sr-Cyrl-RS" w:eastAsia="sr-Cyrl-RS"/>
        </w:rPr>
        <mc:AlternateContent>
          <mc:Choice Requires="wps">
            <w:drawing>
              <wp:anchor distT="0" distB="0" distL="114300" distR="114300" simplePos="0" relativeHeight="251742720" behindDoc="0" locked="0" layoutInCell="1" allowOverlap="1" wp14:anchorId="7EAC87D7" wp14:editId="3BE4464E">
                <wp:simplePos x="0" y="0"/>
                <wp:positionH relativeFrom="page">
                  <wp:posOffset>7696200</wp:posOffset>
                </wp:positionH>
                <wp:positionV relativeFrom="paragraph">
                  <wp:posOffset>1418590</wp:posOffset>
                </wp:positionV>
                <wp:extent cx="0" cy="0"/>
                <wp:effectExtent l="9525" t="1315720" r="9525" b="1314450"/>
                <wp:wrapNone/>
                <wp:docPr id="45"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2211">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line w14:anchorId="5E9DC6F2" id="Straight Connector 45" o:spid="_x0000_s1026" style="position:absolute;z-index:251742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606pt,111.7pt" to="606pt,1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" strokeweight=".33919mm">
                <w10:wrap anchorx="page"/>
              </v:line>
            </w:pict>
          </mc:Fallback>
        </mc:AlternateContent>
      </w:r>
      <w:r>
        <w:rPr>
          <w:rFonts w:cs="Tahoma"/>
          <w:lang w:val="sr-Cyrl-RS"/>
        </w:rPr>
        <w:t>- издваја</w:t>
      </w:r>
      <w:r w:rsidRPr="006E18A3">
        <w:rPr>
          <w:rFonts w:cs="Tahoma"/>
          <w:lang w:val="sr-Cyrl-RS"/>
        </w:rPr>
        <w:t>њу, поступању и предаји гра</w:t>
      </w:r>
      <w:r>
        <w:rPr>
          <w:rFonts w:cs="Tahoma"/>
          <w:lang w:val="sr-Cyrl-RS"/>
        </w:rPr>
        <w:t>ђевинског отпада (неопасног, инертно</w:t>
      </w:r>
      <w:r w:rsidRPr="006E18A3">
        <w:rPr>
          <w:rFonts w:cs="Tahoma"/>
          <w:lang w:val="sr-Cyrl-RS"/>
        </w:rPr>
        <w:t>г, опасног отп</w:t>
      </w:r>
      <w:r>
        <w:rPr>
          <w:rFonts w:cs="Tahoma"/>
          <w:lang w:val="sr-Cyrl-RS"/>
        </w:rPr>
        <w:t>ад</w:t>
      </w:r>
      <w:r w:rsidRPr="006E18A3">
        <w:rPr>
          <w:rFonts w:cs="Tahoma"/>
          <w:lang w:val="sr-Cyrl-RS"/>
        </w:rPr>
        <w:t xml:space="preserve">а, посебних токова </w:t>
      </w:r>
      <w:r w:rsidR="00220EA8">
        <w:rPr>
          <w:rFonts w:cs="Tahoma"/>
          <w:lang w:val="sr-Cyrl-RS"/>
        </w:rPr>
        <w:t>отпада);</w:t>
      </w:r>
    </w:p>
    <w:p w:rsidR="00220EA8" w:rsidRDefault="00220EA8" w:rsidP="006E18A3">
      <w:pPr>
        <w:pStyle w:val="ListParagraph"/>
        <w:tabs>
          <w:tab w:val="clear" w:pos="1134"/>
        </w:tabs>
        <w:spacing w:before="120" w:after="120"/>
        <w:jc w:val="both"/>
        <w:rPr>
          <w:rFonts w:cs="Tahoma"/>
          <w:lang w:val="sr-Cyrl-RS"/>
        </w:rPr>
      </w:pPr>
      <w:r>
        <w:rPr>
          <w:rFonts w:cs="Tahoma"/>
          <w:lang w:val="sr-Cyrl-RS"/>
        </w:rPr>
        <w:t>1</w:t>
      </w:r>
      <w:r w:rsidR="00EA0CBA">
        <w:rPr>
          <w:rFonts w:cs="Tahoma"/>
          <w:lang w:val="sr-Cyrl-RS"/>
        </w:rPr>
        <w:t>4</w:t>
      </w:r>
      <w:r>
        <w:rPr>
          <w:rFonts w:cs="Tahoma"/>
          <w:lang w:val="sr-Cyrl-RS"/>
        </w:rPr>
        <w:t xml:space="preserve">.5. </w:t>
      </w:r>
      <w:r w:rsidR="00D46B37">
        <w:rPr>
          <w:rFonts w:cs="Tahoma"/>
          <w:lang w:val="sr-Cyrl-RS"/>
        </w:rPr>
        <w:t xml:space="preserve">преузимање и </w:t>
      </w:r>
      <w:r w:rsidR="00D46B37" w:rsidRPr="00D46B37">
        <w:rPr>
          <w:rFonts w:cs="Tahoma"/>
          <w:lang w:val="sr-Cyrl-RS"/>
        </w:rPr>
        <w:t>даље управљање отпадом који се уклања, обавља искључиво преко лица које има дозвол</w:t>
      </w:r>
      <w:r w:rsidR="00D46B37">
        <w:rPr>
          <w:rFonts w:cs="Tahoma"/>
          <w:lang w:val="sr-Cyrl-RS"/>
        </w:rPr>
        <w:t>у да врши његово сакупљање и/ил</w:t>
      </w:r>
      <w:r w:rsidR="00D46B37" w:rsidRPr="00D46B37">
        <w:rPr>
          <w:rFonts w:cs="Tahoma"/>
          <w:lang w:val="sr-Cyrl-RS"/>
        </w:rPr>
        <w:t>и транспорт до одређеног одредишта, односно до постројења које има дозволу за управ</w:t>
      </w:r>
      <w:r w:rsidR="00D46B37">
        <w:rPr>
          <w:rFonts w:cs="Tahoma"/>
          <w:lang w:val="sr-Cyrl-RS"/>
        </w:rPr>
        <w:t xml:space="preserve">љање овом врстом отпада (третман, односно </w:t>
      </w:r>
      <w:r w:rsidR="00D46B37" w:rsidRPr="00D46B37">
        <w:rPr>
          <w:rFonts w:cs="Tahoma"/>
          <w:lang w:val="sr-Cyrl-RS"/>
        </w:rPr>
        <w:t>складиш</w:t>
      </w:r>
      <w:r w:rsidR="00D46B37">
        <w:rPr>
          <w:rFonts w:cs="Tahoma"/>
          <w:lang w:val="sr-Cyrl-RS"/>
        </w:rPr>
        <w:t>тење, поновно искоришћење, одлагање);</w:t>
      </w:r>
    </w:p>
    <w:p w:rsidR="00D46B37" w:rsidRDefault="00D46B37" w:rsidP="006E18A3">
      <w:pPr>
        <w:pStyle w:val="ListParagraph"/>
        <w:tabs>
          <w:tab w:val="clear" w:pos="1134"/>
        </w:tabs>
        <w:spacing w:before="120" w:after="120"/>
        <w:jc w:val="both"/>
        <w:rPr>
          <w:rFonts w:cs="Tahoma"/>
          <w:lang w:val="sr-Cyrl-RS"/>
        </w:rPr>
      </w:pPr>
      <w:r>
        <w:rPr>
          <w:rFonts w:cs="Tahoma"/>
          <w:lang w:val="sr-Cyrl-RS"/>
        </w:rPr>
        <w:t>1</w:t>
      </w:r>
      <w:r w:rsidR="00EA0CBA">
        <w:rPr>
          <w:rFonts w:cs="Tahoma"/>
          <w:lang w:val="sr-Cyrl-RS"/>
        </w:rPr>
        <w:t>4</w:t>
      </w:r>
      <w:r>
        <w:rPr>
          <w:rFonts w:cs="Tahoma"/>
          <w:lang w:val="sr-Cyrl-RS"/>
        </w:rPr>
        <w:t xml:space="preserve">.6. </w:t>
      </w:r>
      <w:r w:rsidRPr="00D46B37">
        <w:rPr>
          <w:rFonts w:cs="Tahoma"/>
          <w:lang w:val="sr-Cyrl-RS"/>
        </w:rPr>
        <w:t>попуњавање  документа  о  кретању  отпада  за  сва</w:t>
      </w:r>
      <w:r>
        <w:rPr>
          <w:rFonts w:cs="Tahoma"/>
          <w:lang w:val="sr-Cyrl-RS"/>
        </w:rPr>
        <w:t xml:space="preserve">ку   предају  отпада  правном лицу, у </w:t>
      </w:r>
      <w:r w:rsidRPr="00D46B37">
        <w:rPr>
          <w:rFonts w:cs="Tahoma"/>
          <w:lang w:val="sr-Cyrl-RS"/>
        </w:rPr>
        <w:t>складу са П</w:t>
      </w:r>
      <w:r>
        <w:rPr>
          <w:rFonts w:cs="Tahoma"/>
          <w:lang w:val="sr-Cyrl-RS"/>
        </w:rPr>
        <w:t xml:space="preserve">равилником о обрасцу Документа о кретању отпада  и упутству </w:t>
      </w:r>
      <w:r w:rsidRPr="00D46B37">
        <w:rPr>
          <w:rFonts w:cs="Tahoma"/>
          <w:lang w:val="sr-Cyrl-RS"/>
        </w:rPr>
        <w:t>за његово попуњавање (,,Службени гласник Р</w:t>
      </w:r>
      <w:r>
        <w:rPr>
          <w:rFonts w:cs="Tahoma"/>
          <w:lang w:val="sr-Cyrl-RS"/>
        </w:rPr>
        <w:t>С", број 114/13</w:t>
      </w:r>
      <w:r w:rsidRPr="00D46B37">
        <w:rPr>
          <w:rFonts w:cs="Tahoma"/>
          <w:lang w:val="sr-Cyrl-RS"/>
        </w:rPr>
        <w:t>) и  Правилником  о о</w:t>
      </w:r>
      <w:r>
        <w:rPr>
          <w:rFonts w:cs="Tahoma"/>
          <w:lang w:val="sr-Cyrl-RS"/>
        </w:rPr>
        <w:t>брасцу Документа о кретању опасног отпада, обрасцу претходног обавеште</w:t>
      </w:r>
      <w:r w:rsidRPr="00D46B37">
        <w:rPr>
          <w:rFonts w:cs="Tahoma"/>
          <w:lang w:val="sr-Cyrl-RS"/>
        </w:rPr>
        <w:t>ња, начину  његовог  достављања  и  упут</w:t>
      </w:r>
      <w:r>
        <w:rPr>
          <w:rFonts w:cs="Tahoma"/>
          <w:lang w:val="sr-Cyrl-RS"/>
        </w:rPr>
        <w:t>ству  за  њихово   попуњавање ("Службени гласник РС", број 17/1</w:t>
      </w:r>
      <w:r w:rsidRPr="00D46B37">
        <w:rPr>
          <w:rFonts w:cs="Tahoma"/>
          <w:lang w:val="sr-Cyrl-RS"/>
        </w:rPr>
        <w:t>7)</w:t>
      </w:r>
      <w:r>
        <w:rPr>
          <w:rFonts w:cs="Tahoma"/>
          <w:lang w:val="sr-Cyrl-RS"/>
        </w:rPr>
        <w:t xml:space="preserve">; комплетно  попуњен  Документ </w:t>
      </w:r>
      <w:r w:rsidRPr="00D46B37">
        <w:rPr>
          <w:rFonts w:cs="Tahoma"/>
          <w:lang w:val="sr-Cyrl-RS"/>
        </w:rPr>
        <w:t>о</w:t>
      </w:r>
      <w:r>
        <w:rPr>
          <w:rFonts w:cs="Tahoma"/>
          <w:lang w:val="sr-Cyrl-RS"/>
        </w:rPr>
        <w:t xml:space="preserve"> кретању неопасног отпада чува  најмање две године, </w:t>
      </w:r>
      <w:r w:rsidRPr="00D46B37">
        <w:rPr>
          <w:rFonts w:cs="Tahoma"/>
          <w:lang w:val="sr-Cyrl-RS"/>
        </w:rPr>
        <w:t>а  трајн</w:t>
      </w:r>
      <w:r>
        <w:rPr>
          <w:rFonts w:cs="Tahoma"/>
          <w:lang w:val="sr-Cyrl-RS"/>
        </w:rPr>
        <w:t xml:space="preserve">о  чува  Документ  о  кретању  </w:t>
      </w:r>
      <w:r w:rsidRPr="00D46B37">
        <w:rPr>
          <w:rFonts w:cs="Tahoma"/>
          <w:lang w:val="sr-Cyrl-RS"/>
        </w:rPr>
        <w:t>опасног отпада, у складу са законом</w:t>
      </w:r>
      <w:r>
        <w:rPr>
          <w:rFonts w:cs="Tahoma"/>
          <w:lang w:val="sr-Cyrl-RS"/>
        </w:rPr>
        <w:t>;</w:t>
      </w:r>
    </w:p>
    <w:p w:rsidR="00D46B37" w:rsidRDefault="00D46B37" w:rsidP="006E18A3">
      <w:pPr>
        <w:pStyle w:val="ListParagraph"/>
        <w:tabs>
          <w:tab w:val="clear" w:pos="1134"/>
        </w:tabs>
        <w:spacing w:before="120" w:after="120"/>
        <w:jc w:val="both"/>
        <w:rPr>
          <w:rFonts w:cs="Tahoma"/>
          <w:lang w:val="sr-Cyrl-RS"/>
        </w:rPr>
      </w:pPr>
      <w:r>
        <w:rPr>
          <w:rFonts w:cs="Tahoma"/>
          <w:lang w:val="sr-Cyrl-RS"/>
        </w:rPr>
        <w:t>1</w:t>
      </w:r>
      <w:r w:rsidR="00EA0CBA">
        <w:rPr>
          <w:rFonts w:cs="Tahoma"/>
          <w:lang w:val="sr-Cyrl-RS"/>
        </w:rPr>
        <w:t>4</w:t>
      </w:r>
      <w:r>
        <w:rPr>
          <w:rFonts w:cs="Tahoma"/>
          <w:lang w:val="sr-Cyrl-RS"/>
        </w:rPr>
        <w:t xml:space="preserve">.7. </w:t>
      </w:r>
      <w:r w:rsidRPr="00D46B37">
        <w:rPr>
          <w:rFonts w:cs="Tahoma"/>
          <w:lang w:val="sr-Cyrl-RS"/>
        </w:rPr>
        <w:t>снабдевање машина нафтом и нафтним дериватима  обавља</w:t>
      </w:r>
      <w:r>
        <w:rPr>
          <w:rFonts w:cs="Tahoma"/>
          <w:lang w:val="sr-Cyrl-RS"/>
        </w:rPr>
        <w:t xml:space="preserve">  на  посебно опремљеним местима, а </w:t>
      </w:r>
      <w:r w:rsidRPr="00D46B37">
        <w:rPr>
          <w:rFonts w:cs="Tahoma"/>
          <w:lang w:val="sr-Cyrl-RS"/>
        </w:rPr>
        <w:t>у случају да дође до изливања уља и горива у земљиште о</w:t>
      </w:r>
      <w:r>
        <w:rPr>
          <w:rFonts w:cs="Tahoma"/>
          <w:lang w:val="sr-Cyrl-RS"/>
        </w:rPr>
        <w:t>дмах прекине радове и изврши санацију , односно ремед</w:t>
      </w:r>
      <w:r w:rsidRPr="00D46B37">
        <w:rPr>
          <w:rFonts w:cs="Tahoma"/>
          <w:lang w:val="sr-Cyrl-RS"/>
        </w:rPr>
        <w:t>ијацију загађене површине</w:t>
      </w:r>
      <w:r>
        <w:rPr>
          <w:rFonts w:cs="Tahoma"/>
          <w:lang w:val="sr-Cyrl-RS"/>
        </w:rPr>
        <w:t>, и</w:t>
      </w:r>
    </w:p>
    <w:p w:rsidR="00CF73E3" w:rsidRPr="00D46B37" w:rsidRDefault="00D46B37" w:rsidP="00D46B37">
      <w:pPr>
        <w:pStyle w:val="ListParagraph"/>
        <w:tabs>
          <w:tab w:val="clear" w:pos="1134"/>
        </w:tabs>
        <w:spacing w:before="120" w:after="120"/>
        <w:jc w:val="both"/>
        <w:rPr>
          <w:rFonts w:cs="Tahoma"/>
          <w:lang w:val="sr-Cyrl-RS"/>
        </w:rPr>
      </w:pPr>
      <w:r>
        <w:rPr>
          <w:rFonts w:cs="Tahoma"/>
          <w:lang w:val="sr-Cyrl-RS"/>
        </w:rPr>
        <w:t>1</w:t>
      </w:r>
      <w:r w:rsidR="00EA0CBA">
        <w:rPr>
          <w:rFonts w:cs="Tahoma"/>
          <w:lang w:val="sr-Cyrl-RS"/>
        </w:rPr>
        <w:t>4</w:t>
      </w:r>
      <w:r>
        <w:rPr>
          <w:rFonts w:cs="Tahoma"/>
          <w:lang w:val="sr-Cyrl-RS"/>
        </w:rPr>
        <w:t xml:space="preserve">.8. </w:t>
      </w:r>
      <w:r w:rsidRPr="00D46B37">
        <w:rPr>
          <w:rFonts w:cs="Tahoma"/>
          <w:lang w:val="sr-Cyrl-RS"/>
        </w:rPr>
        <w:t>примену мера заштит</w:t>
      </w:r>
      <w:r>
        <w:rPr>
          <w:rFonts w:cs="Tahoma"/>
          <w:lang w:val="sr-Cyrl-RS"/>
        </w:rPr>
        <w:t>е за превенцију и отклањање послед</w:t>
      </w:r>
      <w:r w:rsidRPr="00D46B37">
        <w:rPr>
          <w:rFonts w:cs="Tahoma"/>
          <w:lang w:val="sr-Cyrl-RS"/>
        </w:rPr>
        <w:t xml:space="preserve">ица у случају </w:t>
      </w:r>
      <w:r>
        <w:rPr>
          <w:rFonts w:cs="Tahoma"/>
          <w:lang w:val="sr-Cyrl-RS"/>
        </w:rPr>
        <w:t>удесних ситуација у току извође</w:t>
      </w:r>
      <w:r w:rsidRPr="00D46B37">
        <w:rPr>
          <w:rFonts w:cs="Tahoma"/>
          <w:lang w:val="sr-Cyrl-RS"/>
        </w:rPr>
        <w:t>ња радова, (опрема за гашење пожара, адсорбенти за сакупљање изливених и просутих материја и др)</w:t>
      </w:r>
      <w:r>
        <w:rPr>
          <w:rFonts w:cs="Tahoma"/>
          <w:lang w:val="sr-Cyrl-RS"/>
        </w:rPr>
        <w:t>.</w:t>
      </w:r>
    </w:p>
    <w:p w:rsidR="009923D9" w:rsidRPr="00706B00" w:rsidRDefault="00A95697" w:rsidP="001A5F87">
      <w:pPr>
        <w:pStyle w:val="Heading3"/>
        <w:ind w:left="1560" w:hanging="992"/>
        <w:rPr>
          <w:lang w:val="ru-RU"/>
        </w:rPr>
      </w:pPr>
      <w:bookmarkStart w:id="30" w:name="_Toc41572939"/>
      <w:r w:rsidRPr="00706B00">
        <w:rPr>
          <w:lang w:val="ru-RU"/>
        </w:rPr>
        <w:t>МЕРЕ ЗАШТИТЕ НЕПОКРЕТНИХ КУЛТУРНИХ ДОБАРА И ПРИРОДНИХ ДОБАРА</w:t>
      </w:r>
      <w:bookmarkEnd w:id="30"/>
    </w:p>
    <w:p w:rsidR="00DB4EA4" w:rsidRPr="00706B00" w:rsidRDefault="00D42097" w:rsidP="00DB4EA4">
      <w:pPr>
        <w:jc w:val="both"/>
        <w:rPr>
          <w:lang w:val="ru-RU"/>
        </w:rPr>
      </w:pPr>
      <w:r>
        <w:rPr>
          <w:lang w:val="ru-RU"/>
        </w:rPr>
        <w:t>С</w:t>
      </w:r>
      <w:r w:rsidR="00DB4EA4" w:rsidRPr="00706B00">
        <w:rPr>
          <w:lang w:val="ru-RU"/>
        </w:rPr>
        <w:t xml:space="preserve">а аспекта заштите културних добара и у складу са Законом о културним добрима („Службени гласник РС“ бр. 71/94, 52/11-др. закон и 99/11-др. закон) предметни простор </w:t>
      </w:r>
      <w:r w:rsidR="00626F10" w:rsidRPr="00626F10">
        <w:rPr>
          <w:lang w:val="ru-RU"/>
        </w:rPr>
        <w:t>није утврђен за културно добро, не налази се у оквиру просторне културно-историјске целине, не ужива претходну заштиту, не налази се у оквру претход</w:t>
      </w:r>
      <w:r w:rsidRPr="00626F10">
        <w:rPr>
          <w:lang w:val="ru-RU"/>
        </w:rPr>
        <w:t>н</w:t>
      </w:r>
      <w:r w:rsidR="00626F10" w:rsidRPr="00626F10">
        <w:rPr>
          <w:lang w:val="ru-RU"/>
        </w:rPr>
        <w:t>о заштићене целине и не садржи појединачна културна добра нити добра под претходном заштитом. У границам обухвата Урбанистичког пројекта нема забележених археолошких налаза</w:t>
      </w:r>
      <w:r w:rsidR="00B4385C">
        <w:rPr>
          <w:lang w:val="ru-RU"/>
        </w:rPr>
        <w:t xml:space="preserve"> и остатака</w:t>
      </w:r>
      <w:r w:rsidR="00626F10" w:rsidRPr="00626F10">
        <w:rPr>
          <w:lang w:val="ru-RU"/>
        </w:rPr>
        <w:t>.</w:t>
      </w:r>
    </w:p>
    <w:p w:rsidR="00626F10" w:rsidRPr="00626F10" w:rsidRDefault="00626F10" w:rsidP="00626F10">
      <w:pPr>
        <w:spacing w:before="200"/>
        <w:jc w:val="both"/>
        <w:rPr>
          <w:lang w:val="ru-RU"/>
        </w:rPr>
      </w:pPr>
      <w:r w:rsidRPr="00626F10">
        <w:rPr>
          <w:lang w:val="ru-RU"/>
        </w:rPr>
        <w:t>У циљу заштите евентуалних археолошких налаза обавеза инвеститора је да Заводу за заштиту споменика културе града Београда пријави почетак извођења радова.</w:t>
      </w:r>
    </w:p>
    <w:p w:rsidR="00626F10" w:rsidRPr="00626F10" w:rsidRDefault="00626F10" w:rsidP="00DE340B">
      <w:pPr>
        <w:pStyle w:val="ListParagraph"/>
        <w:numPr>
          <w:ilvl w:val="0"/>
          <w:numId w:val="15"/>
        </w:numPr>
        <w:tabs>
          <w:tab w:val="clear" w:pos="1134"/>
          <w:tab w:val="clear" w:pos="2268"/>
          <w:tab w:val="clear" w:pos="3402"/>
          <w:tab w:val="clear" w:pos="7938"/>
        </w:tabs>
        <w:spacing w:after="200"/>
        <w:jc w:val="both"/>
        <w:rPr>
          <w:lang w:val="ru-RU"/>
        </w:rPr>
      </w:pPr>
      <w:r w:rsidRPr="00626F10">
        <w:rPr>
          <w:lang w:val="ru-RU"/>
        </w:rPr>
        <w:t xml:space="preserve">Уколико се приликом извођења замљаних радова наиђе на </w:t>
      </w:r>
      <w:r>
        <w:rPr>
          <w:lang w:val="ru-RU"/>
        </w:rPr>
        <w:t>а</w:t>
      </w:r>
      <w:r w:rsidRPr="00626F10">
        <w:rPr>
          <w:lang w:val="ru-RU"/>
        </w:rPr>
        <w:t>рхеолошке остатке, извођач радова је дужан да одмах, без одлагања прекине радове и да предузме мере да се налаз не уништи, не оштети и да се сачува на месту и у положају у коме је откривен (чл. 109. Закона о културним добрима</w:t>
      </w:r>
      <w:r>
        <w:rPr>
          <w:lang w:val="ru-RU"/>
        </w:rPr>
        <w:t xml:space="preserve"> </w:t>
      </w:r>
      <w:r w:rsidRPr="00706B00">
        <w:rPr>
          <w:lang w:val="ru-RU"/>
        </w:rPr>
        <w:t>(„Службени гласник РС“ бр. 71/94, 52/11-др. закон и 99/11-др. закон)</w:t>
      </w:r>
      <w:r w:rsidRPr="00626F10">
        <w:rPr>
          <w:lang w:val="ru-RU"/>
        </w:rPr>
        <w:t>).</w:t>
      </w:r>
    </w:p>
    <w:p w:rsidR="00626F10" w:rsidRPr="00626F10" w:rsidRDefault="00626F10" w:rsidP="00DE340B">
      <w:pPr>
        <w:pStyle w:val="ListParagraph"/>
        <w:numPr>
          <w:ilvl w:val="0"/>
          <w:numId w:val="15"/>
        </w:numPr>
        <w:tabs>
          <w:tab w:val="clear" w:pos="1134"/>
          <w:tab w:val="clear" w:pos="2268"/>
          <w:tab w:val="clear" w:pos="3402"/>
          <w:tab w:val="clear" w:pos="7938"/>
        </w:tabs>
        <w:spacing w:after="200"/>
        <w:jc w:val="both"/>
        <w:rPr>
          <w:lang w:val="ru-RU"/>
        </w:rPr>
      </w:pPr>
      <w:r w:rsidRPr="00626F10">
        <w:rPr>
          <w:lang w:val="ru-RU"/>
        </w:rPr>
        <w:t xml:space="preserve">Инвеститор је дужан да по чл. 110. истог Закона, обезбеди финансијска средства за истраживање, заштиту, чување, публиковање и излагање добара, до предаје добра на чување овлашћеној установи заштите. </w:t>
      </w:r>
    </w:p>
    <w:p w:rsidR="00C93381" w:rsidRPr="0011236D" w:rsidRDefault="00C93381" w:rsidP="00C93381">
      <w:pPr>
        <w:jc w:val="both"/>
        <w:rPr>
          <w:lang w:val="ru-RU"/>
        </w:rPr>
      </w:pPr>
      <w:r w:rsidRPr="00704132">
        <w:rPr>
          <w:lang w:val="ru-RU"/>
        </w:rPr>
        <w:lastRenderedPageBreak/>
        <w:t>На основу услова Завода за заштиту природе Србије Бр.03 бр.020-</w:t>
      </w:r>
      <w:r w:rsidR="00704132" w:rsidRPr="00704132">
        <w:rPr>
          <w:lang w:val="ru-RU"/>
        </w:rPr>
        <w:t>539</w:t>
      </w:r>
      <w:r w:rsidR="00B4385C" w:rsidRPr="00704132">
        <w:rPr>
          <w:lang w:val="ru-RU"/>
        </w:rPr>
        <w:t>/3</w:t>
      </w:r>
      <w:r w:rsidRPr="00704132">
        <w:rPr>
          <w:lang w:val="ru-RU"/>
        </w:rPr>
        <w:t xml:space="preserve"> од </w:t>
      </w:r>
      <w:r w:rsidR="00B4385C" w:rsidRPr="00704132">
        <w:rPr>
          <w:lang w:val="ru-RU"/>
        </w:rPr>
        <w:t>1</w:t>
      </w:r>
      <w:r w:rsidR="00704132" w:rsidRPr="00704132">
        <w:rPr>
          <w:lang w:val="ru-RU"/>
        </w:rPr>
        <w:t>3</w:t>
      </w:r>
      <w:r w:rsidRPr="00704132">
        <w:rPr>
          <w:lang w:val="ru-RU"/>
        </w:rPr>
        <w:t>.0</w:t>
      </w:r>
      <w:r w:rsidR="00704132" w:rsidRPr="00704132">
        <w:rPr>
          <w:lang w:val="ru-RU"/>
        </w:rPr>
        <w:t>3</w:t>
      </w:r>
      <w:r w:rsidRPr="00704132">
        <w:rPr>
          <w:lang w:val="ru-RU"/>
        </w:rPr>
        <w:t>.20</w:t>
      </w:r>
      <w:r w:rsidR="00B4385C" w:rsidRPr="00704132">
        <w:rPr>
          <w:lang w:val="ru-RU"/>
        </w:rPr>
        <w:t>20</w:t>
      </w:r>
      <w:r w:rsidRPr="00704132">
        <w:rPr>
          <w:lang w:val="ru-RU"/>
        </w:rPr>
        <w:t xml:space="preserve">. </w:t>
      </w:r>
      <w:r w:rsidRPr="0011236D">
        <w:rPr>
          <w:lang w:val="ru-RU"/>
        </w:rPr>
        <w:t>године, у оквиру обухвата УП</w:t>
      </w:r>
      <w:r w:rsidR="0011236D" w:rsidRPr="0011236D">
        <w:rPr>
          <w:lang w:val="ru-RU"/>
        </w:rPr>
        <w:t xml:space="preserve"> </w:t>
      </w:r>
      <w:r w:rsidRPr="0011236D">
        <w:rPr>
          <w:lang w:val="ru-RU"/>
        </w:rPr>
        <w:t>нема заштићених подручја за које је спроведен или покренут поступак заштите, утврђених еколошки значајних подручја и еколошких коридора од међународног значаја еколошке мреже Републике Србије, као ни евидентираних природних добара.</w:t>
      </w:r>
    </w:p>
    <w:p w:rsidR="009923D9" w:rsidRPr="001A5F87" w:rsidRDefault="00A95697" w:rsidP="001A5F87">
      <w:pPr>
        <w:pStyle w:val="Heading3"/>
        <w:ind w:left="1560" w:hanging="992"/>
        <w:rPr>
          <w:lang w:val="ru-RU"/>
        </w:rPr>
      </w:pPr>
      <w:bookmarkStart w:id="31" w:name="_Toc41572940"/>
      <w:r w:rsidRPr="001A5F87">
        <w:rPr>
          <w:lang w:val="ru-RU"/>
        </w:rPr>
        <w:t>УСЛОВИ ЗАШТИТЕ ОД ЕЛЕМЕНТАРНИХ НЕПОГОДА</w:t>
      </w:r>
      <w:bookmarkEnd w:id="31"/>
    </w:p>
    <w:p w:rsidR="00F932FB" w:rsidRPr="00706B00" w:rsidRDefault="00F932FB" w:rsidP="00F932FB">
      <w:pPr>
        <w:jc w:val="both"/>
        <w:rPr>
          <w:lang w:val="ru-RU"/>
        </w:rPr>
      </w:pPr>
      <w:r w:rsidRPr="00706B00">
        <w:rPr>
          <w:lang w:val="ru-RU"/>
        </w:rPr>
        <w:t>Предметн</w:t>
      </w:r>
      <w:r w:rsidR="00BA4ADD">
        <w:rPr>
          <w:lang w:val="ru-RU"/>
        </w:rPr>
        <w:t>а</w:t>
      </w:r>
      <w:r w:rsidRPr="00706B00">
        <w:rPr>
          <w:lang w:val="ru-RU"/>
        </w:rPr>
        <w:t xml:space="preserve"> грађевинск</w:t>
      </w:r>
      <w:r w:rsidR="00BA4ADD">
        <w:rPr>
          <w:lang w:val="ru-RU"/>
        </w:rPr>
        <w:t xml:space="preserve">а </w:t>
      </w:r>
      <w:r w:rsidR="00746243">
        <w:rPr>
          <w:lang w:val="ru-RU"/>
        </w:rPr>
        <w:t>парцел</w:t>
      </w:r>
      <w:r w:rsidR="00BA4ADD">
        <w:rPr>
          <w:lang w:val="ru-RU"/>
        </w:rPr>
        <w:t xml:space="preserve">а </w:t>
      </w:r>
      <w:r w:rsidR="00746243">
        <w:rPr>
          <w:lang w:val="ru-RU"/>
        </w:rPr>
        <w:t>као и цео Београд, се налазе</w:t>
      </w:r>
      <w:r w:rsidRPr="00706B00">
        <w:rPr>
          <w:lang w:val="ru-RU"/>
        </w:rPr>
        <w:t xml:space="preserve"> у зони средње зоне сеизмичке угрожености. </w:t>
      </w:r>
    </w:p>
    <w:p w:rsidR="008C36A7" w:rsidRDefault="00F932FB" w:rsidP="00F932FB">
      <w:pPr>
        <w:jc w:val="both"/>
        <w:rPr>
          <w:lang w:val="ru-RU"/>
        </w:rPr>
      </w:pPr>
      <w:r w:rsidRPr="00706B00">
        <w:rPr>
          <w:lang w:val="ru-RU"/>
        </w:rPr>
        <w:t>На простору у границама Урбанистичког пројекта при прорачуну конструкције будућих објеката морају се применити одредбе Правилника о техничким нормативима за изградњу објеката високоградње у сеизмичким подручјима (Сл. лист СФРЈ, бр. 31/81,49/83, 21/88, 52/90).</w:t>
      </w:r>
    </w:p>
    <w:p w:rsidR="00A636B5" w:rsidRPr="00C44891" w:rsidRDefault="00A636B5" w:rsidP="00C44891">
      <w:pPr>
        <w:spacing w:before="120" w:after="120"/>
        <w:jc w:val="both"/>
        <w:rPr>
          <w:rFonts w:cs="Tahoma"/>
          <w:color w:val="000000"/>
          <w:lang w:val="sr-Cyrl-RS"/>
        </w:rPr>
      </w:pPr>
      <w:r w:rsidRPr="00A636B5">
        <w:rPr>
          <w:rFonts w:cs="Tahoma"/>
          <w:color w:val="000000"/>
          <w:lang w:val="sr-Cyrl-RS"/>
        </w:rPr>
        <w:t>Степен сеизмичког интезитета је VIII° МЦС, са вредностима коефицијента сеизмичности тла Кс=0,05.</w:t>
      </w:r>
    </w:p>
    <w:p w:rsidR="00F932FB" w:rsidRPr="00706B00" w:rsidRDefault="008C36A7" w:rsidP="001A5F87">
      <w:pPr>
        <w:pStyle w:val="Heading3"/>
        <w:ind w:left="1560" w:hanging="992"/>
        <w:rPr>
          <w:lang w:val="ru-RU"/>
        </w:rPr>
      </w:pPr>
      <w:bookmarkStart w:id="32" w:name="_Toc41572941"/>
      <w:r w:rsidRPr="00706B00">
        <w:rPr>
          <w:lang w:val="ru-RU"/>
        </w:rPr>
        <w:t>УСЛОВИ ЗА ЦИВИЛНУ ЗАШТИТУ ЉУДИ И ДОБАРА</w:t>
      </w:r>
      <w:bookmarkEnd w:id="32"/>
    </w:p>
    <w:p w:rsidR="00F932FB" w:rsidRPr="00706B00" w:rsidRDefault="00F932FB" w:rsidP="00F932FB">
      <w:pPr>
        <w:jc w:val="both"/>
        <w:rPr>
          <w:lang w:val="ru-RU"/>
        </w:rPr>
      </w:pPr>
      <w:r w:rsidRPr="00706B00">
        <w:rPr>
          <w:lang w:val="ru-RU"/>
        </w:rPr>
        <w:t>У складу са З</w:t>
      </w:r>
      <w:r w:rsidRPr="008C36A7">
        <w:t>a</w:t>
      </w:r>
      <w:r w:rsidRPr="00706B00">
        <w:rPr>
          <w:lang w:val="ru-RU"/>
        </w:rPr>
        <w:t>к</w:t>
      </w:r>
      <w:r w:rsidRPr="008C36A7">
        <w:t>o</w:t>
      </w:r>
      <w:r w:rsidRPr="00706B00">
        <w:rPr>
          <w:lang w:val="ru-RU"/>
        </w:rPr>
        <w:t xml:space="preserve">ном </w:t>
      </w:r>
      <w:r w:rsidRPr="008C36A7">
        <w:t>o</w:t>
      </w:r>
      <w:r w:rsidRPr="00706B00">
        <w:rPr>
          <w:lang w:val="ru-RU"/>
        </w:rPr>
        <w:t xml:space="preserve"> изм</w:t>
      </w:r>
      <w:r w:rsidRPr="008C36A7">
        <w:t>e</w:t>
      </w:r>
      <w:r w:rsidRPr="00706B00">
        <w:rPr>
          <w:lang w:val="ru-RU"/>
        </w:rPr>
        <w:t>н</w:t>
      </w:r>
      <w:r w:rsidRPr="008C36A7">
        <w:t>a</w:t>
      </w:r>
      <w:r w:rsidRPr="00706B00">
        <w:rPr>
          <w:lang w:val="ru-RU"/>
        </w:rPr>
        <w:t>м</w:t>
      </w:r>
      <w:r w:rsidRPr="008C36A7">
        <w:t>a</w:t>
      </w:r>
      <w:r w:rsidRPr="00706B00">
        <w:rPr>
          <w:lang w:val="ru-RU"/>
        </w:rPr>
        <w:t xml:space="preserve"> и д</w:t>
      </w:r>
      <w:r w:rsidRPr="008C36A7">
        <w:t>o</w:t>
      </w:r>
      <w:r w:rsidRPr="00706B00">
        <w:rPr>
          <w:lang w:val="ru-RU"/>
        </w:rPr>
        <w:t>пун</w:t>
      </w:r>
      <w:r w:rsidRPr="008C36A7">
        <w:t>a</w:t>
      </w:r>
      <w:r w:rsidRPr="00706B00">
        <w:rPr>
          <w:lang w:val="ru-RU"/>
        </w:rPr>
        <w:t>м</w:t>
      </w:r>
      <w:r w:rsidRPr="008C36A7">
        <w:t>a</w:t>
      </w:r>
      <w:r w:rsidRPr="00706B00">
        <w:rPr>
          <w:lang w:val="ru-RU"/>
        </w:rPr>
        <w:t xml:space="preserve"> З</w:t>
      </w:r>
      <w:r w:rsidRPr="008C36A7">
        <w:t>a</w:t>
      </w:r>
      <w:r w:rsidRPr="00706B00">
        <w:rPr>
          <w:lang w:val="ru-RU"/>
        </w:rPr>
        <w:t>к</w:t>
      </w:r>
      <w:r w:rsidRPr="008C36A7">
        <w:t>o</w:t>
      </w:r>
      <w:r w:rsidRPr="00706B00">
        <w:rPr>
          <w:lang w:val="ru-RU"/>
        </w:rPr>
        <w:t>н</w:t>
      </w:r>
      <w:r w:rsidRPr="008C36A7">
        <w:t>a</w:t>
      </w:r>
      <w:r w:rsidRPr="00706B00">
        <w:rPr>
          <w:lang w:val="ru-RU"/>
        </w:rPr>
        <w:t xml:space="preserve"> </w:t>
      </w:r>
      <w:r w:rsidRPr="008C36A7">
        <w:t>o</w:t>
      </w:r>
      <w:r w:rsidRPr="00706B00">
        <w:rPr>
          <w:lang w:val="ru-RU"/>
        </w:rPr>
        <w:t xml:space="preserve"> в</w:t>
      </w:r>
      <w:r w:rsidRPr="008C36A7">
        <w:t>a</w:t>
      </w:r>
      <w:r w:rsidRPr="00706B00">
        <w:rPr>
          <w:lang w:val="ru-RU"/>
        </w:rPr>
        <w:t>нр</w:t>
      </w:r>
      <w:r w:rsidRPr="008C36A7">
        <w:t>e</w:t>
      </w:r>
      <w:r w:rsidRPr="00706B00">
        <w:rPr>
          <w:lang w:val="ru-RU"/>
        </w:rPr>
        <w:t>дним ситу</w:t>
      </w:r>
      <w:r w:rsidRPr="008C36A7">
        <w:t>a</w:t>
      </w:r>
      <w:r w:rsidRPr="00706B00">
        <w:rPr>
          <w:lang w:val="ru-RU"/>
        </w:rPr>
        <w:t>ци</w:t>
      </w:r>
      <w:r w:rsidRPr="008C36A7">
        <w:t>ja</w:t>
      </w:r>
      <w:r w:rsidRPr="00706B00">
        <w:rPr>
          <w:lang w:val="ru-RU"/>
        </w:rPr>
        <w:t>м</w:t>
      </w:r>
      <w:r w:rsidRPr="008C36A7">
        <w:t>a</w:t>
      </w:r>
      <w:r w:rsidRPr="00706B00">
        <w:rPr>
          <w:lang w:val="ru-RU"/>
        </w:rPr>
        <w:t xml:space="preserve"> (Сл. Гласник РС бр. 11/09, 92/11, 93/12) приликом изградње стамбених објеката са подрумским етажама над продрумским просторијама изграђена је ојачана плоча која може да издржи урушавање објекта.</w:t>
      </w:r>
    </w:p>
    <w:p w:rsidR="009923D9" w:rsidRPr="001A5F87" w:rsidRDefault="00A95697" w:rsidP="001A5F87">
      <w:pPr>
        <w:pStyle w:val="Heading3"/>
        <w:ind w:left="1560" w:hanging="992"/>
        <w:rPr>
          <w:lang w:val="ru-RU"/>
        </w:rPr>
      </w:pPr>
      <w:bookmarkStart w:id="33" w:name="_Toc41572942"/>
      <w:r w:rsidRPr="001A5F87">
        <w:rPr>
          <w:lang w:val="ru-RU"/>
        </w:rPr>
        <w:t>УСЛОВИ ЗАШТИТЕ ОД ПОЖАРА</w:t>
      </w:r>
      <w:bookmarkEnd w:id="33"/>
    </w:p>
    <w:p w:rsidR="00F932FB" w:rsidRPr="008A2452" w:rsidRDefault="00F932FB" w:rsidP="00F932FB">
      <w:pPr>
        <w:jc w:val="both"/>
        <w:rPr>
          <w:lang w:val="ru-RU"/>
        </w:rPr>
      </w:pPr>
      <w:r w:rsidRPr="008A2452">
        <w:rPr>
          <w:lang w:val="ru-RU"/>
        </w:rPr>
        <w:t>На основу услова МУП – Сектор за ванредне ситуације, Београд</w:t>
      </w:r>
      <w:r w:rsidR="00626F10" w:rsidRPr="008A2452">
        <w:rPr>
          <w:lang w:val="ru-RU"/>
        </w:rPr>
        <w:t xml:space="preserve"> </w:t>
      </w:r>
      <w:r w:rsidRPr="008A2452">
        <w:rPr>
          <w:lang w:val="ru-RU"/>
        </w:rPr>
        <w:t>09/</w:t>
      </w:r>
      <w:r w:rsidR="00626F10" w:rsidRPr="008A2452">
        <w:rPr>
          <w:lang w:val="ru-RU"/>
        </w:rPr>
        <w:t>7</w:t>
      </w:r>
      <w:r w:rsidRPr="008A2452">
        <w:rPr>
          <w:lang w:val="ru-RU"/>
        </w:rPr>
        <w:t xml:space="preserve"> број 217-</w:t>
      </w:r>
      <w:r w:rsidR="008A2452" w:rsidRPr="008A2452">
        <w:rPr>
          <w:lang w:val="ru-RU"/>
        </w:rPr>
        <w:t>131</w:t>
      </w:r>
      <w:r w:rsidRPr="008A2452">
        <w:rPr>
          <w:lang w:val="ru-RU"/>
        </w:rPr>
        <w:t>/20</w:t>
      </w:r>
      <w:r w:rsidR="008A2452" w:rsidRPr="008A2452">
        <w:rPr>
          <w:lang w:val="ru-RU"/>
        </w:rPr>
        <w:t>20</w:t>
      </w:r>
      <w:r w:rsidRPr="008A2452">
        <w:rPr>
          <w:lang w:val="ru-RU"/>
        </w:rPr>
        <w:t xml:space="preserve"> од </w:t>
      </w:r>
      <w:r w:rsidR="00626F10" w:rsidRPr="008A2452">
        <w:rPr>
          <w:lang w:val="ru-RU"/>
        </w:rPr>
        <w:t>2</w:t>
      </w:r>
      <w:r w:rsidR="008A2452" w:rsidRPr="008A2452">
        <w:rPr>
          <w:lang w:val="ru-RU"/>
        </w:rPr>
        <w:t>1</w:t>
      </w:r>
      <w:r w:rsidRPr="008A2452">
        <w:rPr>
          <w:lang w:val="ru-RU"/>
        </w:rPr>
        <w:t>.</w:t>
      </w:r>
      <w:r w:rsidR="008A2452" w:rsidRPr="008A2452">
        <w:rPr>
          <w:lang w:val="ru-RU"/>
        </w:rPr>
        <w:t>02</w:t>
      </w:r>
      <w:r w:rsidRPr="008A2452">
        <w:rPr>
          <w:lang w:val="ru-RU"/>
        </w:rPr>
        <w:t>.20</w:t>
      </w:r>
      <w:r w:rsidR="008A2452" w:rsidRPr="008A2452">
        <w:rPr>
          <w:lang w:val="ru-RU"/>
        </w:rPr>
        <w:t>20</w:t>
      </w:r>
      <w:r w:rsidRPr="008A2452">
        <w:rPr>
          <w:lang w:val="ru-RU"/>
        </w:rPr>
        <w:t>. године, потребно је у погледу мера заштите од пожара и експлозија имплементирати:</w:t>
      </w:r>
    </w:p>
    <w:p w:rsidR="00F932FB" w:rsidRDefault="00F932FB" w:rsidP="00DE340B">
      <w:pPr>
        <w:pStyle w:val="ListParagraph"/>
        <w:numPr>
          <w:ilvl w:val="0"/>
          <w:numId w:val="8"/>
        </w:numPr>
        <w:tabs>
          <w:tab w:val="clear" w:pos="1134"/>
          <w:tab w:val="clear" w:pos="2268"/>
          <w:tab w:val="clear" w:pos="3402"/>
          <w:tab w:val="clear" w:pos="7938"/>
        </w:tabs>
        <w:spacing w:after="200"/>
        <w:jc w:val="both"/>
        <w:rPr>
          <w:lang w:val="ru-RU"/>
        </w:rPr>
      </w:pPr>
      <w:r>
        <w:rPr>
          <w:lang w:val="ru-RU"/>
        </w:rPr>
        <w:t xml:space="preserve">извориште снабдевања водом и капацитет градске водоводне мреже који обезбеђују довољно количине воде за гашење пожара; </w:t>
      </w:r>
    </w:p>
    <w:p w:rsidR="00F932FB" w:rsidRDefault="00F932FB" w:rsidP="00DE340B">
      <w:pPr>
        <w:pStyle w:val="ListParagraph"/>
        <w:numPr>
          <w:ilvl w:val="0"/>
          <w:numId w:val="8"/>
        </w:numPr>
        <w:tabs>
          <w:tab w:val="clear" w:pos="1134"/>
          <w:tab w:val="clear" w:pos="2268"/>
          <w:tab w:val="clear" w:pos="3402"/>
          <w:tab w:val="clear" w:pos="7938"/>
        </w:tabs>
        <w:spacing w:after="200"/>
        <w:jc w:val="both"/>
        <w:rPr>
          <w:lang w:val="ru-RU"/>
        </w:rPr>
      </w:pPr>
      <w:r>
        <w:rPr>
          <w:lang w:val="ru-RU"/>
        </w:rPr>
        <w:t>удаљеност између зоне предвиђених за стамбено-пословне објекте;</w:t>
      </w:r>
    </w:p>
    <w:p w:rsidR="00F932FB" w:rsidRDefault="00F932FB" w:rsidP="00DE340B">
      <w:pPr>
        <w:pStyle w:val="ListParagraph"/>
        <w:numPr>
          <w:ilvl w:val="0"/>
          <w:numId w:val="8"/>
        </w:numPr>
        <w:tabs>
          <w:tab w:val="clear" w:pos="1134"/>
          <w:tab w:val="clear" w:pos="2268"/>
          <w:tab w:val="clear" w:pos="3402"/>
          <w:tab w:val="clear" w:pos="7938"/>
        </w:tabs>
        <w:spacing w:after="200"/>
        <w:jc w:val="both"/>
        <w:rPr>
          <w:lang w:val="ru-RU"/>
        </w:rPr>
      </w:pPr>
      <w:r>
        <w:rPr>
          <w:lang w:val="ru-RU"/>
        </w:rPr>
        <w:t>приступне путеве и пролазе за ватрогасна возила до објеката;</w:t>
      </w:r>
    </w:p>
    <w:p w:rsidR="00F932FB" w:rsidRDefault="00F932FB" w:rsidP="00DE340B">
      <w:pPr>
        <w:pStyle w:val="ListParagraph"/>
        <w:numPr>
          <w:ilvl w:val="0"/>
          <w:numId w:val="8"/>
        </w:numPr>
        <w:tabs>
          <w:tab w:val="clear" w:pos="1134"/>
          <w:tab w:val="clear" w:pos="2268"/>
          <w:tab w:val="clear" w:pos="3402"/>
          <w:tab w:val="clear" w:pos="7938"/>
        </w:tabs>
        <w:spacing w:after="200"/>
        <w:jc w:val="both"/>
        <w:rPr>
          <w:lang w:val="ru-RU"/>
        </w:rPr>
      </w:pPr>
      <w:r>
        <w:rPr>
          <w:lang w:val="ru-RU"/>
        </w:rPr>
        <w:t>безбедносне појасеве између објеката којима се спречава ширење пожара и експлозије, сигурносне удаљености између објеката или њихово пожарно одвајање, и</w:t>
      </w:r>
    </w:p>
    <w:p w:rsidR="00F932FB" w:rsidRDefault="00F932FB" w:rsidP="00DE340B">
      <w:pPr>
        <w:pStyle w:val="ListParagraph"/>
        <w:numPr>
          <w:ilvl w:val="0"/>
          <w:numId w:val="8"/>
        </w:numPr>
        <w:tabs>
          <w:tab w:val="clear" w:pos="1134"/>
          <w:tab w:val="clear" w:pos="2268"/>
          <w:tab w:val="clear" w:pos="3402"/>
          <w:tab w:val="clear" w:pos="7938"/>
        </w:tabs>
        <w:spacing w:after="200"/>
        <w:jc w:val="both"/>
        <w:rPr>
          <w:lang w:val="ru-RU"/>
        </w:rPr>
      </w:pPr>
      <w:r>
        <w:rPr>
          <w:lang w:val="ru-RU"/>
        </w:rPr>
        <w:t>могућности евакуације и спасавања људи.</w:t>
      </w:r>
    </w:p>
    <w:p w:rsidR="008A2452" w:rsidRDefault="008A2452" w:rsidP="00F932FB">
      <w:pPr>
        <w:jc w:val="both"/>
        <w:rPr>
          <w:lang w:val="ru-RU"/>
        </w:rPr>
      </w:pPr>
      <w:r>
        <w:rPr>
          <w:lang w:val="ru-RU"/>
        </w:rPr>
        <w:t>Применити одредбе «Правилника о техничким нормативима за заштиту од пожара стамбених и пословних објеката и објеката јавне намене» («Сл.Гласник РС» бр.22/19).</w:t>
      </w:r>
    </w:p>
    <w:p w:rsidR="009923D9" w:rsidRPr="00F932FB" w:rsidRDefault="00F932FB" w:rsidP="00F932FB">
      <w:pPr>
        <w:jc w:val="both"/>
        <w:rPr>
          <w:lang w:val="ru-RU"/>
        </w:rPr>
      </w:pPr>
      <w:r>
        <w:rPr>
          <w:lang w:val="ru-RU"/>
        </w:rPr>
        <w:t xml:space="preserve">У даљем поступку издавања локацијских услова за пројектовање и прикључење, потребно је прибавити Услове са аспекта мера заштите од пожара и експлозија од стране надлежног органа Министарства у поступку израде идејног решења за изградњу објеката, на основу којег ће се сагледати конкретни објекти, техничка решења, безбедносно растојања, ... у складу са </w:t>
      </w:r>
      <w:r w:rsidR="00CF2AD1">
        <w:rPr>
          <w:lang w:val="ru-RU"/>
        </w:rPr>
        <w:t>«</w:t>
      </w:r>
      <w:r>
        <w:rPr>
          <w:lang w:val="ru-RU"/>
        </w:rPr>
        <w:t>Уредбом о локацијским условима</w:t>
      </w:r>
      <w:r w:rsidR="00CF2AD1">
        <w:rPr>
          <w:lang w:val="ru-RU"/>
        </w:rPr>
        <w:t>»</w:t>
      </w:r>
      <w:r>
        <w:rPr>
          <w:lang w:val="ru-RU"/>
        </w:rPr>
        <w:t xml:space="preserve"> («Сл. Гласник РС», бр. 35/2015 и 114/2015). </w:t>
      </w:r>
    </w:p>
    <w:p w:rsidR="009923D9" w:rsidRPr="00706B00" w:rsidRDefault="00A95697" w:rsidP="001A5F87">
      <w:pPr>
        <w:pStyle w:val="Heading3"/>
        <w:ind w:left="1560" w:hanging="992"/>
        <w:rPr>
          <w:lang w:val="ru-RU"/>
        </w:rPr>
      </w:pPr>
      <w:bookmarkStart w:id="34" w:name="_Toc41572943"/>
      <w:r w:rsidRPr="00706B00">
        <w:rPr>
          <w:lang w:val="ru-RU"/>
        </w:rPr>
        <w:lastRenderedPageBreak/>
        <w:t>УСЛОВИ ЗАШТИТЕ ПРЕМА ОСОБАМА СА ОТЕЖАНИМ КРЕТАЊЕМ</w:t>
      </w:r>
      <w:bookmarkEnd w:id="34"/>
    </w:p>
    <w:p w:rsidR="00D46B37" w:rsidRDefault="008C36A7" w:rsidP="005943EC">
      <w:pPr>
        <w:jc w:val="both"/>
        <w:rPr>
          <w:lang w:val="ru-RU"/>
        </w:rPr>
      </w:pPr>
      <w:r w:rsidRPr="008C36A7">
        <w:rPr>
          <w:lang w:val="ru-RU"/>
        </w:rPr>
        <w:t xml:space="preserve">Приликом израде техничке документације за изградњу у </w:t>
      </w:r>
      <w:r>
        <w:rPr>
          <w:lang w:val="ru-RU"/>
        </w:rPr>
        <w:t>обухвату</w:t>
      </w:r>
      <w:r w:rsidRPr="008C36A7">
        <w:rPr>
          <w:lang w:val="ru-RU"/>
        </w:rPr>
        <w:t xml:space="preserve"> Урбанистичког пројекта неопходно је обезбедити услове за несметано и континуирано кретање и приступ у све садржаје особама са инвалидитетом и особама смањене покретљивости у складу са Правилником о техничким стандардима планирања, пројектовања и изградње објеката, којима се осигурава несметано кретање и приступ особама са инвалидитетом, децом и старијим особама (Сл. Гласник РС бр. 22/15).</w:t>
      </w:r>
    </w:p>
    <w:p w:rsidR="00C4423A" w:rsidRPr="005943EC" w:rsidRDefault="00C4423A" w:rsidP="005943EC">
      <w:pPr>
        <w:jc w:val="both"/>
        <w:rPr>
          <w:lang w:val="ru-RU"/>
        </w:rPr>
      </w:pPr>
    </w:p>
    <w:p w:rsidR="00216081" w:rsidRDefault="00216081" w:rsidP="00216081">
      <w:pPr>
        <w:pStyle w:val="Heading2"/>
      </w:pPr>
      <w:bookmarkStart w:id="35" w:name="_Toc41572944"/>
      <w:r>
        <w:t>СПРОВОЂЕЊЕ</w:t>
      </w:r>
      <w:bookmarkEnd w:id="35"/>
    </w:p>
    <w:p w:rsidR="007901BB" w:rsidRDefault="00FA01AF" w:rsidP="00D15BE6">
      <w:pPr>
        <w:spacing w:before="120"/>
        <w:jc w:val="both"/>
        <w:rPr>
          <w:lang w:val="sr-Cyrl-CS"/>
        </w:rPr>
      </w:pPr>
      <w:r w:rsidRPr="00706B00">
        <w:rPr>
          <w:lang w:val="ru-RU"/>
        </w:rPr>
        <w:t xml:space="preserve">Сходно одредбама чланова 60. – 63. Закона о планирању и изградњи </w:t>
      </w:r>
      <w:r w:rsidR="00D15BE6" w:rsidRPr="00D15BE6">
        <w:rPr>
          <w:lang w:val="ru-RU"/>
        </w:rPr>
        <w:t xml:space="preserve">„Службени гласник РС“ број 72/2009, 81/2009 - </w:t>
      </w:r>
      <w:r w:rsidR="00D15BE6" w:rsidRPr="00D23D0E">
        <w:rPr>
          <w:lang w:val="ru-RU"/>
        </w:rPr>
        <w:t>испр</w:t>
      </w:r>
      <w:r w:rsidR="00D15BE6" w:rsidRPr="00D15BE6">
        <w:rPr>
          <w:lang w:val="ru-RU"/>
        </w:rPr>
        <w:t xml:space="preserve">., 64/2010 – </w:t>
      </w:r>
      <w:r w:rsidR="00D15BE6" w:rsidRPr="00D23D0E">
        <w:rPr>
          <w:lang w:val="ru-RU"/>
        </w:rPr>
        <w:t>одлука</w:t>
      </w:r>
      <w:r w:rsidR="00D15BE6" w:rsidRPr="00D15BE6">
        <w:rPr>
          <w:lang w:val="ru-RU"/>
        </w:rPr>
        <w:t xml:space="preserve"> </w:t>
      </w:r>
      <w:r w:rsidR="00D15BE6" w:rsidRPr="00D23D0E">
        <w:rPr>
          <w:lang w:val="ru-RU"/>
        </w:rPr>
        <w:t>УС</w:t>
      </w:r>
      <w:r w:rsidR="00D15BE6" w:rsidRPr="00D15BE6">
        <w:rPr>
          <w:lang w:val="ru-RU"/>
        </w:rPr>
        <w:t xml:space="preserve"> РС, 24/2011, 121/2012, 42/2013 – </w:t>
      </w:r>
      <w:r w:rsidR="00D15BE6" w:rsidRPr="00D23D0E">
        <w:rPr>
          <w:lang w:val="ru-RU"/>
        </w:rPr>
        <w:t>одлука</w:t>
      </w:r>
      <w:r w:rsidR="00D15BE6" w:rsidRPr="00D15BE6">
        <w:rPr>
          <w:lang w:val="ru-RU"/>
        </w:rPr>
        <w:t xml:space="preserve"> </w:t>
      </w:r>
      <w:r w:rsidR="00D15BE6" w:rsidRPr="00D23D0E">
        <w:rPr>
          <w:lang w:val="ru-RU"/>
        </w:rPr>
        <w:t>УС</w:t>
      </w:r>
      <w:r w:rsidR="00D15BE6">
        <w:rPr>
          <w:lang w:val="ru-RU"/>
        </w:rPr>
        <w:t xml:space="preserve"> РС</w:t>
      </w:r>
      <w:r w:rsidR="00D15BE6" w:rsidRPr="00D15BE6">
        <w:rPr>
          <w:lang w:val="ru-RU"/>
        </w:rPr>
        <w:t xml:space="preserve">, 50/2013 – </w:t>
      </w:r>
      <w:r w:rsidR="00D15BE6" w:rsidRPr="00D23D0E">
        <w:rPr>
          <w:lang w:val="ru-RU"/>
        </w:rPr>
        <w:t>одлука</w:t>
      </w:r>
      <w:r w:rsidR="00D15BE6" w:rsidRPr="00D15BE6">
        <w:rPr>
          <w:lang w:val="ru-RU"/>
        </w:rPr>
        <w:t xml:space="preserve"> </w:t>
      </w:r>
      <w:r w:rsidR="00D15BE6" w:rsidRPr="00D23D0E">
        <w:rPr>
          <w:lang w:val="ru-RU"/>
        </w:rPr>
        <w:t>УС</w:t>
      </w:r>
      <w:r w:rsidR="00D15BE6">
        <w:rPr>
          <w:lang w:val="ru-RU"/>
        </w:rPr>
        <w:t xml:space="preserve"> РС</w:t>
      </w:r>
      <w:r w:rsidR="00D15BE6" w:rsidRPr="00D15BE6">
        <w:rPr>
          <w:lang w:val="ru-RU"/>
        </w:rPr>
        <w:t xml:space="preserve">, 98/2013 – </w:t>
      </w:r>
      <w:r w:rsidR="00D15BE6" w:rsidRPr="00D23D0E">
        <w:rPr>
          <w:lang w:val="ru-RU"/>
        </w:rPr>
        <w:t>одлука</w:t>
      </w:r>
      <w:r w:rsidR="00D15BE6" w:rsidRPr="00D15BE6">
        <w:rPr>
          <w:lang w:val="ru-RU"/>
        </w:rPr>
        <w:t xml:space="preserve"> </w:t>
      </w:r>
      <w:r w:rsidR="00D15BE6" w:rsidRPr="00D23D0E">
        <w:rPr>
          <w:lang w:val="ru-RU"/>
        </w:rPr>
        <w:t>УС</w:t>
      </w:r>
      <w:r w:rsidR="00D15BE6">
        <w:rPr>
          <w:lang w:val="ru-RU"/>
        </w:rPr>
        <w:t xml:space="preserve"> РС</w:t>
      </w:r>
      <w:r w:rsidR="00D15BE6" w:rsidRPr="00D15BE6">
        <w:rPr>
          <w:lang w:val="ru-RU"/>
        </w:rPr>
        <w:t>, 132/20</w:t>
      </w:r>
      <w:r w:rsidR="00B4385C">
        <w:rPr>
          <w:lang w:val="ru-RU"/>
        </w:rPr>
        <w:t xml:space="preserve">14, 145/2014, 83/2018, 31/2019, </w:t>
      </w:r>
      <w:r w:rsidR="00D15BE6">
        <w:rPr>
          <w:lang w:val="ru-RU"/>
        </w:rPr>
        <w:t>37/2019</w:t>
      </w:r>
      <w:r w:rsidR="00B4385C">
        <w:rPr>
          <w:lang w:val="ru-RU"/>
        </w:rPr>
        <w:t xml:space="preserve"> и 9/2020</w:t>
      </w:r>
      <w:r w:rsidRPr="00706B00">
        <w:rPr>
          <w:lang w:val="ru-RU"/>
        </w:rPr>
        <w:t xml:space="preserve">, овај Урбанистички пројекат (УП) се израђује за потребе урбанистичко – архитектонске разраде локације и у складу са смерницама </w:t>
      </w:r>
      <w:r w:rsidR="006470F2">
        <w:rPr>
          <w:lang w:val="ru-RU"/>
        </w:rPr>
        <w:t xml:space="preserve">које су </w:t>
      </w:r>
      <w:r w:rsidRPr="00706B00">
        <w:rPr>
          <w:lang w:val="ru-RU"/>
        </w:rPr>
        <w:t>дефинисан</w:t>
      </w:r>
      <w:r w:rsidR="006470F2">
        <w:rPr>
          <w:lang w:val="ru-RU"/>
        </w:rPr>
        <w:t>е у</w:t>
      </w:r>
      <w:r w:rsidRPr="00706B00">
        <w:rPr>
          <w:lang w:val="ru-RU"/>
        </w:rPr>
        <w:t xml:space="preserve"> </w:t>
      </w:r>
      <w:r w:rsidR="00850B52">
        <w:rPr>
          <w:lang w:val="ru-RU"/>
        </w:rPr>
        <w:t>ПГР Београда.</w:t>
      </w:r>
    </w:p>
    <w:p w:rsidR="00D15BE6" w:rsidRPr="004B5AD0" w:rsidRDefault="00FA01AF" w:rsidP="00D15BE6">
      <w:pPr>
        <w:spacing w:before="120"/>
        <w:jc w:val="both"/>
        <w:rPr>
          <w:lang w:val="sr-Cyrl-RS"/>
        </w:rPr>
      </w:pPr>
      <w:r w:rsidRPr="00706B00">
        <w:rPr>
          <w:lang w:val="ru-RU"/>
        </w:rPr>
        <w:t>Потврђен</w:t>
      </w:r>
      <w:r w:rsidR="00BB2BAF" w:rsidRPr="00706B00">
        <w:rPr>
          <w:lang w:val="ru-RU"/>
        </w:rPr>
        <w:t xml:space="preserve"> Урбанистички пројекат је основ за издавање Локацијских услова, у складу са Законом о планирању и изградњи </w:t>
      </w:r>
      <w:r w:rsidR="00D15BE6" w:rsidRPr="00D15BE6">
        <w:rPr>
          <w:lang w:val="ru-RU"/>
        </w:rPr>
        <w:t xml:space="preserve">„Службени гласник РС“ број 72/2009, 81/2009 - </w:t>
      </w:r>
      <w:r w:rsidR="00D15BE6" w:rsidRPr="00D23D0E">
        <w:rPr>
          <w:lang w:val="ru-RU"/>
        </w:rPr>
        <w:t>испр</w:t>
      </w:r>
      <w:r w:rsidR="00D15BE6" w:rsidRPr="00D15BE6">
        <w:rPr>
          <w:lang w:val="ru-RU"/>
        </w:rPr>
        <w:t xml:space="preserve">., 64/2010 – </w:t>
      </w:r>
      <w:r w:rsidR="00D15BE6" w:rsidRPr="00D23D0E">
        <w:rPr>
          <w:lang w:val="ru-RU"/>
        </w:rPr>
        <w:t>одлука</w:t>
      </w:r>
      <w:r w:rsidR="00D15BE6" w:rsidRPr="00D15BE6">
        <w:rPr>
          <w:lang w:val="ru-RU"/>
        </w:rPr>
        <w:t xml:space="preserve"> </w:t>
      </w:r>
      <w:r w:rsidR="00D15BE6" w:rsidRPr="00D23D0E">
        <w:rPr>
          <w:lang w:val="ru-RU"/>
        </w:rPr>
        <w:t>УС</w:t>
      </w:r>
      <w:r w:rsidR="00D15BE6" w:rsidRPr="00D15BE6">
        <w:rPr>
          <w:lang w:val="ru-RU"/>
        </w:rPr>
        <w:t xml:space="preserve"> РС, 24/2011, 121/2012, 42/2013 – </w:t>
      </w:r>
      <w:r w:rsidR="00D15BE6" w:rsidRPr="00D23D0E">
        <w:rPr>
          <w:lang w:val="ru-RU"/>
        </w:rPr>
        <w:t>одлука</w:t>
      </w:r>
      <w:r w:rsidR="00D15BE6" w:rsidRPr="00D15BE6">
        <w:rPr>
          <w:lang w:val="ru-RU"/>
        </w:rPr>
        <w:t xml:space="preserve"> </w:t>
      </w:r>
      <w:r w:rsidR="00D15BE6" w:rsidRPr="00D23D0E">
        <w:rPr>
          <w:lang w:val="ru-RU"/>
        </w:rPr>
        <w:t>УС</w:t>
      </w:r>
      <w:r w:rsidR="00D15BE6">
        <w:rPr>
          <w:lang w:val="ru-RU"/>
        </w:rPr>
        <w:t xml:space="preserve"> РС</w:t>
      </w:r>
      <w:r w:rsidR="00D15BE6" w:rsidRPr="00D15BE6">
        <w:rPr>
          <w:lang w:val="ru-RU"/>
        </w:rPr>
        <w:t xml:space="preserve">, 50/2013 – </w:t>
      </w:r>
      <w:r w:rsidR="00D15BE6" w:rsidRPr="00D23D0E">
        <w:rPr>
          <w:lang w:val="ru-RU"/>
        </w:rPr>
        <w:t>одлука</w:t>
      </w:r>
      <w:r w:rsidR="00D15BE6" w:rsidRPr="00D15BE6">
        <w:rPr>
          <w:lang w:val="ru-RU"/>
        </w:rPr>
        <w:t xml:space="preserve"> </w:t>
      </w:r>
      <w:r w:rsidR="00D15BE6" w:rsidRPr="00D23D0E">
        <w:rPr>
          <w:lang w:val="ru-RU"/>
        </w:rPr>
        <w:t>УС</w:t>
      </w:r>
      <w:r w:rsidR="00D15BE6">
        <w:rPr>
          <w:lang w:val="ru-RU"/>
        </w:rPr>
        <w:t xml:space="preserve"> РС</w:t>
      </w:r>
      <w:r w:rsidR="00D15BE6" w:rsidRPr="00D15BE6">
        <w:rPr>
          <w:lang w:val="ru-RU"/>
        </w:rPr>
        <w:t xml:space="preserve">, 98/2013 – </w:t>
      </w:r>
      <w:r w:rsidR="00D15BE6" w:rsidRPr="00D23D0E">
        <w:rPr>
          <w:lang w:val="ru-RU"/>
        </w:rPr>
        <w:t>одлука</w:t>
      </w:r>
      <w:r w:rsidR="00D15BE6" w:rsidRPr="00D15BE6">
        <w:rPr>
          <w:lang w:val="ru-RU"/>
        </w:rPr>
        <w:t xml:space="preserve"> </w:t>
      </w:r>
      <w:r w:rsidR="00D15BE6" w:rsidRPr="00D23D0E">
        <w:rPr>
          <w:lang w:val="ru-RU"/>
        </w:rPr>
        <w:t>УС</w:t>
      </w:r>
      <w:r w:rsidR="00D15BE6">
        <w:rPr>
          <w:lang w:val="ru-RU"/>
        </w:rPr>
        <w:t xml:space="preserve"> РС</w:t>
      </w:r>
      <w:r w:rsidR="00D15BE6" w:rsidRPr="00D15BE6">
        <w:rPr>
          <w:lang w:val="ru-RU"/>
        </w:rPr>
        <w:t>, 132/201</w:t>
      </w:r>
      <w:r w:rsidR="00B4385C">
        <w:rPr>
          <w:lang w:val="ru-RU"/>
        </w:rPr>
        <w:t xml:space="preserve">4, 145/2014, 83/2018, 31/2019, </w:t>
      </w:r>
      <w:r w:rsidR="00D15BE6" w:rsidRPr="00D15BE6">
        <w:rPr>
          <w:lang w:val="ru-RU"/>
        </w:rPr>
        <w:t>37/2019</w:t>
      </w:r>
      <w:r w:rsidR="00B4385C">
        <w:rPr>
          <w:lang w:val="ru-RU"/>
        </w:rPr>
        <w:t xml:space="preserve"> и 9/2020).</w:t>
      </w:r>
    </w:p>
    <w:p w:rsidR="00FA6FA1" w:rsidRPr="00706B00" w:rsidRDefault="00FA6FA1" w:rsidP="00BB2BAF">
      <w:pPr>
        <w:spacing w:before="120"/>
        <w:jc w:val="both"/>
        <w:rPr>
          <w:lang w:val="ru-RU"/>
        </w:rPr>
      </w:pPr>
      <w:r>
        <w:rPr>
          <w:lang w:val="ru-RU"/>
        </w:rPr>
        <w:t>Идејно решење је саставни део локацијских услова, односно услова за пројектовање и прикључење, само у погледу битних елемената на основу којих су ти локацијски услови утврђени, док су остали приказани детаљи необавезујући у даљој разради техничке документације, која је саставни део пројекта за грађевинску дозволу, односно идејног пројекта. Пројекат за грађевинску дозволу, односно идејни пројекат може одступити од идејно</w:t>
      </w:r>
      <w:r w:rsidR="00D15BE6">
        <w:rPr>
          <w:lang w:val="ru-RU"/>
        </w:rPr>
        <w:t>г</w:t>
      </w:r>
      <w:r>
        <w:rPr>
          <w:lang w:val="ru-RU"/>
        </w:rPr>
        <w:t xml:space="preserve"> решења и у погледу битних елемената који приказују или наводе податке неопходне за утврђивање локацијских услова, ако се измене врше приликом разраде техничке документације, као и ради усклађивања тог пројекта са условима за пројектовање и прикључење, с тим што та одступања не могу бити у супротности са важећим планом, као ни осталим условима за пројектовање и прикључење издатим за објекат.</w:t>
      </w:r>
    </w:p>
    <w:p w:rsidR="00216081" w:rsidRPr="00706B00" w:rsidRDefault="00216081" w:rsidP="00216081">
      <w:pPr>
        <w:rPr>
          <w:lang w:val="ru-RU"/>
        </w:rPr>
      </w:pPr>
    </w:p>
    <w:p w:rsidR="00F468E9" w:rsidRPr="00706B00" w:rsidRDefault="00F468E9" w:rsidP="00216081">
      <w:pPr>
        <w:rPr>
          <w:lang w:val="ru-RU"/>
        </w:rPr>
      </w:pPr>
    </w:p>
    <w:p w:rsidR="00F468E9" w:rsidRPr="00706B00" w:rsidRDefault="00F468E9" w:rsidP="00216081">
      <w:pPr>
        <w:rPr>
          <w:lang w:val="ru-RU"/>
        </w:rPr>
      </w:pPr>
      <w:r w:rsidRPr="00706B00">
        <w:rPr>
          <w:lang w:val="ru-RU"/>
        </w:rPr>
        <w:t xml:space="preserve">Београд, </w:t>
      </w:r>
      <w:r w:rsidR="005A39B1">
        <w:rPr>
          <w:lang w:val="sr-Cyrl-RS"/>
        </w:rPr>
        <w:t>децембар</w:t>
      </w:r>
      <w:r w:rsidR="00850B52">
        <w:rPr>
          <w:lang w:val="sr-Cyrl-RS"/>
        </w:rPr>
        <w:t xml:space="preserve"> </w:t>
      </w:r>
      <w:r w:rsidRPr="00626BC8">
        <w:rPr>
          <w:lang w:val="ru-RU"/>
        </w:rPr>
        <w:t xml:space="preserve"> </w:t>
      </w:r>
      <w:r w:rsidRPr="00706B00">
        <w:rPr>
          <w:lang w:val="ru-RU"/>
        </w:rPr>
        <w:t>20</w:t>
      </w:r>
      <w:r w:rsidR="00BA4ADD">
        <w:rPr>
          <w:lang w:val="ru-RU"/>
        </w:rPr>
        <w:t>20</w:t>
      </w:r>
      <w:r w:rsidRPr="00706B00">
        <w:rPr>
          <w:lang w:val="ru-RU"/>
        </w:rPr>
        <w:t>. године.</w:t>
      </w:r>
    </w:p>
    <w:p w:rsidR="00216081" w:rsidRDefault="00216081" w:rsidP="00216081">
      <w:pPr>
        <w:rPr>
          <w:lang w:val="ru-RU"/>
        </w:rPr>
      </w:pPr>
    </w:p>
    <w:p w:rsidR="003318A6" w:rsidRPr="00706B00" w:rsidRDefault="003318A6" w:rsidP="00216081">
      <w:pPr>
        <w:rPr>
          <w:lang w:val="ru-RU"/>
        </w:rPr>
      </w:pPr>
    </w:p>
    <w:p w:rsidR="00216081" w:rsidRPr="00706B00" w:rsidRDefault="00216081" w:rsidP="00216081">
      <w:pPr>
        <w:jc w:val="right"/>
        <w:rPr>
          <w:lang w:val="ru-RU"/>
        </w:rPr>
      </w:pPr>
    </w:p>
    <w:p w:rsidR="00216081" w:rsidRPr="00706B00" w:rsidRDefault="00216081" w:rsidP="00216081">
      <w:pPr>
        <w:jc w:val="right"/>
        <w:rPr>
          <w:lang w:val="ru-RU"/>
        </w:rPr>
      </w:pPr>
      <w:r w:rsidRPr="00706B00">
        <w:rPr>
          <w:lang w:val="ru-RU"/>
        </w:rPr>
        <w:t>ОДГОВОРНИ УРБАНИСТА</w:t>
      </w:r>
    </w:p>
    <w:p w:rsidR="00216081" w:rsidRPr="00706B00" w:rsidRDefault="00216081" w:rsidP="00216081">
      <w:pPr>
        <w:jc w:val="right"/>
        <w:rPr>
          <w:lang w:val="ru-RU"/>
        </w:rPr>
      </w:pPr>
    </w:p>
    <w:p w:rsidR="00216081" w:rsidRPr="00706B00" w:rsidRDefault="00216081" w:rsidP="00216081">
      <w:pPr>
        <w:jc w:val="right"/>
        <w:rPr>
          <w:lang w:val="ru-RU"/>
        </w:rPr>
      </w:pPr>
    </w:p>
    <w:p w:rsidR="00216081" w:rsidRPr="00706B00" w:rsidRDefault="00216081" w:rsidP="00216081">
      <w:pPr>
        <w:jc w:val="right"/>
        <w:rPr>
          <w:lang w:val="ru-RU"/>
        </w:rPr>
      </w:pPr>
    </w:p>
    <w:p w:rsidR="00216081" w:rsidRPr="00706B00" w:rsidRDefault="00216081" w:rsidP="00216081">
      <w:pPr>
        <w:jc w:val="right"/>
        <w:rPr>
          <w:lang w:val="ru-RU"/>
        </w:rPr>
      </w:pPr>
      <w:r w:rsidRPr="00706B00">
        <w:rPr>
          <w:lang w:val="ru-RU"/>
        </w:rPr>
        <w:t>Тамара Р. Тошић дипл.инж.арх.</w:t>
      </w:r>
    </w:p>
    <w:p w:rsidR="003E3819" w:rsidRDefault="00216081" w:rsidP="003318A6">
      <w:pPr>
        <w:jc w:val="right"/>
      </w:pPr>
      <w:r>
        <w:t>ЛИЦЕНЦА БРОЈ: 200</w:t>
      </w:r>
      <w:r w:rsidR="003318A6">
        <w:t xml:space="preserve"> 1072 08</w:t>
      </w:r>
    </w:p>
    <w:p w:rsidR="003E3819" w:rsidRDefault="003E3819" w:rsidP="003E3819">
      <w:pPr>
        <w:pStyle w:val="Title"/>
        <w:framePr w:wrap="around"/>
      </w:pPr>
      <w:r>
        <w:lastRenderedPageBreak/>
        <w:t>Графички део</w:t>
      </w:r>
    </w:p>
    <w:p w:rsidR="003E3819" w:rsidRDefault="003E3819" w:rsidP="003E3819"/>
    <w:p w:rsidR="003E3819" w:rsidRDefault="003E3819" w:rsidP="003E3819"/>
    <w:p w:rsidR="003E3819" w:rsidRDefault="003E3819" w:rsidP="003E3819"/>
    <w:p w:rsidR="003E3819" w:rsidRDefault="003E3819" w:rsidP="003E3819"/>
    <w:p w:rsidR="001E26F9" w:rsidRDefault="001E26F9" w:rsidP="003E3819"/>
    <w:p w:rsidR="003E3819" w:rsidRPr="001E26F9" w:rsidRDefault="001E26F9" w:rsidP="003E3819">
      <w:pPr>
        <w:rPr>
          <w:b/>
        </w:rPr>
      </w:pPr>
      <w:r w:rsidRPr="001E26F9">
        <w:rPr>
          <w:b/>
        </w:rPr>
        <w:t>УРБАНИЗАМ</w:t>
      </w:r>
    </w:p>
    <w:p w:rsidR="003E3819" w:rsidRDefault="003E3819" w:rsidP="003E3819"/>
    <w:tbl>
      <w:tblPr>
        <w:tblStyle w:val="TableGrid"/>
        <w:tblW w:w="0" w:type="auto"/>
        <w:tblLook w:val="04A0" w:firstRow="1" w:lastRow="0" w:firstColumn="1" w:lastColumn="0" w:noHBand="0" w:noVBand="1"/>
      </w:tblPr>
      <w:tblGrid>
        <w:gridCol w:w="1085"/>
        <w:gridCol w:w="6474"/>
        <w:gridCol w:w="1464"/>
      </w:tblGrid>
      <w:tr w:rsidR="003E3819" w:rsidTr="001E26F9">
        <w:tc>
          <w:tcPr>
            <w:tcW w:w="1085" w:type="dxa"/>
            <w:tcBorders>
              <w:top w:val="single" w:sz="2" w:space="0" w:color="000000" w:themeColor="text1"/>
              <w:left w:val="single" w:sz="2" w:space="0" w:color="000000" w:themeColor="text1"/>
              <w:bottom w:val="single" w:sz="2" w:space="0" w:color="000000" w:themeColor="text1"/>
              <w:right w:val="single" w:sz="2" w:space="0" w:color="000000" w:themeColor="text1"/>
            </w:tcBorders>
            <w:vAlign w:val="center"/>
          </w:tcPr>
          <w:p w:rsidR="003E3819" w:rsidRDefault="003E3819" w:rsidP="003E3819">
            <w:pPr>
              <w:jc w:val="center"/>
            </w:pPr>
            <w:r>
              <w:t>Лист бр:</w:t>
            </w:r>
          </w:p>
        </w:tc>
        <w:tc>
          <w:tcPr>
            <w:tcW w:w="6474" w:type="dxa"/>
            <w:tcBorders>
              <w:top w:val="single" w:sz="2" w:space="0" w:color="000000" w:themeColor="text1"/>
              <w:left w:val="single" w:sz="2" w:space="0" w:color="000000" w:themeColor="text1"/>
              <w:bottom w:val="single" w:sz="2" w:space="0" w:color="000000" w:themeColor="text1"/>
              <w:right w:val="single" w:sz="2" w:space="0" w:color="000000" w:themeColor="text1"/>
            </w:tcBorders>
            <w:vAlign w:val="center"/>
          </w:tcPr>
          <w:p w:rsidR="003E3819" w:rsidRDefault="003E3819" w:rsidP="003E3819">
            <w:pPr>
              <w:jc w:val="center"/>
            </w:pPr>
            <w:r>
              <w:t>Назив листа</w:t>
            </w:r>
          </w:p>
        </w:tc>
        <w:tc>
          <w:tcPr>
            <w:tcW w:w="1464" w:type="dxa"/>
            <w:tcBorders>
              <w:top w:val="single" w:sz="2" w:space="0" w:color="000000" w:themeColor="text1"/>
              <w:left w:val="single" w:sz="2" w:space="0" w:color="000000" w:themeColor="text1"/>
              <w:bottom w:val="single" w:sz="2" w:space="0" w:color="000000" w:themeColor="text1"/>
              <w:right w:val="single" w:sz="2" w:space="0" w:color="000000" w:themeColor="text1"/>
            </w:tcBorders>
            <w:vAlign w:val="center"/>
          </w:tcPr>
          <w:p w:rsidR="003E3819" w:rsidRDefault="003E3819" w:rsidP="003E3819">
            <w:pPr>
              <w:jc w:val="center"/>
            </w:pPr>
            <w:r>
              <w:t>Размера</w:t>
            </w:r>
          </w:p>
        </w:tc>
      </w:tr>
      <w:tr w:rsidR="003E3819" w:rsidTr="001E26F9">
        <w:tc>
          <w:tcPr>
            <w:tcW w:w="1085" w:type="dxa"/>
            <w:tcBorders>
              <w:top w:val="single" w:sz="2" w:space="0" w:color="000000" w:themeColor="text1"/>
              <w:left w:val="single" w:sz="2" w:space="0" w:color="FFFFFF"/>
              <w:bottom w:val="single" w:sz="2" w:space="0" w:color="000000" w:themeColor="text1"/>
              <w:right w:val="single" w:sz="2" w:space="0" w:color="FFFFFF"/>
            </w:tcBorders>
          </w:tcPr>
          <w:p w:rsidR="003E3819" w:rsidRPr="00D42097" w:rsidRDefault="00EC4742" w:rsidP="00D42097">
            <w:pPr>
              <w:spacing w:before="120" w:after="120"/>
              <w:rPr>
                <w:sz w:val="24"/>
                <w:szCs w:val="24"/>
                <w:lang w:val="sr-Cyrl-RS"/>
              </w:rPr>
            </w:pPr>
            <w:r>
              <w:rPr>
                <w:sz w:val="24"/>
                <w:szCs w:val="24"/>
              </w:rPr>
              <w:t>У.0</w:t>
            </w:r>
            <w:r w:rsidR="00D42097">
              <w:rPr>
                <w:sz w:val="24"/>
                <w:szCs w:val="24"/>
                <w:lang w:val="sr-Cyrl-RS"/>
              </w:rPr>
              <w:t>1</w:t>
            </w:r>
          </w:p>
        </w:tc>
        <w:tc>
          <w:tcPr>
            <w:tcW w:w="6474" w:type="dxa"/>
            <w:tcBorders>
              <w:top w:val="single" w:sz="2" w:space="0" w:color="000000" w:themeColor="text1"/>
              <w:left w:val="single" w:sz="2" w:space="0" w:color="FFFFFF"/>
              <w:bottom w:val="single" w:sz="2" w:space="0" w:color="000000" w:themeColor="text1"/>
              <w:right w:val="single" w:sz="2" w:space="0" w:color="FFFFFF"/>
            </w:tcBorders>
          </w:tcPr>
          <w:p w:rsidR="003E3819" w:rsidRPr="00706B00" w:rsidRDefault="00EC4742" w:rsidP="003E3819">
            <w:pPr>
              <w:spacing w:before="120" w:after="120"/>
              <w:rPr>
                <w:sz w:val="24"/>
                <w:szCs w:val="24"/>
                <w:lang w:val="ru-RU"/>
              </w:rPr>
            </w:pPr>
            <w:r w:rsidRPr="00706B00">
              <w:rPr>
                <w:sz w:val="24"/>
                <w:szCs w:val="24"/>
                <w:lang w:val="ru-RU"/>
              </w:rPr>
              <w:t>Катастарско-топографски план са границом обухвата</w:t>
            </w:r>
          </w:p>
        </w:tc>
        <w:tc>
          <w:tcPr>
            <w:tcW w:w="1464" w:type="dxa"/>
            <w:tcBorders>
              <w:top w:val="single" w:sz="2" w:space="0" w:color="000000" w:themeColor="text1"/>
              <w:left w:val="single" w:sz="2" w:space="0" w:color="FFFFFF"/>
              <w:bottom w:val="single" w:sz="2" w:space="0" w:color="000000" w:themeColor="text1"/>
              <w:right w:val="single" w:sz="2" w:space="0" w:color="FFFFFF"/>
            </w:tcBorders>
          </w:tcPr>
          <w:p w:rsidR="003E3819" w:rsidRPr="00D42097" w:rsidRDefault="003A629B" w:rsidP="00D42097">
            <w:pPr>
              <w:spacing w:before="120" w:after="120"/>
              <w:jc w:val="center"/>
              <w:rPr>
                <w:sz w:val="24"/>
                <w:szCs w:val="24"/>
                <w:lang w:val="sr-Cyrl-RS"/>
              </w:rPr>
            </w:pPr>
            <w:r>
              <w:rPr>
                <w:sz w:val="24"/>
                <w:szCs w:val="24"/>
              </w:rPr>
              <w:t>Р 1:</w:t>
            </w:r>
            <w:r w:rsidR="00D42097">
              <w:rPr>
                <w:sz w:val="24"/>
                <w:szCs w:val="24"/>
                <w:lang w:val="sr-Cyrl-RS"/>
              </w:rPr>
              <w:t>250</w:t>
            </w:r>
          </w:p>
        </w:tc>
      </w:tr>
      <w:tr w:rsidR="00086690" w:rsidRPr="001C257D" w:rsidTr="00086690">
        <w:tc>
          <w:tcPr>
            <w:tcW w:w="1085" w:type="dxa"/>
            <w:tcBorders>
              <w:top w:val="single" w:sz="2" w:space="0" w:color="000000" w:themeColor="text1"/>
              <w:left w:val="single" w:sz="2" w:space="0" w:color="FFFFFF"/>
              <w:bottom w:val="single" w:sz="2" w:space="0" w:color="000000" w:themeColor="text1"/>
              <w:right w:val="single" w:sz="2" w:space="0" w:color="FFFFFF"/>
            </w:tcBorders>
          </w:tcPr>
          <w:p w:rsidR="00086690" w:rsidRPr="00B6480C" w:rsidRDefault="00086690" w:rsidP="00D42097">
            <w:pPr>
              <w:spacing w:before="120" w:after="120"/>
              <w:rPr>
                <w:rFonts w:asciiTheme="minorHAnsi" w:hAnsiTheme="minorHAnsi" w:cstheme="minorHAnsi"/>
                <w:lang w:val="sr-Cyrl-RS"/>
              </w:rPr>
            </w:pPr>
            <w:r w:rsidRPr="00086690">
              <w:rPr>
                <w:sz w:val="24"/>
                <w:szCs w:val="24"/>
              </w:rPr>
              <w:t>У.0</w:t>
            </w:r>
            <w:r w:rsidR="00D42097">
              <w:rPr>
                <w:sz w:val="24"/>
                <w:szCs w:val="24"/>
                <w:lang w:val="sr-Cyrl-RS"/>
              </w:rPr>
              <w:t>2</w:t>
            </w:r>
          </w:p>
        </w:tc>
        <w:tc>
          <w:tcPr>
            <w:tcW w:w="7938" w:type="dxa"/>
            <w:gridSpan w:val="2"/>
            <w:tcBorders>
              <w:top w:val="single" w:sz="2" w:space="0" w:color="000000" w:themeColor="text1"/>
              <w:left w:val="single" w:sz="2" w:space="0" w:color="FFFFFF"/>
              <w:bottom w:val="single" w:sz="2" w:space="0" w:color="000000" w:themeColor="text1"/>
              <w:right w:val="single" w:sz="2" w:space="0" w:color="FFFFFF"/>
            </w:tcBorders>
            <w:vAlign w:val="center"/>
          </w:tcPr>
          <w:p w:rsidR="00086690" w:rsidRPr="00656F20" w:rsidRDefault="00086690" w:rsidP="00D42097">
            <w:pPr>
              <w:spacing w:before="120" w:after="120"/>
              <w:rPr>
                <w:sz w:val="24"/>
                <w:szCs w:val="24"/>
                <w:lang w:val="ru-RU"/>
              </w:rPr>
            </w:pPr>
            <w:r w:rsidRPr="00086690">
              <w:rPr>
                <w:sz w:val="24"/>
                <w:szCs w:val="24"/>
                <w:lang w:val="ru-RU"/>
              </w:rPr>
              <w:t xml:space="preserve">Извод из </w:t>
            </w:r>
            <w:r w:rsidR="00D42097">
              <w:rPr>
                <w:sz w:val="24"/>
                <w:szCs w:val="24"/>
                <w:lang w:val="ru-RU"/>
              </w:rPr>
              <w:t>ПГР Београда</w:t>
            </w:r>
          </w:p>
        </w:tc>
      </w:tr>
      <w:tr w:rsidR="002D59B1" w:rsidTr="001E26F9">
        <w:tc>
          <w:tcPr>
            <w:tcW w:w="1085" w:type="dxa"/>
            <w:tcBorders>
              <w:top w:val="single" w:sz="2" w:space="0" w:color="000000" w:themeColor="text1"/>
              <w:left w:val="single" w:sz="2" w:space="0" w:color="FFFFFF"/>
              <w:bottom w:val="single" w:sz="2" w:space="0" w:color="000000" w:themeColor="text1"/>
              <w:right w:val="single" w:sz="2" w:space="0" w:color="FFFFFF"/>
            </w:tcBorders>
          </w:tcPr>
          <w:p w:rsidR="002D59B1" w:rsidRPr="00D42097" w:rsidRDefault="002D59B1" w:rsidP="002D59B1">
            <w:pPr>
              <w:spacing w:before="120" w:after="120"/>
              <w:rPr>
                <w:sz w:val="24"/>
                <w:szCs w:val="24"/>
                <w:lang w:val="sr-Cyrl-RS"/>
              </w:rPr>
            </w:pPr>
            <w:r>
              <w:rPr>
                <w:sz w:val="24"/>
                <w:szCs w:val="24"/>
              </w:rPr>
              <w:t>У.0</w:t>
            </w:r>
            <w:r>
              <w:rPr>
                <w:sz w:val="24"/>
                <w:szCs w:val="24"/>
                <w:lang w:val="sr-Cyrl-RS"/>
              </w:rPr>
              <w:t>3</w:t>
            </w:r>
          </w:p>
        </w:tc>
        <w:tc>
          <w:tcPr>
            <w:tcW w:w="6474" w:type="dxa"/>
            <w:tcBorders>
              <w:top w:val="single" w:sz="2" w:space="0" w:color="000000" w:themeColor="text1"/>
              <w:left w:val="single" w:sz="2" w:space="0" w:color="FFFFFF"/>
              <w:bottom w:val="single" w:sz="2" w:space="0" w:color="000000" w:themeColor="text1"/>
              <w:right w:val="single" w:sz="2" w:space="0" w:color="FFFFFF"/>
            </w:tcBorders>
          </w:tcPr>
          <w:p w:rsidR="002D59B1" w:rsidRPr="003F5F20" w:rsidRDefault="002D59B1" w:rsidP="002D59B1">
            <w:pPr>
              <w:spacing w:before="120" w:after="120"/>
              <w:rPr>
                <w:sz w:val="24"/>
                <w:szCs w:val="24"/>
                <w:lang w:val="sr-Cyrl-RS"/>
              </w:rPr>
            </w:pPr>
            <w:r>
              <w:rPr>
                <w:sz w:val="24"/>
                <w:szCs w:val="24"/>
              </w:rPr>
              <w:t>Ситуација</w:t>
            </w:r>
            <w:r>
              <w:rPr>
                <w:sz w:val="24"/>
                <w:szCs w:val="24"/>
                <w:lang w:val="sr-Cyrl-RS"/>
              </w:rPr>
              <w:t xml:space="preserve"> са основом приземља</w:t>
            </w:r>
          </w:p>
        </w:tc>
        <w:tc>
          <w:tcPr>
            <w:tcW w:w="1464" w:type="dxa"/>
            <w:tcBorders>
              <w:top w:val="single" w:sz="2" w:space="0" w:color="000000" w:themeColor="text1"/>
              <w:left w:val="single" w:sz="2" w:space="0" w:color="FFFFFF"/>
              <w:bottom w:val="single" w:sz="2" w:space="0" w:color="000000" w:themeColor="text1"/>
              <w:right w:val="single" w:sz="2" w:space="0" w:color="FFFFFF"/>
            </w:tcBorders>
          </w:tcPr>
          <w:p w:rsidR="002D59B1" w:rsidRPr="00D42097" w:rsidRDefault="002D59B1" w:rsidP="002D59B1">
            <w:pPr>
              <w:spacing w:before="120" w:after="120"/>
              <w:jc w:val="center"/>
              <w:rPr>
                <w:sz w:val="24"/>
                <w:szCs w:val="24"/>
                <w:lang w:val="sr-Cyrl-RS"/>
              </w:rPr>
            </w:pPr>
            <w:r>
              <w:rPr>
                <w:sz w:val="24"/>
                <w:szCs w:val="24"/>
              </w:rPr>
              <w:t>Р 1:</w:t>
            </w:r>
            <w:r>
              <w:rPr>
                <w:sz w:val="24"/>
                <w:szCs w:val="24"/>
                <w:lang w:val="sr-Cyrl-RS"/>
              </w:rPr>
              <w:t>250</w:t>
            </w:r>
          </w:p>
        </w:tc>
      </w:tr>
      <w:tr w:rsidR="002D59B1" w:rsidTr="001E26F9">
        <w:tc>
          <w:tcPr>
            <w:tcW w:w="1085" w:type="dxa"/>
            <w:tcBorders>
              <w:top w:val="single" w:sz="2" w:space="0" w:color="000000" w:themeColor="text1"/>
              <w:left w:val="single" w:sz="2" w:space="0" w:color="FFFFFF"/>
              <w:bottom w:val="single" w:sz="2" w:space="0" w:color="000000" w:themeColor="text1"/>
              <w:right w:val="single" w:sz="2" w:space="0" w:color="FFFFFF"/>
            </w:tcBorders>
          </w:tcPr>
          <w:p w:rsidR="002D59B1" w:rsidRPr="00C550F5" w:rsidRDefault="002D59B1" w:rsidP="002D59B1">
            <w:pPr>
              <w:spacing w:before="120" w:after="120"/>
              <w:rPr>
                <w:sz w:val="24"/>
                <w:szCs w:val="24"/>
              </w:rPr>
            </w:pPr>
            <w:r>
              <w:rPr>
                <w:sz w:val="24"/>
                <w:szCs w:val="24"/>
              </w:rPr>
              <w:t>У.0</w:t>
            </w:r>
            <w:r w:rsidRPr="00C550F5">
              <w:rPr>
                <w:sz w:val="24"/>
                <w:szCs w:val="24"/>
              </w:rPr>
              <w:t>4</w:t>
            </w:r>
          </w:p>
        </w:tc>
        <w:tc>
          <w:tcPr>
            <w:tcW w:w="6474" w:type="dxa"/>
            <w:tcBorders>
              <w:top w:val="single" w:sz="2" w:space="0" w:color="000000" w:themeColor="text1"/>
              <w:left w:val="single" w:sz="2" w:space="0" w:color="FFFFFF"/>
              <w:bottom w:val="single" w:sz="2" w:space="0" w:color="000000" w:themeColor="text1"/>
              <w:right w:val="single" w:sz="2" w:space="0" w:color="FFFFFF"/>
            </w:tcBorders>
          </w:tcPr>
          <w:p w:rsidR="002D59B1" w:rsidRPr="00C550F5" w:rsidRDefault="00C550F5" w:rsidP="002D59B1">
            <w:pPr>
              <w:spacing w:before="120" w:after="120"/>
              <w:rPr>
                <w:sz w:val="24"/>
                <w:szCs w:val="24"/>
              </w:rPr>
            </w:pPr>
            <w:r w:rsidRPr="00C550F5">
              <w:rPr>
                <w:sz w:val="24"/>
                <w:szCs w:val="24"/>
              </w:rPr>
              <w:t>Анализа вертикалне и хоризонталне регулације објекта</w:t>
            </w:r>
          </w:p>
        </w:tc>
        <w:tc>
          <w:tcPr>
            <w:tcW w:w="1464" w:type="dxa"/>
            <w:tcBorders>
              <w:top w:val="single" w:sz="2" w:space="0" w:color="000000" w:themeColor="text1"/>
              <w:left w:val="single" w:sz="2" w:space="0" w:color="FFFFFF"/>
              <w:bottom w:val="single" w:sz="2" w:space="0" w:color="000000" w:themeColor="text1"/>
              <w:right w:val="single" w:sz="2" w:space="0" w:color="FFFFFF"/>
            </w:tcBorders>
          </w:tcPr>
          <w:p w:rsidR="002D59B1" w:rsidRPr="00D42097" w:rsidRDefault="002D59B1" w:rsidP="002D59B1">
            <w:pPr>
              <w:spacing w:before="120" w:after="120"/>
              <w:jc w:val="center"/>
              <w:rPr>
                <w:sz w:val="24"/>
                <w:szCs w:val="24"/>
                <w:lang w:val="sr-Cyrl-RS"/>
              </w:rPr>
            </w:pPr>
            <w:r>
              <w:rPr>
                <w:sz w:val="24"/>
                <w:szCs w:val="24"/>
              </w:rPr>
              <w:t>Р 1:</w:t>
            </w:r>
            <w:r>
              <w:rPr>
                <w:sz w:val="24"/>
                <w:szCs w:val="24"/>
                <w:lang w:val="sr-Cyrl-RS"/>
              </w:rPr>
              <w:t>200</w:t>
            </w:r>
          </w:p>
        </w:tc>
      </w:tr>
      <w:tr w:rsidR="002D59B1" w:rsidTr="001E26F9">
        <w:tc>
          <w:tcPr>
            <w:tcW w:w="1085" w:type="dxa"/>
            <w:tcBorders>
              <w:top w:val="single" w:sz="2" w:space="0" w:color="000000" w:themeColor="text1"/>
              <w:left w:val="single" w:sz="2" w:space="0" w:color="FFFFFF"/>
              <w:bottom w:val="single" w:sz="2" w:space="0" w:color="000000" w:themeColor="text1"/>
              <w:right w:val="single" w:sz="2" w:space="0" w:color="FFFFFF"/>
            </w:tcBorders>
          </w:tcPr>
          <w:p w:rsidR="002D59B1" w:rsidRPr="00D42097" w:rsidRDefault="002D59B1" w:rsidP="002D59B1">
            <w:pPr>
              <w:spacing w:before="120" w:after="120"/>
              <w:rPr>
                <w:sz w:val="24"/>
                <w:szCs w:val="24"/>
                <w:lang w:val="sr-Cyrl-RS"/>
              </w:rPr>
            </w:pPr>
            <w:r>
              <w:rPr>
                <w:sz w:val="24"/>
                <w:szCs w:val="24"/>
              </w:rPr>
              <w:t>У.0</w:t>
            </w:r>
            <w:r>
              <w:rPr>
                <w:sz w:val="24"/>
                <w:szCs w:val="24"/>
                <w:lang w:val="sr-Cyrl-RS"/>
              </w:rPr>
              <w:t>5</w:t>
            </w:r>
          </w:p>
        </w:tc>
        <w:tc>
          <w:tcPr>
            <w:tcW w:w="6474" w:type="dxa"/>
            <w:tcBorders>
              <w:top w:val="single" w:sz="2" w:space="0" w:color="000000" w:themeColor="text1"/>
              <w:left w:val="single" w:sz="2" w:space="0" w:color="FFFFFF"/>
              <w:bottom w:val="single" w:sz="2" w:space="0" w:color="000000" w:themeColor="text1"/>
              <w:right w:val="single" w:sz="2" w:space="0" w:color="FFFFFF"/>
            </w:tcBorders>
          </w:tcPr>
          <w:p w:rsidR="002D59B1" w:rsidRPr="003F5F20" w:rsidRDefault="002D59B1" w:rsidP="002D59B1">
            <w:pPr>
              <w:spacing w:before="120" w:after="120"/>
              <w:rPr>
                <w:sz w:val="24"/>
                <w:szCs w:val="24"/>
                <w:lang w:val="sr-Cyrl-RS"/>
              </w:rPr>
            </w:pPr>
            <w:r>
              <w:rPr>
                <w:sz w:val="24"/>
                <w:szCs w:val="24"/>
              </w:rPr>
              <w:t>Ситуација</w:t>
            </w:r>
            <w:r>
              <w:rPr>
                <w:sz w:val="24"/>
                <w:szCs w:val="24"/>
                <w:lang w:val="sr-Cyrl-RS"/>
              </w:rPr>
              <w:t xml:space="preserve"> са основом крова</w:t>
            </w:r>
          </w:p>
        </w:tc>
        <w:tc>
          <w:tcPr>
            <w:tcW w:w="1464" w:type="dxa"/>
            <w:tcBorders>
              <w:top w:val="single" w:sz="2" w:space="0" w:color="000000" w:themeColor="text1"/>
              <w:left w:val="single" w:sz="2" w:space="0" w:color="FFFFFF"/>
              <w:bottom w:val="single" w:sz="2" w:space="0" w:color="000000" w:themeColor="text1"/>
              <w:right w:val="single" w:sz="2" w:space="0" w:color="FFFFFF"/>
            </w:tcBorders>
          </w:tcPr>
          <w:p w:rsidR="002D59B1" w:rsidRPr="00D42097" w:rsidRDefault="002D59B1" w:rsidP="002D59B1">
            <w:pPr>
              <w:spacing w:before="120" w:after="120"/>
              <w:jc w:val="center"/>
              <w:rPr>
                <w:sz w:val="24"/>
                <w:szCs w:val="24"/>
                <w:lang w:val="sr-Cyrl-RS"/>
              </w:rPr>
            </w:pPr>
            <w:r>
              <w:rPr>
                <w:sz w:val="24"/>
                <w:szCs w:val="24"/>
              </w:rPr>
              <w:t>Р 1:</w:t>
            </w:r>
            <w:r>
              <w:rPr>
                <w:sz w:val="24"/>
                <w:szCs w:val="24"/>
                <w:lang w:val="sr-Cyrl-RS"/>
              </w:rPr>
              <w:t>250</w:t>
            </w:r>
          </w:p>
        </w:tc>
      </w:tr>
      <w:tr w:rsidR="002D59B1" w:rsidRPr="00D42097" w:rsidTr="00180380">
        <w:tc>
          <w:tcPr>
            <w:tcW w:w="1085" w:type="dxa"/>
            <w:tcBorders>
              <w:top w:val="single" w:sz="2" w:space="0" w:color="000000" w:themeColor="text1"/>
              <w:left w:val="single" w:sz="2" w:space="0" w:color="FFFFFF"/>
              <w:bottom w:val="single" w:sz="2" w:space="0" w:color="000000" w:themeColor="text1"/>
              <w:right w:val="single" w:sz="2" w:space="0" w:color="FFFFFF"/>
            </w:tcBorders>
          </w:tcPr>
          <w:p w:rsidR="002D59B1" w:rsidRPr="00D42097" w:rsidRDefault="002D59B1" w:rsidP="002D59B1">
            <w:pPr>
              <w:spacing w:before="120" w:after="120"/>
              <w:rPr>
                <w:sz w:val="24"/>
                <w:szCs w:val="24"/>
                <w:lang w:val="sr-Cyrl-RS"/>
              </w:rPr>
            </w:pPr>
            <w:r>
              <w:rPr>
                <w:sz w:val="24"/>
                <w:szCs w:val="24"/>
              </w:rPr>
              <w:t>У.0</w:t>
            </w:r>
            <w:r>
              <w:rPr>
                <w:sz w:val="24"/>
                <w:szCs w:val="24"/>
                <w:lang w:val="sr-Cyrl-RS"/>
              </w:rPr>
              <w:t>6</w:t>
            </w:r>
          </w:p>
        </w:tc>
        <w:tc>
          <w:tcPr>
            <w:tcW w:w="6474" w:type="dxa"/>
            <w:tcBorders>
              <w:top w:val="single" w:sz="2" w:space="0" w:color="000000" w:themeColor="text1"/>
              <w:left w:val="single" w:sz="2" w:space="0" w:color="FFFFFF"/>
              <w:bottom w:val="single" w:sz="2" w:space="0" w:color="000000" w:themeColor="text1"/>
              <w:right w:val="single" w:sz="2" w:space="0" w:color="FFFFFF"/>
            </w:tcBorders>
          </w:tcPr>
          <w:p w:rsidR="002D59B1" w:rsidRPr="00706B00" w:rsidRDefault="002D59B1" w:rsidP="002D59B1">
            <w:pPr>
              <w:spacing w:before="120" w:after="120"/>
              <w:rPr>
                <w:sz w:val="24"/>
                <w:szCs w:val="24"/>
                <w:lang w:val="ru-RU"/>
              </w:rPr>
            </w:pPr>
            <w:r w:rsidRPr="00706B00">
              <w:rPr>
                <w:sz w:val="24"/>
                <w:szCs w:val="24"/>
                <w:lang w:val="ru-RU"/>
              </w:rPr>
              <w:t>Синхрон план прикључења на техничку инфраструктуру</w:t>
            </w:r>
          </w:p>
        </w:tc>
        <w:tc>
          <w:tcPr>
            <w:tcW w:w="1464" w:type="dxa"/>
            <w:tcBorders>
              <w:top w:val="single" w:sz="2" w:space="0" w:color="000000" w:themeColor="text1"/>
              <w:left w:val="single" w:sz="2" w:space="0" w:color="FFFFFF"/>
              <w:bottom w:val="single" w:sz="2" w:space="0" w:color="000000" w:themeColor="text1"/>
              <w:right w:val="single" w:sz="2" w:space="0" w:color="FFFFFF"/>
            </w:tcBorders>
          </w:tcPr>
          <w:p w:rsidR="002D59B1" w:rsidRPr="00D42097" w:rsidRDefault="002D59B1" w:rsidP="002D59B1">
            <w:pPr>
              <w:spacing w:before="120" w:after="120"/>
              <w:jc w:val="center"/>
              <w:rPr>
                <w:sz w:val="24"/>
                <w:szCs w:val="24"/>
                <w:lang w:val="sr-Cyrl-RS"/>
              </w:rPr>
            </w:pPr>
            <w:r>
              <w:rPr>
                <w:sz w:val="24"/>
                <w:szCs w:val="24"/>
              </w:rPr>
              <w:t>Р 1:</w:t>
            </w:r>
            <w:r>
              <w:rPr>
                <w:sz w:val="24"/>
                <w:szCs w:val="24"/>
                <w:lang w:val="sr-Cyrl-RS"/>
              </w:rPr>
              <w:t>250</w:t>
            </w:r>
          </w:p>
        </w:tc>
      </w:tr>
      <w:tr w:rsidR="00C550F5" w:rsidTr="001E26F9">
        <w:tc>
          <w:tcPr>
            <w:tcW w:w="1085" w:type="dxa"/>
            <w:tcBorders>
              <w:top w:val="single" w:sz="2" w:space="0" w:color="000000" w:themeColor="text1"/>
              <w:left w:val="single" w:sz="2" w:space="0" w:color="FFFFFF"/>
              <w:bottom w:val="single" w:sz="2" w:space="0" w:color="FFFFFF"/>
              <w:right w:val="single" w:sz="2" w:space="0" w:color="FFFFFF"/>
            </w:tcBorders>
          </w:tcPr>
          <w:p w:rsidR="00C550F5" w:rsidRPr="00C550F5" w:rsidRDefault="00C550F5" w:rsidP="00C550F5">
            <w:pPr>
              <w:spacing w:before="120" w:after="120"/>
              <w:rPr>
                <w:sz w:val="24"/>
                <w:szCs w:val="24"/>
                <w:lang w:val="sr-Cyrl-RS"/>
              </w:rPr>
            </w:pPr>
            <w:r>
              <w:rPr>
                <w:sz w:val="24"/>
                <w:szCs w:val="24"/>
                <w:lang w:val="sr-Cyrl-RS"/>
              </w:rPr>
              <w:t>У.07</w:t>
            </w:r>
          </w:p>
        </w:tc>
        <w:tc>
          <w:tcPr>
            <w:tcW w:w="6474" w:type="dxa"/>
            <w:tcBorders>
              <w:top w:val="single" w:sz="2" w:space="0" w:color="000000" w:themeColor="text1"/>
              <w:left w:val="single" w:sz="2" w:space="0" w:color="FFFFFF"/>
              <w:bottom w:val="single" w:sz="2" w:space="0" w:color="FFFFFF"/>
              <w:right w:val="single" w:sz="2" w:space="0" w:color="FFFFFF"/>
            </w:tcBorders>
          </w:tcPr>
          <w:p w:rsidR="00C550F5" w:rsidRPr="00706B00" w:rsidRDefault="00C550F5" w:rsidP="00C550F5">
            <w:pPr>
              <w:spacing w:before="120" w:after="120"/>
              <w:rPr>
                <w:sz w:val="24"/>
                <w:szCs w:val="24"/>
                <w:lang w:val="ru-RU"/>
              </w:rPr>
            </w:pPr>
            <w:r>
              <w:rPr>
                <w:sz w:val="24"/>
                <w:szCs w:val="24"/>
                <w:lang w:val="ru-RU"/>
              </w:rPr>
              <w:t>Волуметријски приказ објеката у блоку</w:t>
            </w:r>
          </w:p>
        </w:tc>
        <w:tc>
          <w:tcPr>
            <w:tcW w:w="1464" w:type="dxa"/>
            <w:tcBorders>
              <w:top w:val="single" w:sz="2" w:space="0" w:color="000000" w:themeColor="text1"/>
              <w:left w:val="single" w:sz="2" w:space="0" w:color="FFFFFF"/>
              <w:bottom w:val="single" w:sz="2" w:space="0" w:color="FFFFFF"/>
              <w:right w:val="single" w:sz="2" w:space="0" w:color="FFFFFF"/>
            </w:tcBorders>
          </w:tcPr>
          <w:p w:rsidR="00C550F5" w:rsidRPr="00D42097" w:rsidRDefault="00C550F5" w:rsidP="00C550F5">
            <w:pPr>
              <w:spacing w:before="120" w:after="120"/>
              <w:jc w:val="center"/>
              <w:rPr>
                <w:sz w:val="24"/>
                <w:szCs w:val="24"/>
                <w:lang w:val="sr-Cyrl-RS"/>
              </w:rPr>
            </w:pPr>
          </w:p>
        </w:tc>
      </w:tr>
    </w:tbl>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Default="002D59B1" w:rsidP="009E4BB5">
      <w:pPr>
        <w:rPr>
          <w:rFonts w:cs="Tahoma"/>
          <w:b/>
        </w:rPr>
      </w:pPr>
    </w:p>
    <w:p w:rsidR="002D59B1" w:rsidRPr="008F756D" w:rsidRDefault="002D59B1" w:rsidP="002D59B1">
      <w:pPr>
        <w:pStyle w:val="Heading1"/>
      </w:pPr>
      <w:bookmarkStart w:id="36" w:name="_Toc41572945"/>
      <w:r w:rsidRPr="008F756D">
        <w:lastRenderedPageBreak/>
        <w:t>ИДЕЈНО РЕШЕЊЕ ОБЈЕКТА</w:t>
      </w:r>
      <w:bookmarkEnd w:id="36"/>
    </w:p>
    <w:p w:rsidR="009E4BB5" w:rsidRPr="009E4BB5" w:rsidRDefault="009E4BB5" w:rsidP="009E4BB5">
      <w:pPr>
        <w:rPr>
          <w:rFonts w:cs="Tahoma"/>
          <w:lang w:val="sr-Cyrl-RS"/>
        </w:rPr>
      </w:pPr>
      <w:r w:rsidRPr="009E4BB5">
        <w:rPr>
          <w:rFonts w:cs="Tahoma"/>
        </w:rPr>
        <w:tab/>
      </w:r>
    </w:p>
    <w:p w:rsidR="003A629B" w:rsidRPr="003A629B" w:rsidRDefault="003A629B" w:rsidP="003A629B"/>
    <w:p w:rsidR="003A629B" w:rsidRPr="003A629B" w:rsidRDefault="003A629B" w:rsidP="003A629B"/>
    <w:p w:rsidR="003A629B" w:rsidRPr="003A629B" w:rsidRDefault="003A629B" w:rsidP="003A629B"/>
    <w:p w:rsidR="003A629B" w:rsidRPr="003A629B" w:rsidRDefault="003A629B" w:rsidP="003A629B"/>
    <w:p w:rsidR="003A629B" w:rsidRDefault="003A629B" w:rsidP="003A629B"/>
    <w:p w:rsidR="003A629B" w:rsidRDefault="003A629B" w:rsidP="003A629B"/>
    <w:p w:rsidR="003E3819" w:rsidRDefault="003E3819" w:rsidP="003A629B"/>
    <w:p w:rsidR="003A629B" w:rsidRDefault="003A629B" w:rsidP="003A629B"/>
    <w:p w:rsidR="001E26F9" w:rsidRDefault="001E26F9" w:rsidP="003A629B"/>
    <w:p w:rsidR="001E26F9" w:rsidRDefault="001E26F9" w:rsidP="003A629B"/>
    <w:p w:rsidR="001E26F9" w:rsidRDefault="001E26F9" w:rsidP="003A629B"/>
    <w:p w:rsidR="001E26F9" w:rsidRDefault="001E26F9" w:rsidP="003A629B"/>
    <w:p w:rsidR="001E26F9" w:rsidRDefault="001E26F9" w:rsidP="003A629B"/>
    <w:p w:rsidR="001E26F9" w:rsidRDefault="001E26F9" w:rsidP="003A629B"/>
    <w:p w:rsidR="001E26F9" w:rsidRDefault="001E26F9" w:rsidP="003A629B"/>
    <w:p w:rsidR="001E26F9" w:rsidRDefault="001E26F9" w:rsidP="003A629B"/>
    <w:p w:rsidR="003A629B" w:rsidRDefault="003A629B" w:rsidP="003A629B">
      <w:pPr>
        <w:pStyle w:val="Title"/>
        <w:framePr w:wrap="around"/>
      </w:pPr>
      <w:r>
        <w:lastRenderedPageBreak/>
        <w:t>Документација</w:t>
      </w:r>
    </w:p>
    <w:p w:rsidR="003A629B" w:rsidRDefault="003A629B" w:rsidP="003A629B"/>
    <w:p w:rsidR="003A629B" w:rsidRDefault="003A629B" w:rsidP="003A629B"/>
    <w:p w:rsidR="003A629B" w:rsidRDefault="003A629B" w:rsidP="003A629B"/>
    <w:p w:rsidR="003A629B" w:rsidRDefault="003A629B" w:rsidP="003A629B"/>
    <w:p w:rsidR="003A629B" w:rsidRDefault="003A629B" w:rsidP="003A629B"/>
    <w:p w:rsidR="003A629B" w:rsidRPr="005F4F8B" w:rsidRDefault="003A629B" w:rsidP="00F36BAE"/>
    <w:p w:rsidR="00F36BAE" w:rsidRPr="005F4F8B" w:rsidRDefault="00F36BAE" w:rsidP="00E4638E">
      <w:pPr>
        <w:pStyle w:val="ListParagraph"/>
        <w:numPr>
          <w:ilvl w:val="0"/>
          <w:numId w:val="4"/>
        </w:numPr>
        <w:spacing w:before="60" w:after="120"/>
        <w:jc w:val="both"/>
      </w:pPr>
      <w:r w:rsidRPr="005F4F8B">
        <w:rPr>
          <w:lang w:val="ru-RU"/>
        </w:rPr>
        <w:t>Катастарско</w:t>
      </w:r>
      <w:r w:rsidRPr="005F4F8B">
        <w:t xml:space="preserve">– </w:t>
      </w:r>
      <w:r w:rsidRPr="005F4F8B">
        <w:rPr>
          <w:lang w:val="ru-RU"/>
        </w:rPr>
        <w:t>топографски</w:t>
      </w:r>
      <w:r w:rsidRPr="005F4F8B">
        <w:t xml:space="preserve"> </w:t>
      </w:r>
      <w:r w:rsidRPr="005F4F8B">
        <w:rPr>
          <w:lang w:val="ru-RU"/>
        </w:rPr>
        <w:t>план</w:t>
      </w:r>
      <w:r w:rsidRPr="005F4F8B">
        <w:t xml:space="preserve"> </w:t>
      </w:r>
      <w:r w:rsidR="001A2D37">
        <w:rPr>
          <w:lang w:val="sr-Cyrl-RS"/>
        </w:rPr>
        <w:t>локација: Војводе Скопљанца 37 К.О. Вождовац</w:t>
      </w:r>
      <w:r w:rsidRPr="005F4F8B">
        <w:t xml:space="preserve"> </w:t>
      </w:r>
      <w:r w:rsidRPr="005F4F8B">
        <w:rPr>
          <w:lang w:val="ru-RU"/>
        </w:rPr>
        <w:t>Р</w:t>
      </w:r>
      <w:r w:rsidRPr="005F4F8B">
        <w:t>=1:500 („</w:t>
      </w:r>
      <w:r w:rsidR="001A2D37">
        <w:rPr>
          <w:lang w:val="sr-Cyrl-RS"/>
        </w:rPr>
        <w:t>ГЕОМЕТРИК</w:t>
      </w:r>
      <w:r w:rsidRPr="005F4F8B">
        <w:t>“</w:t>
      </w:r>
      <w:r w:rsidR="00DC268F" w:rsidRPr="005F4F8B">
        <w:rPr>
          <w:lang w:val="sr-Latn-RS"/>
        </w:rPr>
        <w:t xml:space="preserve"> </w:t>
      </w:r>
      <w:r w:rsidR="005F4F8B" w:rsidRPr="005F4F8B">
        <w:rPr>
          <w:lang w:val="sr-Latn-RS"/>
        </w:rPr>
        <w:t>–</w:t>
      </w:r>
      <w:r w:rsidR="00DC268F" w:rsidRPr="005F4F8B">
        <w:rPr>
          <w:lang w:val="sr-Latn-RS"/>
        </w:rPr>
        <w:t xml:space="preserve"> </w:t>
      </w:r>
      <w:r w:rsidR="001A2D37">
        <w:rPr>
          <w:lang w:val="sr-Cyrl-RS"/>
        </w:rPr>
        <w:t>Београд</w:t>
      </w:r>
      <w:r w:rsidRPr="005F4F8B">
        <w:t xml:space="preserve">) </w:t>
      </w:r>
      <w:r w:rsidR="001A2D37">
        <w:rPr>
          <w:lang w:val="sr-Cyrl-RS"/>
        </w:rPr>
        <w:t>децембар 20</w:t>
      </w:r>
      <w:r w:rsidR="00930DDC">
        <w:rPr>
          <w:lang w:val="sr-Cyrl-RS"/>
        </w:rPr>
        <w:t>20</w:t>
      </w:r>
      <w:r w:rsidR="001A2D37">
        <w:rPr>
          <w:lang w:val="sr-Cyrl-RS"/>
        </w:rPr>
        <w:t>.године</w:t>
      </w:r>
      <w:r w:rsidR="00E4638E" w:rsidRPr="005F4F8B">
        <w:t>;</w:t>
      </w:r>
    </w:p>
    <w:p w:rsidR="00E4638E" w:rsidRPr="005F4F8B" w:rsidRDefault="00E4638E" w:rsidP="00E4638E">
      <w:pPr>
        <w:pStyle w:val="ListParagraph"/>
        <w:numPr>
          <w:ilvl w:val="0"/>
          <w:numId w:val="4"/>
        </w:numPr>
        <w:spacing w:before="60" w:after="120"/>
        <w:jc w:val="both"/>
        <w:rPr>
          <w:lang w:val="ru-RU"/>
        </w:rPr>
      </w:pPr>
      <w:r w:rsidRPr="005F4F8B">
        <w:rPr>
          <w:lang w:val="ru-RU"/>
        </w:rPr>
        <w:t xml:space="preserve">Извод из листа непокретности </w:t>
      </w:r>
      <w:r w:rsidR="005F4F8B" w:rsidRPr="005F4F8B">
        <w:rPr>
          <w:lang w:val="ru-RU"/>
        </w:rPr>
        <w:t xml:space="preserve">са портала ГЕО Србија, </w:t>
      </w:r>
      <w:r w:rsidRPr="005F4F8B">
        <w:rPr>
          <w:lang w:val="ru-RU"/>
        </w:rPr>
        <w:t>за к.п.бр.</w:t>
      </w:r>
      <w:r w:rsidR="001A2D37">
        <w:rPr>
          <w:lang w:val="ru-RU"/>
        </w:rPr>
        <w:t>4300</w:t>
      </w:r>
      <w:r w:rsidRPr="005F4F8B">
        <w:rPr>
          <w:lang w:val="ru-RU"/>
        </w:rPr>
        <w:t xml:space="preserve"> КО </w:t>
      </w:r>
      <w:r w:rsidR="005F4F8B" w:rsidRPr="005F4F8B">
        <w:rPr>
          <w:lang w:val="ru-RU"/>
        </w:rPr>
        <w:t>Вождовац</w:t>
      </w:r>
      <w:r w:rsidRPr="005F4F8B">
        <w:rPr>
          <w:lang w:val="ru-RU"/>
        </w:rPr>
        <w:t>;</w:t>
      </w:r>
    </w:p>
    <w:p w:rsidR="00F36BAE" w:rsidRPr="00930DDC" w:rsidRDefault="00F36BAE" w:rsidP="00E4638E">
      <w:pPr>
        <w:pStyle w:val="ListParagraph"/>
        <w:numPr>
          <w:ilvl w:val="0"/>
          <w:numId w:val="4"/>
        </w:numPr>
        <w:spacing w:before="60" w:after="120"/>
        <w:jc w:val="both"/>
        <w:rPr>
          <w:lang w:val="ru-RU"/>
        </w:rPr>
      </w:pPr>
      <w:bookmarkStart w:id="37" w:name="_GoBack"/>
      <w:r w:rsidRPr="00930DDC">
        <w:rPr>
          <w:lang w:val="ru-RU"/>
        </w:rPr>
        <w:t>Копија плана бр: 95</w:t>
      </w:r>
      <w:r w:rsidR="00DC268F" w:rsidRPr="00930DDC">
        <w:rPr>
          <w:lang w:val="sr-Cyrl-RS"/>
        </w:rPr>
        <w:t>3</w:t>
      </w:r>
      <w:r w:rsidRPr="00930DDC">
        <w:rPr>
          <w:lang w:val="ru-RU"/>
        </w:rPr>
        <w:t>-1</w:t>
      </w:r>
      <w:r w:rsidR="00422275" w:rsidRPr="00930DDC">
        <w:rPr>
          <w:lang w:val="ru-RU"/>
        </w:rPr>
        <w:t>-</w:t>
      </w:r>
      <w:r w:rsidR="001A2D37" w:rsidRPr="00930DDC">
        <w:rPr>
          <w:lang w:val="ru-RU"/>
        </w:rPr>
        <w:t>823</w:t>
      </w:r>
      <w:r w:rsidR="00422275" w:rsidRPr="00930DDC">
        <w:rPr>
          <w:lang w:val="ru-RU"/>
        </w:rPr>
        <w:t>/2019</w:t>
      </w:r>
      <w:r w:rsidRPr="00930DDC">
        <w:rPr>
          <w:lang w:val="ru-RU"/>
        </w:rPr>
        <w:t xml:space="preserve"> од </w:t>
      </w:r>
      <w:r w:rsidR="001A2D37" w:rsidRPr="00930DDC">
        <w:rPr>
          <w:lang w:val="ru-RU"/>
        </w:rPr>
        <w:t>03</w:t>
      </w:r>
      <w:r w:rsidR="00DC268F" w:rsidRPr="00930DDC">
        <w:rPr>
          <w:lang w:val="ru-RU"/>
        </w:rPr>
        <w:t>.0</w:t>
      </w:r>
      <w:r w:rsidR="001A2D37" w:rsidRPr="00930DDC">
        <w:rPr>
          <w:lang w:val="ru-RU"/>
        </w:rPr>
        <w:t>1</w:t>
      </w:r>
      <w:r w:rsidR="00DC268F" w:rsidRPr="00930DDC">
        <w:rPr>
          <w:lang w:val="ru-RU"/>
        </w:rPr>
        <w:t>.20</w:t>
      </w:r>
      <w:r w:rsidR="001A2D37" w:rsidRPr="00930DDC">
        <w:rPr>
          <w:lang w:val="ru-RU"/>
        </w:rPr>
        <w:t>20</w:t>
      </w:r>
      <w:r w:rsidR="00DC268F" w:rsidRPr="00930DDC">
        <w:rPr>
          <w:lang w:val="ru-RU"/>
        </w:rPr>
        <w:t>.</w:t>
      </w:r>
      <w:r w:rsidRPr="00930DDC">
        <w:rPr>
          <w:lang w:val="ru-RU"/>
        </w:rPr>
        <w:t xml:space="preserve"> год (Р</w:t>
      </w:r>
      <w:r w:rsidR="003B40C6" w:rsidRPr="00930DDC">
        <w:rPr>
          <w:lang w:val="ru-RU"/>
        </w:rPr>
        <w:t>=1:</w:t>
      </w:r>
      <w:r w:rsidR="001A2D37" w:rsidRPr="00930DDC">
        <w:rPr>
          <w:lang w:val="ru-RU"/>
        </w:rPr>
        <w:t>5</w:t>
      </w:r>
      <w:r w:rsidR="003B40C6" w:rsidRPr="00930DDC">
        <w:rPr>
          <w:lang w:val="ru-RU"/>
        </w:rPr>
        <w:t>0</w:t>
      </w:r>
      <w:r w:rsidRPr="00930DDC">
        <w:rPr>
          <w:lang w:val="ru-RU"/>
        </w:rPr>
        <w:t xml:space="preserve">0) за к.п.бр. </w:t>
      </w:r>
      <w:r w:rsidR="001A2D37" w:rsidRPr="00930DDC">
        <w:rPr>
          <w:lang w:val="ru-RU"/>
        </w:rPr>
        <w:t>4300</w:t>
      </w:r>
      <w:r w:rsidRPr="00930DDC">
        <w:rPr>
          <w:lang w:val="ru-RU"/>
        </w:rPr>
        <w:t xml:space="preserve"> </w:t>
      </w:r>
      <w:r w:rsidR="00DC268F" w:rsidRPr="00930DDC">
        <w:rPr>
          <w:lang w:val="ru-RU"/>
        </w:rPr>
        <w:t>К.О.</w:t>
      </w:r>
      <w:r w:rsidRPr="00930DDC">
        <w:rPr>
          <w:lang w:val="ru-RU"/>
        </w:rPr>
        <w:t xml:space="preserve"> </w:t>
      </w:r>
      <w:r w:rsidR="00422275" w:rsidRPr="00930DDC">
        <w:rPr>
          <w:lang w:val="ru-RU"/>
        </w:rPr>
        <w:t>Вождовац</w:t>
      </w:r>
      <w:r w:rsidR="00E4638E" w:rsidRPr="00930DDC">
        <w:rPr>
          <w:lang w:val="ru-RU"/>
        </w:rPr>
        <w:t>;</w:t>
      </w:r>
    </w:p>
    <w:bookmarkEnd w:id="37"/>
    <w:p w:rsidR="00F36BAE" w:rsidRPr="0011084A" w:rsidRDefault="00F36BAE" w:rsidP="00E4638E">
      <w:pPr>
        <w:pStyle w:val="ListParagraph"/>
        <w:numPr>
          <w:ilvl w:val="0"/>
          <w:numId w:val="4"/>
        </w:numPr>
        <w:spacing w:before="60" w:after="120"/>
        <w:jc w:val="both"/>
        <w:rPr>
          <w:lang w:val="ru-RU"/>
        </w:rPr>
      </w:pPr>
      <w:r w:rsidRPr="0011084A">
        <w:rPr>
          <w:lang w:val="ru-RU"/>
        </w:rPr>
        <w:t>Извод из катастра подземних водова број 956-01-</w:t>
      </w:r>
      <w:r w:rsidR="0011084A" w:rsidRPr="0011084A">
        <w:rPr>
          <w:lang w:val="ru-RU"/>
        </w:rPr>
        <w:t>301-</w:t>
      </w:r>
      <w:r w:rsidR="001A2D37">
        <w:rPr>
          <w:lang w:val="ru-RU"/>
        </w:rPr>
        <w:t>12991</w:t>
      </w:r>
      <w:r w:rsidRPr="0011084A">
        <w:rPr>
          <w:lang w:val="ru-RU"/>
        </w:rPr>
        <w:t>/201</w:t>
      </w:r>
      <w:r w:rsidR="0011084A" w:rsidRPr="0011084A">
        <w:rPr>
          <w:lang w:val="ru-RU"/>
        </w:rPr>
        <w:t>9</w:t>
      </w:r>
      <w:r w:rsidRPr="0011084A">
        <w:rPr>
          <w:lang w:val="ru-RU"/>
        </w:rPr>
        <w:t xml:space="preserve"> од </w:t>
      </w:r>
      <w:r w:rsidR="001A2D37">
        <w:rPr>
          <w:lang w:val="ru-RU"/>
        </w:rPr>
        <w:t>08</w:t>
      </w:r>
      <w:r w:rsidRPr="0011084A">
        <w:rPr>
          <w:lang w:val="ru-RU"/>
        </w:rPr>
        <w:t>.</w:t>
      </w:r>
      <w:r w:rsidR="0011084A" w:rsidRPr="0011084A">
        <w:rPr>
          <w:lang w:val="ru-RU"/>
        </w:rPr>
        <w:t>0</w:t>
      </w:r>
      <w:r w:rsidR="001A2D37">
        <w:rPr>
          <w:lang w:val="ru-RU"/>
        </w:rPr>
        <w:t>1</w:t>
      </w:r>
      <w:r w:rsidRPr="0011084A">
        <w:rPr>
          <w:lang w:val="ru-RU"/>
        </w:rPr>
        <w:t>.20</w:t>
      </w:r>
      <w:r w:rsidR="001A2D37">
        <w:rPr>
          <w:lang w:val="ru-RU"/>
        </w:rPr>
        <w:t>20</w:t>
      </w:r>
      <w:r w:rsidRPr="0011084A">
        <w:rPr>
          <w:lang w:val="ru-RU"/>
        </w:rPr>
        <w:t>. године</w:t>
      </w:r>
      <w:r w:rsidR="00E4638E" w:rsidRPr="0011084A">
        <w:rPr>
          <w:lang w:val="ru-RU"/>
        </w:rPr>
        <w:t>;</w:t>
      </w:r>
    </w:p>
    <w:p w:rsidR="00E4638E" w:rsidRPr="0011084A" w:rsidRDefault="00E4638E" w:rsidP="00E4638E">
      <w:pPr>
        <w:pStyle w:val="ListParagraph"/>
        <w:numPr>
          <w:ilvl w:val="0"/>
          <w:numId w:val="4"/>
        </w:numPr>
        <w:spacing w:before="60" w:after="120"/>
        <w:jc w:val="both"/>
        <w:rPr>
          <w:lang w:val="ru-RU"/>
        </w:rPr>
      </w:pPr>
      <w:r w:rsidRPr="0011084A">
        <w:rPr>
          <w:lang w:val="ru-RU"/>
        </w:rPr>
        <w:t>Информација о локацији за катастарск</w:t>
      </w:r>
      <w:r w:rsidR="001A2D37">
        <w:rPr>
          <w:lang w:val="ru-RU"/>
        </w:rPr>
        <w:t>у</w:t>
      </w:r>
      <w:r w:rsidRPr="0011084A">
        <w:rPr>
          <w:lang w:val="ru-RU"/>
        </w:rPr>
        <w:t xml:space="preserve"> парцел</w:t>
      </w:r>
      <w:r w:rsidR="001A2D37">
        <w:rPr>
          <w:lang w:val="ru-RU"/>
        </w:rPr>
        <w:t>у</w:t>
      </w:r>
      <w:r w:rsidRPr="0011084A">
        <w:rPr>
          <w:lang w:val="ru-RU"/>
        </w:rPr>
        <w:t xml:space="preserve"> </w:t>
      </w:r>
      <w:r w:rsidR="001A2D37">
        <w:rPr>
          <w:lang w:val="ru-RU"/>
        </w:rPr>
        <w:t>4300</w:t>
      </w:r>
      <w:r w:rsidRPr="0011084A">
        <w:rPr>
          <w:lang w:val="ru-RU"/>
        </w:rPr>
        <w:t xml:space="preserve"> КО </w:t>
      </w:r>
      <w:r w:rsidR="0011084A" w:rsidRPr="0011084A">
        <w:rPr>
          <w:lang w:val="ru-RU"/>
        </w:rPr>
        <w:t>Вождовац</w:t>
      </w:r>
      <w:r w:rsidRPr="0011084A">
        <w:rPr>
          <w:lang w:val="ru-RU"/>
        </w:rPr>
        <w:t xml:space="preserve"> </w:t>
      </w:r>
      <w:r w:rsidRPr="0011084A">
        <w:t>IX</w:t>
      </w:r>
      <w:r w:rsidRPr="0011084A">
        <w:rPr>
          <w:lang w:val="ru-RU"/>
        </w:rPr>
        <w:t xml:space="preserve"> – </w:t>
      </w:r>
      <w:r w:rsidR="0011084A" w:rsidRPr="0011084A">
        <w:rPr>
          <w:lang w:val="ru-RU"/>
        </w:rPr>
        <w:t>06</w:t>
      </w:r>
      <w:r w:rsidRPr="0011084A">
        <w:rPr>
          <w:lang w:val="ru-RU"/>
        </w:rPr>
        <w:t xml:space="preserve"> бр. 350.1-</w:t>
      </w:r>
      <w:r w:rsidR="001A2D37">
        <w:rPr>
          <w:lang w:val="ru-RU"/>
        </w:rPr>
        <w:t>6690</w:t>
      </w:r>
      <w:r w:rsidRPr="0011084A">
        <w:rPr>
          <w:lang w:val="ru-RU"/>
        </w:rPr>
        <w:t>/</w:t>
      </w:r>
      <w:r w:rsidR="001A2D37">
        <w:rPr>
          <w:lang w:val="ru-RU"/>
        </w:rPr>
        <w:t>20</w:t>
      </w:r>
      <w:r w:rsidRPr="0011084A">
        <w:rPr>
          <w:lang w:val="ru-RU"/>
        </w:rPr>
        <w:t>1</w:t>
      </w:r>
      <w:r w:rsidR="0011084A" w:rsidRPr="0011084A">
        <w:rPr>
          <w:lang w:val="ru-RU"/>
        </w:rPr>
        <w:t>9</w:t>
      </w:r>
      <w:r w:rsidRPr="0011084A">
        <w:rPr>
          <w:lang w:val="ru-RU"/>
        </w:rPr>
        <w:t xml:space="preserve"> од 1</w:t>
      </w:r>
      <w:r w:rsidR="001A2D37">
        <w:rPr>
          <w:lang w:val="ru-RU"/>
        </w:rPr>
        <w:t>0</w:t>
      </w:r>
      <w:r w:rsidRPr="0011084A">
        <w:rPr>
          <w:lang w:val="ru-RU"/>
        </w:rPr>
        <w:t>.</w:t>
      </w:r>
      <w:r w:rsidR="001A2D37">
        <w:rPr>
          <w:lang w:val="ru-RU"/>
        </w:rPr>
        <w:t>12</w:t>
      </w:r>
      <w:r w:rsidRPr="0011084A">
        <w:rPr>
          <w:lang w:val="ru-RU"/>
        </w:rPr>
        <w:t>.201</w:t>
      </w:r>
      <w:r w:rsidR="0011084A" w:rsidRPr="0011084A">
        <w:rPr>
          <w:lang w:val="ru-RU"/>
        </w:rPr>
        <w:t>9</w:t>
      </w:r>
      <w:r w:rsidRPr="0011084A">
        <w:rPr>
          <w:lang w:val="ru-RU"/>
        </w:rPr>
        <w:t>. године.</w:t>
      </w:r>
    </w:p>
    <w:p w:rsidR="003A629B" w:rsidRPr="00706B00" w:rsidRDefault="003A629B" w:rsidP="00F36BAE">
      <w:pPr>
        <w:rPr>
          <w:lang w:val="ru-RU"/>
        </w:rPr>
      </w:pPr>
    </w:p>
    <w:p w:rsidR="003A629B" w:rsidRPr="00F36BAE" w:rsidRDefault="003A629B" w:rsidP="00DE340B">
      <w:pPr>
        <w:pStyle w:val="ListParagraph"/>
        <w:numPr>
          <w:ilvl w:val="0"/>
          <w:numId w:val="4"/>
        </w:numPr>
      </w:pPr>
      <w:r w:rsidRPr="00F36BAE">
        <w:t>УСЛОВИ НОСИОЦА ЈАВНИХ ОВЛАШЋЕЊА</w:t>
      </w:r>
    </w:p>
    <w:p w:rsidR="00FD7E4B" w:rsidRPr="00FD7E4B" w:rsidRDefault="00FD7E4B" w:rsidP="00FD7E4B">
      <w:pPr>
        <w:pStyle w:val="ListParagraph"/>
        <w:rPr>
          <w:b/>
          <w:sz w:val="24"/>
          <w:szCs w:val="24"/>
          <w:lang w:val="sr-Cyrl-RS"/>
        </w:rPr>
      </w:pPr>
    </w:p>
    <w:tbl>
      <w:tblPr>
        <w:tblStyle w:val="TableGrid"/>
        <w:tblW w:w="9071" w:type="dxa"/>
        <w:tblInd w:w="-5" w:type="dxa"/>
        <w:tblLayout w:type="fixed"/>
        <w:tblLook w:val="04A0" w:firstRow="1" w:lastRow="0" w:firstColumn="1" w:lastColumn="0" w:noHBand="0" w:noVBand="1"/>
      </w:tblPr>
      <w:tblGrid>
        <w:gridCol w:w="851"/>
        <w:gridCol w:w="3684"/>
        <w:gridCol w:w="1701"/>
        <w:gridCol w:w="2835"/>
      </w:tblGrid>
      <w:tr w:rsidR="00FD7E4B" w:rsidTr="00FD7E4B">
        <w:tc>
          <w:tcPr>
            <w:tcW w:w="851" w:type="dxa"/>
            <w:tcBorders>
              <w:top w:val="single" w:sz="4" w:space="0" w:color="auto"/>
              <w:left w:val="single" w:sz="4" w:space="0" w:color="auto"/>
              <w:bottom w:val="single" w:sz="4" w:space="0" w:color="auto"/>
              <w:right w:val="single" w:sz="4" w:space="0" w:color="auto"/>
            </w:tcBorders>
            <w:hideMark/>
          </w:tcPr>
          <w:p w:rsidR="00FD7E4B" w:rsidRDefault="00FD7E4B" w:rsidP="005345C3">
            <w:pPr>
              <w:jc w:val="center"/>
              <w:rPr>
                <w:b/>
                <w:lang w:val="sr-Cyrl-RS"/>
              </w:rPr>
            </w:pPr>
            <w:r>
              <w:rPr>
                <w:b/>
                <w:lang w:val="sr-Cyrl-RS"/>
              </w:rPr>
              <w:t>Ред.</w:t>
            </w:r>
          </w:p>
          <w:p w:rsidR="00FD7E4B" w:rsidRDefault="00FD7E4B" w:rsidP="005345C3">
            <w:pPr>
              <w:jc w:val="center"/>
              <w:rPr>
                <w:b/>
                <w:lang w:val="sr-Cyrl-RS"/>
              </w:rPr>
            </w:pPr>
            <w:r>
              <w:rPr>
                <w:b/>
                <w:lang w:val="sr-Cyrl-RS"/>
              </w:rPr>
              <w:t>Број</w:t>
            </w:r>
          </w:p>
        </w:tc>
        <w:tc>
          <w:tcPr>
            <w:tcW w:w="3684" w:type="dxa"/>
            <w:tcBorders>
              <w:top w:val="single" w:sz="4" w:space="0" w:color="auto"/>
              <w:left w:val="single" w:sz="4" w:space="0" w:color="auto"/>
              <w:bottom w:val="single" w:sz="4" w:space="0" w:color="auto"/>
              <w:right w:val="single" w:sz="4" w:space="0" w:color="auto"/>
            </w:tcBorders>
            <w:hideMark/>
          </w:tcPr>
          <w:p w:rsidR="00FD7E4B" w:rsidRDefault="00FD7E4B" w:rsidP="005345C3">
            <w:pPr>
              <w:jc w:val="center"/>
              <w:rPr>
                <w:b/>
                <w:sz w:val="24"/>
                <w:szCs w:val="24"/>
                <w:lang w:val="sr-Cyrl-RS"/>
              </w:rPr>
            </w:pPr>
            <w:r>
              <w:rPr>
                <w:b/>
                <w:sz w:val="24"/>
                <w:szCs w:val="24"/>
                <w:lang w:val="sr-Cyrl-RS"/>
              </w:rPr>
              <w:t>Н а з и в</w:t>
            </w:r>
          </w:p>
        </w:tc>
        <w:tc>
          <w:tcPr>
            <w:tcW w:w="1701" w:type="dxa"/>
            <w:tcBorders>
              <w:top w:val="single" w:sz="4" w:space="0" w:color="auto"/>
              <w:left w:val="single" w:sz="4" w:space="0" w:color="auto"/>
              <w:bottom w:val="single" w:sz="4" w:space="0" w:color="auto"/>
              <w:right w:val="single" w:sz="4" w:space="0" w:color="auto"/>
            </w:tcBorders>
            <w:hideMark/>
          </w:tcPr>
          <w:p w:rsidR="00FD7E4B" w:rsidRDefault="00FD7E4B" w:rsidP="005345C3">
            <w:pPr>
              <w:ind w:left="205" w:hanging="205"/>
              <w:jc w:val="center"/>
              <w:rPr>
                <w:b/>
                <w:sz w:val="24"/>
                <w:szCs w:val="24"/>
                <w:lang w:val="sr-Cyrl-RS"/>
              </w:rPr>
            </w:pPr>
            <w:r>
              <w:rPr>
                <w:b/>
                <w:sz w:val="24"/>
                <w:szCs w:val="24"/>
                <w:lang w:val="sr-Cyrl-RS"/>
              </w:rPr>
              <w:t>Датум</w:t>
            </w:r>
          </w:p>
          <w:p w:rsidR="00FD7E4B" w:rsidRDefault="00FD7E4B" w:rsidP="005345C3">
            <w:pPr>
              <w:ind w:left="205" w:hanging="205"/>
              <w:jc w:val="center"/>
              <w:rPr>
                <w:b/>
                <w:sz w:val="24"/>
                <w:szCs w:val="24"/>
                <w:lang w:val="sr-Cyrl-RS"/>
              </w:rPr>
            </w:pPr>
            <w:r>
              <w:rPr>
                <w:b/>
                <w:sz w:val="24"/>
                <w:szCs w:val="24"/>
                <w:lang w:val="sr-Cyrl-RS"/>
              </w:rPr>
              <w:t>УСЛОВА</w:t>
            </w:r>
          </w:p>
        </w:tc>
        <w:tc>
          <w:tcPr>
            <w:tcW w:w="2835" w:type="dxa"/>
            <w:tcBorders>
              <w:top w:val="single" w:sz="4" w:space="0" w:color="auto"/>
              <w:left w:val="single" w:sz="4" w:space="0" w:color="auto"/>
              <w:bottom w:val="single" w:sz="4" w:space="0" w:color="auto"/>
              <w:right w:val="single" w:sz="4" w:space="0" w:color="auto"/>
            </w:tcBorders>
            <w:hideMark/>
          </w:tcPr>
          <w:p w:rsidR="00FD7E4B" w:rsidRDefault="00FD7E4B" w:rsidP="005345C3">
            <w:pPr>
              <w:jc w:val="center"/>
              <w:rPr>
                <w:b/>
                <w:sz w:val="24"/>
                <w:szCs w:val="24"/>
                <w:lang w:val="sr-Cyrl-RS"/>
              </w:rPr>
            </w:pPr>
            <w:r>
              <w:rPr>
                <w:b/>
                <w:sz w:val="24"/>
                <w:szCs w:val="24"/>
                <w:lang w:val="sr-Cyrl-RS"/>
              </w:rPr>
              <w:t>Број</w:t>
            </w:r>
          </w:p>
          <w:p w:rsidR="00FD7E4B" w:rsidRDefault="00FD7E4B" w:rsidP="005345C3">
            <w:pPr>
              <w:jc w:val="center"/>
              <w:rPr>
                <w:b/>
                <w:sz w:val="24"/>
                <w:szCs w:val="24"/>
                <w:lang w:val="sr-Cyrl-RS"/>
              </w:rPr>
            </w:pPr>
            <w:r>
              <w:rPr>
                <w:b/>
                <w:sz w:val="24"/>
                <w:szCs w:val="24"/>
                <w:lang w:val="sr-Cyrl-RS"/>
              </w:rPr>
              <w:t>УСЛОВА</w:t>
            </w:r>
          </w:p>
        </w:tc>
      </w:tr>
      <w:tr w:rsidR="00FD7E4B" w:rsidTr="00FD7E4B">
        <w:tc>
          <w:tcPr>
            <w:tcW w:w="851" w:type="dxa"/>
            <w:tcBorders>
              <w:top w:val="single" w:sz="4" w:space="0" w:color="auto"/>
              <w:left w:val="single" w:sz="4" w:space="0" w:color="auto"/>
              <w:bottom w:val="single" w:sz="4" w:space="0" w:color="auto"/>
              <w:right w:val="single" w:sz="4" w:space="0" w:color="auto"/>
            </w:tcBorders>
            <w:hideMark/>
          </w:tcPr>
          <w:p w:rsidR="00FD7E4B" w:rsidRDefault="00FD7E4B" w:rsidP="005345C3">
            <w:pPr>
              <w:jc w:val="center"/>
              <w:rPr>
                <w:lang w:val="sr-Cyrl-RS"/>
              </w:rPr>
            </w:pPr>
            <w:r>
              <w:rPr>
                <w:lang w:val="sr-Cyrl-RS"/>
              </w:rPr>
              <w:t>1.</w:t>
            </w:r>
          </w:p>
        </w:tc>
        <w:tc>
          <w:tcPr>
            <w:tcW w:w="3684" w:type="dxa"/>
            <w:tcBorders>
              <w:top w:val="single" w:sz="4" w:space="0" w:color="auto"/>
              <w:left w:val="single" w:sz="4" w:space="0" w:color="auto"/>
              <w:bottom w:val="single" w:sz="4" w:space="0" w:color="auto"/>
              <w:right w:val="single" w:sz="4" w:space="0" w:color="auto"/>
            </w:tcBorders>
            <w:hideMark/>
          </w:tcPr>
          <w:p w:rsidR="00FD7E4B" w:rsidRDefault="00FD7E4B" w:rsidP="005345C3">
            <w:pPr>
              <w:rPr>
                <w:lang w:val="sr-Cyrl-RS"/>
              </w:rPr>
            </w:pPr>
            <w:r>
              <w:rPr>
                <w:lang w:val="sr-Cyrl-RS"/>
              </w:rPr>
              <w:t>Секретаријат за заштиту животне средине града Београда</w:t>
            </w:r>
          </w:p>
        </w:tc>
        <w:tc>
          <w:tcPr>
            <w:tcW w:w="1701" w:type="dxa"/>
            <w:tcBorders>
              <w:top w:val="single" w:sz="4" w:space="0" w:color="auto"/>
              <w:left w:val="single" w:sz="4" w:space="0" w:color="auto"/>
              <w:bottom w:val="single" w:sz="4" w:space="0" w:color="auto"/>
              <w:right w:val="single" w:sz="4" w:space="0" w:color="auto"/>
            </w:tcBorders>
            <w:hideMark/>
          </w:tcPr>
          <w:p w:rsidR="00FD7E4B" w:rsidRDefault="00FD7E4B" w:rsidP="005345C3">
            <w:pPr>
              <w:ind w:left="205" w:hanging="205"/>
              <w:jc w:val="center"/>
              <w:rPr>
                <w:lang w:val="sr-Cyrl-RS"/>
              </w:rPr>
            </w:pPr>
            <w:r>
              <w:rPr>
                <w:lang w:val="sr-Cyrl-RS"/>
              </w:rPr>
              <w:t>31.03.2020.</w:t>
            </w:r>
          </w:p>
        </w:tc>
        <w:tc>
          <w:tcPr>
            <w:tcW w:w="2835" w:type="dxa"/>
            <w:tcBorders>
              <w:top w:val="single" w:sz="4" w:space="0" w:color="auto"/>
              <w:left w:val="single" w:sz="4" w:space="0" w:color="auto"/>
              <w:bottom w:val="single" w:sz="4" w:space="0" w:color="auto"/>
              <w:right w:val="single" w:sz="4" w:space="0" w:color="auto"/>
            </w:tcBorders>
            <w:hideMark/>
          </w:tcPr>
          <w:p w:rsidR="00FD7E4B" w:rsidRDefault="00FD7E4B" w:rsidP="005345C3">
            <w:pPr>
              <w:jc w:val="center"/>
              <w:rPr>
                <w:lang w:val="sr-Cyrl-RS"/>
              </w:rPr>
            </w:pPr>
            <w:r>
              <w:rPr>
                <w:rFonts w:cstheme="minorHAnsi"/>
                <w:lang w:val="sr-Cyrl-RS"/>
              </w:rPr>
              <w:t>V</w:t>
            </w:r>
            <w:r>
              <w:rPr>
                <w:lang w:val="sr-Cyrl-RS"/>
              </w:rPr>
              <w:t>-04 број: 501.2-36/2020</w:t>
            </w:r>
          </w:p>
        </w:tc>
      </w:tr>
      <w:tr w:rsidR="00FD7E4B" w:rsidTr="00FD7E4B">
        <w:tc>
          <w:tcPr>
            <w:tcW w:w="851" w:type="dxa"/>
            <w:tcBorders>
              <w:top w:val="single" w:sz="4" w:space="0" w:color="auto"/>
              <w:left w:val="single" w:sz="4" w:space="0" w:color="auto"/>
              <w:bottom w:val="single" w:sz="4" w:space="0" w:color="auto"/>
              <w:right w:val="single" w:sz="4" w:space="0" w:color="auto"/>
            </w:tcBorders>
            <w:hideMark/>
          </w:tcPr>
          <w:p w:rsidR="00FD7E4B" w:rsidRDefault="00FD7E4B" w:rsidP="005345C3">
            <w:pPr>
              <w:jc w:val="center"/>
              <w:rPr>
                <w:lang w:val="sr-Cyrl-RS"/>
              </w:rPr>
            </w:pPr>
            <w:r>
              <w:rPr>
                <w:lang w:val="sr-Cyrl-RS"/>
              </w:rPr>
              <w:t>2.</w:t>
            </w:r>
          </w:p>
        </w:tc>
        <w:tc>
          <w:tcPr>
            <w:tcW w:w="3684" w:type="dxa"/>
            <w:tcBorders>
              <w:top w:val="single" w:sz="4" w:space="0" w:color="auto"/>
              <w:left w:val="single" w:sz="4" w:space="0" w:color="auto"/>
              <w:bottom w:val="single" w:sz="4" w:space="0" w:color="auto"/>
              <w:right w:val="single" w:sz="4" w:space="0" w:color="auto"/>
            </w:tcBorders>
            <w:hideMark/>
          </w:tcPr>
          <w:p w:rsidR="00FD7E4B" w:rsidRDefault="00FD7E4B" w:rsidP="005345C3">
            <w:pPr>
              <w:rPr>
                <w:lang w:val="sr-Cyrl-RS"/>
              </w:rPr>
            </w:pPr>
            <w:r>
              <w:rPr>
                <w:lang w:val="sr-Cyrl-RS"/>
              </w:rPr>
              <w:t>ЈП Србијагас</w:t>
            </w:r>
          </w:p>
        </w:tc>
        <w:tc>
          <w:tcPr>
            <w:tcW w:w="1701" w:type="dxa"/>
            <w:tcBorders>
              <w:top w:val="single" w:sz="4" w:space="0" w:color="auto"/>
              <w:left w:val="single" w:sz="4" w:space="0" w:color="auto"/>
              <w:bottom w:val="single" w:sz="4" w:space="0" w:color="auto"/>
              <w:right w:val="single" w:sz="4" w:space="0" w:color="auto"/>
            </w:tcBorders>
            <w:hideMark/>
          </w:tcPr>
          <w:p w:rsidR="00FD7E4B" w:rsidRDefault="00FD7E4B" w:rsidP="005345C3">
            <w:pPr>
              <w:ind w:left="205" w:hanging="205"/>
              <w:jc w:val="center"/>
              <w:rPr>
                <w:lang w:val="sr-Cyrl-RS"/>
              </w:rPr>
            </w:pPr>
            <w:r>
              <w:rPr>
                <w:lang w:val="sr-Cyrl-RS"/>
              </w:rPr>
              <w:t>31.03.2020.</w:t>
            </w:r>
          </w:p>
        </w:tc>
        <w:tc>
          <w:tcPr>
            <w:tcW w:w="2835" w:type="dxa"/>
            <w:tcBorders>
              <w:top w:val="single" w:sz="4" w:space="0" w:color="auto"/>
              <w:left w:val="single" w:sz="4" w:space="0" w:color="auto"/>
              <w:bottom w:val="single" w:sz="4" w:space="0" w:color="auto"/>
              <w:right w:val="single" w:sz="4" w:space="0" w:color="auto"/>
            </w:tcBorders>
            <w:hideMark/>
          </w:tcPr>
          <w:p w:rsidR="00FD7E4B" w:rsidRDefault="00FD7E4B" w:rsidP="005345C3">
            <w:pPr>
              <w:jc w:val="center"/>
              <w:rPr>
                <w:lang w:val="sr-Cyrl-RS"/>
              </w:rPr>
            </w:pPr>
            <w:r>
              <w:rPr>
                <w:lang w:val="sr-Cyrl-RS"/>
              </w:rPr>
              <w:t>06-07/7151</w:t>
            </w:r>
          </w:p>
        </w:tc>
      </w:tr>
      <w:tr w:rsidR="00FD7E4B" w:rsidTr="00FD7E4B">
        <w:tc>
          <w:tcPr>
            <w:tcW w:w="851" w:type="dxa"/>
            <w:tcBorders>
              <w:top w:val="single" w:sz="4" w:space="0" w:color="auto"/>
              <w:left w:val="single" w:sz="4" w:space="0" w:color="auto"/>
              <w:bottom w:val="single" w:sz="4" w:space="0" w:color="auto"/>
              <w:right w:val="single" w:sz="4" w:space="0" w:color="auto"/>
            </w:tcBorders>
            <w:hideMark/>
          </w:tcPr>
          <w:p w:rsidR="00FD7E4B" w:rsidRDefault="00FD7E4B" w:rsidP="005345C3">
            <w:pPr>
              <w:jc w:val="center"/>
              <w:rPr>
                <w:lang w:val="sr-Cyrl-RS"/>
              </w:rPr>
            </w:pPr>
            <w:r>
              <w:rPr>
                <w:lang w:val="sr-Cyrl-RS"/>
              </w:rPr>
              <w:t>3.</w:t>
            </w:r>
          </w:p>
        </w:tc>
        <w:tc>
          <w:tcPr>
            <w:tcW w:w="3684" w:type="dxa"/>
            <w:tcBorders>
              <w:top w:val="single" w:sz="4" w:space="0" w:color="auto"/>
              <w:left w:val="single" w:sz="4" w:space="0" w:color="auto"/>
              <w:bottom w:val="single" w:sz="4" w:space="0" w:color="auto"/>
              <w:right w:val="single" w:sz="4" w:space="0" w:color="auto"/>
            </w:tcBorders>
            <w:hideMark/>
          </w:tcPr>
          <w:p w:rsidR="00FD7E4B" w:rsidRDefault="00FD7E4B" w:rsidP="005345C3">
            <w:pPr>
              <w:rPr>
                <w:lang w:val="sr-Cyrl-RS"/>
              </w:rPr>
            </w:pPr>
            <w:r>
              <w:rPr>
                <w:lang w:val="sr-Cyrl-RS"/>
              </w:rPr>
              <w:t>Телеком Србија А.Д.</w:t>
            </w:r>
          </w:p>
        </w:tc>
        <w:tc>
          <w:tcPr>
            <w:tcW w:w="1701" w:type="dxa"/>
            <w:tcBorders>
              <w:top w:val="single" w:sz="4" w:space="0" w:color="auto"/>
              <w:left w:val="single" w:sz="4" w:space="0" w:color="auto"/>
              <w:bottom w:val="single" w:sz="4" w:space="0" w:color="auto"/>
              <w:right w:val="single" w:sz="4" w:space="0" w:color="auto"/>
            </w:tcBorders>
            <w:hideMark/>
          </w:tcPr>
          <w:p w:rsidR="00FD7E4B" w:rsidRDefault="00FD7E4B" w:rsidP="005345C3">
            <w:pPr>
              <w:ind w:left="205" w:hanging="205"/>
              <w:jc w:val="center"/>
              <w:rPr>
                <w:lang w:val="sr-Cyrl-RS"/>
              </w:rPr>
            </w:pPr>
            <w:r>
              <w:rPr>
                <w:lang w:val="sr-Cyrl-RS"/>
              </w:rPr>
              <w:t>10.03.2020.</w:t>
            </w:r>
          </w:p>
        </w:tc>
        <w:tc>
          <w:tcPr>
            <w:tcW w:w="2835" w:type="dxa"/>
            <w:tcBorders>
              <w:top w:val="single" w:sz="4" w:space="0" w:color="auto"/>
              <w:left w:val="single" w:sz="4" w:space="0" w:color="auto"/>
              <w:bottom w:val="single" w:sz="4" w:space="0" w:color="auto"/>
              <w:right w:val="single" w:sz="4" w:space="0" w:color="auto"/>
            </w:tcBorders>
            <w:hideMark/>
          </w:tcPr>
          <w:p w:rsidR="00FD7E4B" w:rsidRDefault="00FD7E4B" w:rsidP="005345C3">
            <w:pPr>
              <w:jc w:val="center"/>
              <w:rPr>
                <w:lang w:val="sr-Cyrl-RS"/>
              </w:rPr>
            </w:pPr>
            <w:r>
              <w:rPr>
                <w:lang w:val="sr-Cyrl-RS"/>
              </w:rPr>
              <w:t>68972/2/2020</w:t>
            </w:r>
          </w:p>
        </w:tc>
      </w:tr>
      <w:tr w:rsidR="00FD7E4B" w:rsidTr="00FD7E4B">
        <w:tc>
          <w:tcPr>
            <w:tcW w:w="851" w:type="dxa"/>
            <w:tcBorders>
              <w:top w:val="single" w:sz="4" w:space="0" w:color="auto"/>
              <w:left w:val="single" w:sz="4" w:space="0" w:color="auto"/>
              <w:bottom w:val="single" w:sz="4" w:space="0" w:color="auto"/>
              <w:right w:val="single" w:sz="4" w:space="0" w:color="auto"/>
            </w:tcBorders>
          </w:tcPr>
          <w:p w:rsidR="00FD7E4B" w:rsidRDefault="00FD7E4B" w:rsidP="005345C3">
            <w:pPr>
              <w:jc w:val="center"/>
              <w:rPr>
                <w:lang w:val="sr-Cyrl-RS"/>
              </w:rPr>
            </w:pPr>
            <w:r>
              <w:rPr>
                <w:lang w:val="sr-Cyrl-RS"/>
              </w:rPr>
              <w:t>4.</w:t>
            </w:r>
          </w:p>
        </w:tc>
        <w:tc>
          <w:tcPr>
            <w:tcW w:w="3684" w:type="dxa"/>
            <w:tcBorders>
              <w:top w:val="single" w:sz="4" w:space="0" w:color="auto"/>
              <w:left w:val="single" w:sz="4" w:space="0" w:color="auto"/>
              <w:bottom w:val="single" w:sz="4" w:space="0" w:color="auto"/>
              <w:right w:val="single" w:sz="4" w:space="0" w:color="auto"/>
            </w:tcBorders>
          </w:tcPr>
          <w:p w:rsidR="00FD7E4B" w:rsidRDefault="00FD7E4B" w:rsidP="005345C3">
            <w:pPr>
              <w:rPr>
                <w:lang w:val="sr-Cyrl-RS"/>
              </w:rPr>
            </w:pPr>
            <w:r>
              <w:rPr>
                <w:lang w:val="sr-Cyrl-RS"/>
              </w:rPr>
              <w:t>Завод за заштиту природе Србије</w:t>
            </w:r>
          </w:p>
        </w:tc>
        <w:tc>
          <w:tcPr>
            <w:tcW w:w="1701" w:type="dxa"/>
            <w:tcBorders>
              <w:top w:val="single" w:sz="4" w:space="0" w:color="auto"/>
              <w:left w:val="single" w:sz="4" w:space="0" w:color="auto"/>
              <w:bottom w:val="single" w:sz="4" w:space="0" w:color="auto"/>
              <w:right w:val="single" w:sz="4" w:space="0" w:color="auto"/>
            </w:tcBorders>
          </w:tcPr>
          <w:p w:rsidR="00FD7E4B" w:rsidRDefault="00FD7E4B" w:rsidP="005345C3">
            <w:pPr>
              <w:ind w:left="205" w:hanging="205"/>
              <w:jc w:val="center"/>
              <w:rPr>
                <w:lang w:val="sr-Cyrl-RS"/>
              </w:rPr>
            </w:pPr>
            <w:r>
              <w:rPr>
                <w:lang w:val="sr-Cyrl-RS"/>
              </w:rPr>
              <w:t>13.03.2020.</w:t>
            </w:r>
          </w:p>
        </w:tc>
        <w:tc>
          <w:tcPr>
            <w:tcW w:w="2835" w:type="dxa"/>
            <w:tcBorders>
              <w:top w:val="single" w:sz="4" w:space="0" w:color="auto"/>
              <w:left w:val="single" w:sz="4" w:space="0" w:color="auto"/>
              <w:bottom w:val="single" w:sz="4" w:space="0" w:color="auto"/>
              <w:right w:val="single" w:sz="4" w:space="0" w:color="auto"/>
            </w:tcBorders>
          </w:tcPr>
          <w:p w:rsidR="00FD7E4B" w:rsidRDefault="00FD7E4B" w:rsidP="005345C3">
            <w:pPr>
              <w:jc w:val="center"/>
              <w:rPr>
                <w:lang w:val="sr-Cyrl-RS"/>
              </w:rPr>
            </w:pPr>
            <w:r>
              <w:rPr>
                <w:lang w:val="sr-Cyrl-RS"/>
              </w:rPr>
              <w:t>03 бр. 020-539/3</w:t>
            </w:r>
          </w:p>
        </w:tc>
      </w:tr>
      <w:tr w:rsidR="00FD7E4B" w:rsidTr="00FD7E4B">
        <w:tc>
          <w:tcPr>
            <w:tcW w:w="851" w:type="dxa"/>
            <w:tcBorders>
              <w:top w:val="single" w:sz="4" w:space="0" w:color="auto"/>
              <w:left w:val="single" w:sz="4" w:space="0" w:color="auto"/>
              <w:bottom w:val="single" w:sz="4" w:space="0" w:color="auto"/>
              <w:right w:val="single" w:sz="4" w:space="0" w:color="auto"/>
            </w:tcBorders>
          </w:tcPr>
          <w:p w:rsidR="00FD7E4B" w:rsidRDefault="00FD7E4B" w:rsidP="005345C3">
            <w:pPr>
              <w:jc w:val="center"/>
              <w:rPr>
                <w:lang w:val="sr-Cyrl-RS"/>
              </w:rPr>
            </w:pPr>
            <w:r>
              <w:rPr>
                <w:lang w:val="sr-Cyrl-RS"/>
              </w:rPr>
              <w:t>5.</w:t>
            </w:r>
          </w:p>
        </w:tc>
        <w:tc>
          <w:tcPr>
            <w:tcW w:w="3684" w:type="dxa"/>
            <w:tcBorders>
              <w:top w:val="single" w:sz="4" w:space="0" w:color="auto"/>
              <w:left w:val="single" w:sz="4" w:space="0" w:color="auto"/>
              <w:bottom w:val="single" w:sz="4" w:space="0" w:color="auto"/>
              <w:right w:val="single" w:sz="4" w:space="0" w:color="auto"/>
            </w:tcBorders>
          </w:tcPr>
          <w:p w:rsidR="00FD7E4B" w:rsidRDefault="00FD7E4B" w:rsidP="005345C3">
            <w:pPr>
              <w:rPr>
                <w:lang w:val="sr-Cyrl-RS"/>
              </w:rPr>
            </w:pPr>
            <w:r>
              <w:rPr>
                <w:lang w:val="sr-Cyrl-RS"/>
              </w:rPr>
              <w:t>ЈКП Београд пут</w:t>
            </w:r>
          </w:p>
        </w:tc>
        <w:tc>
          <w:tcPr>
            <w:tcW w:w="1701" w:type="dxa"/>
            <w:tcBorders>
              <w:top w:val="single" w:sz="4" w:space="0" w:color="auto"/>
              <w:left w:val="single" w:sz="4" w:space="0" w:color="auto"/>
              <w:bottom w:val="single" w:sz="4" w:space="0" w:color="auto"/>
              <w:right w:val="single" w:sz="4" w:space="0" w:color="auto"/>
            </w:tcBorders>
          </w:tcPr>
          <w:p w:rsidR="00FD7E4B" w:rsidRDefault="00FD7E4B" w:rsidP="005345C3">
            <w:pPr>
              <w:ind w:left="205" w:hanging="205"/>
              <w:jc w:val="center"/>
              <w:rPr>
                <w:lang w:val="sr-Cyrl-RS"/>
              </w:rPr>
            </w:pPr>
            <w:r>
              <w:rPr>
                <w:lang w:val="sr-Cyrl-RS"/>
              </w:rPr>
              <w:t>03.03.2020.</w:t>
            </w:r>
          </w:p>
        </w:tc>
        <w:tc>
          <w:tcPr>
            <w:tcW w:w="2835" w:type="dxa"/>
            <w:tcBorders>
              <w:top w:val="single" w:sz="4" w:space="0" w:color="auto"/>
              <w:left w:val="single" w:sz="4" w:space="0" w:color="auto"/>
              <w:bottom w:val="single" w:sz="4" w:space="0" w:color="auto"/>
              <w:right w:val="single" w:sz="4" w:space="0" w:color="auto"/>
            </w:tcBorders>
          </w:tcPr>
          <w:p w:rsidR="00FD7E4B" w:rsidRDefault="00FD7E4B" w:rsidP="005345C3">
            <w:pPr>
              <w:jc w:val="center"/>
              <w:rPr>
                <w:lang w:val="sr-Cyrl-RS"/>
              </w:rPr>
            </w:pPr>
            <w:r>
              <w:rPr>
                <w:rFonts w:cstheme="minorHAnsi"/>
                <w:lang w:val="sr-Cyrl-RS"/>
              </w:rPr>
              <w:t>V</w:t>
            </w:r>
            <w:r>
              <w:rPr>
                <w:lang w:val="sr-Cyrl-RS"/>
              </w:rPr>
              <w:t xml:space="preserve"> 7386-1/2020</w:t>
            </w:r>
          </w:p>
        </w:tc>
      </w:tr>
      <w:tr w:rsidR="00FD7E4B" w:rsidTr="00FD7E4B">
        <w:tc>
          <w:tcPr>
            <w:tcW w:w="851" w:type="dxa"/>
            <w:tcBorders>
              <w:top w:val="single" w:sz="4" w:space="0" w:color="auto"/>
              <w:left w:val="single" w:sz="4" w:space="0" w:color="auto"/>
              <w:bottom w:val="single" w:sz="4" w:space="0" w:color="auto"/>
              <w:right w:val="single" w:sz="4" w:space="0" w:color="auto"/>
            </w:tcBorders>
          </w:tcPr>
          <w:p w:rsidR="00FD7E4B" w:rsidRPr="005B4133" w:rsidRDefault="00FD7E4B" w:rsidP="005345C3">
            <w:pPr>
              <w:jc w:val="center"/>
            </w:pPr>
            <w:r>
              <w:t>6.</w:t>
            </w:r>
          </w:p>
        </w:tc>
        <w:tc>
          <w:tcPr>
            <w:tcW w:w="3684" w:type="dxa"/>
            <w:tcBorders>
              <w:top w:val="single" w:sz="4" w:space="0" w:color="auto"/>
              <w:left w:val="single" w:sz="4" w:space="0" w:color="auto"/>
              <w:bottom w:val="single" w:sz="4" w:space="0" w:color="auto"/>
              <w:right w:val="single" w:sz="4" w:space="0" w:color="auto"/>
            </w:tcBorders>
          </w:tcPr>
          <w:p w:rsidR="00FD7E4B" w:rsidRPr="0019026E" w:rsidRDefault="00FD7E4B" w:rsidP="005345C3">
            <w:pPr>
              <w:rPr>
                <w:lang w:val="sr-Cyrl-RS"/>
              </w:rPr>
            </w:pPr>
            <w:r>
              <w:rPr>
                <w:lang w:val="sr-Cyrl-RS"/>
              </w:rPr>
              <w:t>ЈКП Зеленило Београд</w:t>
            </w:r>
          </w:p>
        </w:tc>
        <w:tc>
          <w:tcPr>
            <w:tcW w:w="1701" w:type="dxa"/>
            <w:tcBorders>
              <w:top w:val="single" w:sz="4" w:space="0" w:color="auto"/>
              <w:left w:val="single" w:sz="4" w:space="0" w:color="auto"/>
              <w:bottom w:val="single" w:sz="4" w:space="0" w:color="auto"/>
              <w:right w:val="single" w:sz="4" w:space="0" w:color="auto"/>
            </w:tcBorders>
          </w:tcPr>
          <w:p w:rsidR="00FD7E4B" w:rsidRDefault="00FD7E4B" w:rsidP="005345C3">
            <w:pPr>
              <w:ind w:left="205" w:hanging="205"/>
              <w:jc w:val="center"/>
              <w:rPr>
                <w:lang w:val="sr-Cyrl-RS"/>
              </w:rPr>
            </w:pPr>
            <w:r>
              <w:rPr>
                <w:lang w:val="sr-Cyrl-RS"/>
              </w:rPr>
              <w:t>19.03.2020.</w:t>
            </w:r>
          </w:p>
        </w:tc>
        <w:tc>
          <w:tcPr>
            <w:tcW w:w="2835" w:type="dxa"/>
            <w:tcBorders>
              <w:top w:val="single" w:sz="4" w:space="0" w:color="auto"/>
              <w:left w:val="single" w:sz="4" w:space="0" w:color="auto"/>
              <w:bottom w:val="single" w:sz="4" w:space="0" w:color="auto"/>
              <w:right w:val="single" w:sz="4" w:space="0" w:color="auto"/>
            </w:tcBorders>
          </w:tcPr>
          <w:p w:rsidR="00FD7E4B" w:rsidRDefault="00FD7E4B" w:rsidP="005345C3">
            <w:pPr>
              <w:jc w:val="center"/>
              <w:rPr>
                <w:rFonts w:cstheme="minorHAnsi"/>
                <w:lang w:val="sr-Cyrl-RS"/>
              </w:rPr>
            </w:pPr>
            <w:r>
              <w:rPr>
                <w:rFonts w:cstheme="minorHAnsi"/>
                <w:lang w:val="sr-Cyrl-RS"/>
              </w:rPr>
              <w:t>4317/1</w:t>
            </w:r>
          </w:p>
        </w:tc>
      </w:tr>
      <w:tr w:rsidR="00FD7E4B" w:rsidTr="00FD7E4B">
        <w:tc>
          <w:tcPr>
            <w:tcW w:w="851" w:type="dxa"/>
            <w:tcBorders>
              <w:top w:val="single" w:sz="4" w:space="0" w:color="auto"/>
              <w:left w:val="single" w:sz="4" w:space="0" w:color="auto"/>
              <w:bottom w:val="single" w:sz="4" w:space="0" w:color="auto"/>
              <w:right w:val="single" w:sz="4" w:space="0" w:color="auto"/>
            </w:tcBorders>
          </w:tcPr>
          <w:p w:rsidR="00FD7E4B" w:rsidRPr="0019026E" w:rsidRDefault="00FD7E4B" w:rsidP="005345C3">
            <w:pPr>
              <w:jc w:val="center"/>
              <w:rPr>
                <w:lang w:val="sr-Cyrl-RS"/>
              </w:rPr>
            </w:pPr>
            <w:r>
              <w:rPr>
                <w:lang w:val="sr-Cyrl-RS"/>
              </w:rPr>
              <w:t>7.</w:t>
            </w:r>
          </w:p>
        </w:tc>
        <w:tc>
          <w:tcPr>
            <w:tcW w:w="3684" w:type="dxa"/>
            <w:tcBorders>
              <w:top w:val="single" w:sz="4" w:space="0" w:color="auto"/>
              <w:left w:val="single" w:sz="4" w:space="0" w:color="auto"/>
              <w:bottom w:val="single" w:sz="4" w:space="0" w:color="auto"/>
              <w:right w:val="single" w:sz="4" w:space="0" w:color="auto"/>
            </w:tcBorders>
          </w:tcPr>
          <w:p w:rsidR="00FD7E4B" w:rsidRPr="002A2286" w:rsidRDefault="00FD7E4B" w:rsidP="005345C3">
            <w:pPr>
              <w:rPr>
                <w:lang w:val="sr-Cyrl-RS"/>
              </w:rPr>
            </w:pPr>
            <w:r>
              <w:rPr>
                <w:lang w:val="sr-Cyrl-RS"/>
              </w:rPr>
              <w:t>ЈКП Београдске електране</w:t>
            </w:r>
          </w:p>
        </w:tc>
        <w:tc>
          <w:tcPr>
            <w:tcW w:w="1701" w:type="dxa"/>
            <w:tcBorders>
              <w:top w:val="single" w:sz="4" w:space="0" w:color="auto"/>
              <w:left w:val="single" w:sz="4" w:space="0" w:color="auto"/>
              <w:bottom w:val="single" w:sz="4" w:space="0" w:color="auto"/>
              <w:right w:val="single" w:sz="4" w:space="0" w:color="auto"/>
            </w:tcBorders>
          </w:tcPr>
          <w:p w:rsidR="00FD7E4B" w:rsidRDefault="00FD7E4B" w:rsidP="005345C3">
            <w:pPr>
              <w:ind w:left="205" w:hanging="205"/>
              <w:jc w:val="center"/>
              <w:rPr>
                <w:lang w:val="sr-Cyrl-RS"/>
              </w:rPr>
            </w:pPr>
            <w:r>
              <w:rPr>
                <w:lang w:val="sr-Cyrl-RS"/>
              </w:rPr>
              <w:t>24.04.2020.</w:t>
            </w:r>
          </w:p>
        </w:tc>
        <w:tc>
          <w:tcPr>
            <w:tcW w:w="2835" w:type="dxa"/>
            <w:tcBorders>
              <w:top w:val="single" w:sz="4" w:space="0" w:color="auto"/>
              <w:left w:val="single" w:sz="4" w:space="0" w:color="auto"/>
              <w:bottom w:val="single" w:sz="4" w:space="0" w:color="auto"/>
              <w:right w:val="single" w:sz="4" w:space="0" w:color="auto"/>
            </w:tcBorders>
          </w:tcPr>
          <w:p w:rsidR="00FD7E4B" w:rsidRPr="002A2286" w:rsidRDefault="00FD7E4B" w:rsidP="005345C3">
            <w:pPr>
              <w:jc w:val="center"/>
              <w:rPr>
                <w:rFonts w:cstheme="minorHAnsi"/>
              </w:rPr>
            </w:pPr>
            <w:r>
              <w:rPr>
                <w:rFonts w:cstheme="minorHAnsi"/>
              </w:rPr>
              <w:t>VII-2664/2</w:t>
            </w:r>
          </w:p>
        </w:tc>
      </w:tr>
      <w:tr w:rsidR="00FD7E4B" w:rsidTr="00FD7E4B">
        <w:tc>
          <w:tcPr>
            <w:tcW w:w="851" w:type="dxa"/>
            <w:tcBorders>
              <w:top w:val="single" w:sz="4" w:space="0" w:color="auto"/>
              <w:left w:val="single" w:sz="4" w:space="0" w:color="auto"/>
              <w:bottom w:val="single" w:sz="4" w:space="0" w:color="auto"/>
              <w:right w:val="single" w:sz="4" w:space="0" w:color="auto"/>
            </w:tcBorders>
          </w:tcPr>
          <w:p w:rsidR="00FD7E4B" w:rsidRPr="006D7255" w:rsidRDefault="00FD7E4B" w:rsidP="005345C3">
            <w:pPr>
              <w:jc w:val="center"/>
            </w:pPr>
            <w:r>
              <w:t>8.</w:t>
            </w:r>
          </w:p>
        </w:tc>
        <w:tc>
          <w:tcPr>
            <w:tcW w:w="3684" w:type="dxa"/>
            <w:tcBorders>
              <w:top w:val="single" w:sz="4" w:space="0" w:color="auto"/>
              <w:left w:val="single" w:sz="4" w:space="0" w:color="auto"/>
              <w:bottom w:val="single" w:sz="4" w:space="0" w:color="auto"/>
              <w:right w:val="single" w:sz="4" w:space="0" w:color="auto"/>
            </w:tcBorders>
          </w:tcPr>
          <w:p w:rsidR="00FD7E4B" w:rsidRPr="006D7255" w:rsidRDefault="00FD7E4B" w:rsidP="005345C3">
            <w:pPr>
              <w:rPr>
                <w:lang w:val="sr-Cyrl-RS"/>
              </w:rPr>
            </w:pPr>
            <w:r>
              <w:rPr>
                <w:lang w:val="sr-Cyrl-RS"/>
              </w:rPr>
              <w:t>Секретаријат за саобраћај</w:t>
            </w:r>
          </w:p>
        </w:tc>
        <w:tc>
          <w:tcPr>
            <w:tcW w:w="1701" w:type="dxa"/>
            <w:tcBorders>
              <w:top w:val="single" w:sz="4" w:space="0" w:color="auto"/>
              <w:left w:val="single" w:sz="4" w:space="0" w:color="auto"/>
              <w:bottom w:val="single" w:sz="4" w:space="0" w:color="auto"/>
              <w:right w:val="single" w:sz="4" w:space="0" w:color="auto"/>
            </w:tcBorders>
          </w:tcPr>
          <w:p w:rsidR="00FD7E4B" w:rsidRDefault="00FD7E4B" w:rsidP="005345C3">
            <w:pPr>
              <w:ind w:left="205" w:hanging="205"/>
              <w:jc w:val="center"/>
              <w:rPr>
                <w:lang w:val="sr-Cyrl-RS"/>
              </w:rPr>
            </w:pPr>
            <w:r>
              <w:rPr>
                <w:lang w:val="sr-Cyrl-RS"/>
              </w:rPr>
              <w:t>30.03.2020.</w:t>
            </w:r>
          </w:p>
        </w:tc>
        <w:tc>
          <w:tcPr>
            <w:tcW w:w="2835" w:type="dxa"/>
            <w:tcBorders>
              <w:top w:val="single" w:sz="4" w:space="0" w:color="auto"/>
              <w:left w:val="single" w:sz="4" w:space="0" w:color="auto"/>
              <w:bottom w:val="single" w:sz="4" w:space="0" w:color="auto"/>
              <w:right w:val="single" w:sz="4" w:space="0" w:color="auto"/>
            </w:tcBorders>
          </w:tcPr>
          <w:p w:rsidR="00FD7E4B" w:rsidRPr="006D7255" w:rsidRDefault="00FD7E4B" w:rsidP="005345C3">
            <w:pPr>
              <w:jc w:val="center"/>
              <w:rPr>
                <w:rFonts w:cstheme="minorHAnsi"/>
              </w:rPr>
            </w:pPr>
            <w:r>
              <w:rPr>
                <w:rFonts w:cstheme="minorHAnsi"/>
              </w:rPr>
              <w:t xml:space="preserve">IV-08 </w:t>
            </w:r>
            <w:r>
              <w:rPr>
                <w:rFonts w:cstheme="minorHAnsi"/>
                <w:lang w:val="sr-Cyrl-RS"/>
              </w:rPr>
              <w:t>Бр.</w:t>
            </w:r>
            <w:r>
              <w:rPr>
                <w:rFonts w:cstheme="minorHAnsi"/>
              </w:rPr>
              <w:t xml:space="preserve"> 344.5-138/2020</w:t>
            </w:r>
          </w:p>
        </w:tc>
      </w:tr>
      <w:tr w:rsidR="00FD7E4B" w:rsidTr="00FD7E4B">
        <w:tc>
          <w:tcPr>
            <w:tcW w:w="851" w:type="dxa"/>
            <w:tcBorders>
              <w:top w:val="single" w:sz="4" w:space="0" w:color="auto"/>
              <w:left w:val="single" w:sz="4" w:space="0" w:color="auto"/>
              <w:bottom w:val="single" w:sz="4" w:space="0" w:color="auto"/>
              <w:right w:val="single" w:sz="4" w:space="0" w:color="auto"/>
            </w:tcBorders>
          </w:tcPr>
          <w:p w:rsidR="00FD7E4B" w:rsidRDefault="00FD7E4B" w:rsidP="005345C3">
            <w:pPr>
              <w:jc w:val="center"/>
            </w:pPr>
            <w:r>
              <w:t>9.</w:t>
            </w:r>
          </w:p>
        </w:tc>
        <w:tc>
          <w:tcPr>
            <w:tcW w:w="3684" w:type="dxa"/>
            <w:tcBorders>
              <w:top w:val="single" w:sz="4" w:space="0" w:color="auto"/>
              <w:left w:val="single" w:sz="4" w:space="0" w:color="auto"/>
              <w:bottom w:val="single" w:sz="4" w:space="0" w:color="auto"/>
              <w:right w:val="single" w:sz="4" w:space="0" w:color="auto"/>
            </w:tcBorders>
          </w:tcPr>
          <w:p w:rsidR="00FD7E4B" w:rsidRDefault="00FD7E4B" w:rsidP="005345C3">
            <w:pPr>
              <w:rPr>
                <w:lang w:val="sr-Cyrl-RS"/>
              </w:rPr>
            </w:pPr>
            <w:r>
              <w:rPr>
                <w:lang w:val="sr-Cyrl-RS"/>
              </w:rPr>
              <w:t>ЈКП Чистоћа Београд</w:t>
            </w:r>
          </w:p>
        </w:tc>
        <w:tc>
          <w:tcPr>
            <w:tcW w:w="1701" w:type="dxa"/>
            <w:tcBorders>
              <w:top w:val="single" w:sz="4" w:space="0" w:color="auto"/>
              <w:left w:val="single" w:sz="4" w:space="0" w:color="auto"/>
              <w:bottom w:val="single" w:sz="4" w:space="0" w:color="auto"/>
              <w:right w:val="single" w:sz="4" w:space="0" w:color="auto"/>
            </w:tcBorders>
          </w:tcPr>
          <w:p w:rsidR="00FD7E4B" w:rsidRDefault="00FD7E4B" w:rsidP="005345C3">
            <w:pPr>
              <w:ind w:left="205" w:hanging="205"/>
              <w:jc w:val="center"/>
              <w:rPr>
                <w:lang w:val="sr-Cyrl-RS"/>
              </w:rPr>
            </w:pPr>
            <w:r>
              <w:t>24.02.2020.</w:t>
            </w:r>
          </w:p>
        </w:tc>
        <w:tc>
          <w:tcPr>
            <w:tcW w:w="2835" w:type="dxa"/>
            <w:tcBorders>
              <w:top w:val="single" w:sz="4" w:space="0" w:color="auto"/>
              <w:left w:val="single" w:sz="4" w:space="0" w:color="auto"/>
              <w:bottom w:val="single" w:sz="4" w:space="0" w:color="auto"/>
              <w:right w:val="single" w:sz="4" w:space="0" w:color="auto"/>
            </w:tcBorders>
          </w:tcPr>
          <w:p w:rsidR="00FD7E4B" w:rsidRDefault="00FD7E4B" w:rsidP="005345C3">
            <w:pPr>
              <w:jc w:val="center"/>
              <w:rPr>
                <w:rFonts w:cstheme="minorHAnsi"/>
              </w:rPr>
            </w:pPr>
            <w:r>
              <w:rPr>
                <w:rFonts w:cstheme="minorHAnsi"/>
              </w:rPr>
              <w:t>3334</w:t>
            </w:r>
          </w:p>
        </w:tc>
      </w:tr>
      <w:tr w:rsidR="00FD7E4B" w:rsidTr="00FD7E4B">
        <w:tc>
          <w:tcPr>
            <w:tcW w:w="851" w:type="dxa"/>
            <w:tcBorders>
              <w:top w:val="single" w:sz="4" w:space="0" w:color="auto"/>
              <w:left w:val="single" w:sz="4" w:space="0" w:color="auto"/>
              <w:bottom w:val="single" w:sz="4" w:space="0" w:color="auto"/>
              <w:right w:val="single" w:sz="4" w:space="0" w:color="auto"/>
            </w:tcBorders>
          </w:tcPr>
          <w:p w:rsidR="00FD7E4B" w:rsidRDefault="00FD7E4B" w:rsidP="005345C3">
            <w:pPr>
              <w:jc w:val="center"/>
            </w:pPr>
            <w:r>
              <w:t>10.</w:t>
            </w:r>
          </w:p>
        </w:tc>
        <w:tc>
          <w:tcPr>
            <w:tcW w:w="3684" w:type="dxa"/>
            <w:tcBorders>
              <w:top w:val="single" w:sz="4" w:space="0" w:color="auto"/>
              <w:left w:val="single" w:sz="4" w:space="0" w:color="auto"/>
              <w:bottom w:val="single" w:sz="4" w:space="0" w:color="auto"/>
              <w:right w:val="single" w:sz="4" w:space="0" w:color="auto"/>
            </w:tcBorders>
          </w:tcPr>
          <w:p w:rsidR="00FD7E4B" w:rsidRDefault="00FD7E4B" w:rsidP="005345C3">
            <w:pPr>
              <w:rPr>
                <w:lang w:val="sr-Cyrl-RS"/>
              </w:rPr>
            </w:pPr>
            <w:r>
              <w:rPr>
                <w:lang w:val="sr-Cyrl-RS"/>
              </w:rPr>
              <w:t>Секретаријат за јавни превоз</w:t>
            </w:r>
          </w:p>
        </w:tc>
        <w:tc>
          <w:tcPr>
            <w:tcW w:w="1701" w:type="dxa"/>
            <w:tcBorders>
              <w:top w:val="single" w:sz="4" w:space="0" w:color="auto"/>
              <w:left w:val="single" w:sz="4" w:space="0" w:color="auto"/>
              <w:bottom w:val="single" w:sz="4" w:space="0" w:color="auto"/>
              <w:right w:val="single" w:sz="4" w:space="0" w:color="auto"/>
            </w:tcBorders>
          </w:tcPr>
          <w:p w:rsidR="00FD7E4B" w:rsidRDefault="00FD7E4B" w:rsidP="005345C3">
            <w:pPr>
              <w:ind w:left="205" w:hanging="205"/>
              <w:jc w:val="center"/>
              <w:rPr>
                <w:lang w:val="sr-Cyrl-RS"/>
              </w:rPr>
            </w:pPr>
            <w:r>
              <w:t>06.03.2020.</w:t>
            </w:r>
          </w:p>
        </w:tc>
        <w:tc>
          <w:tcPr>
            <w:tcW w:w="2835" w:type="dxa"/>
            <w:tcBorders>
              <w:top w:val="single" w:sz="4" w:space="0" w:color="auto"/>
              <w:left w:val="single" w:sz="4" w:space="0" w:color="auto"/>
              <w:bottom w:val="single" w:sz="4" w:space="0" w:color="auto"/>
              <w:right w:val="single" w:sz="4" w:space="0" w:color="auto"/>
            </w:tcBorders>
          </w:tcPr>
          <w:p w:rsidR="00FD7E4B" w:rsidRDefault="00FD7E4B" w:rsidP="005345C3">
            <w:pPr>
              <w:jc w:val="center"/>
              <w:rPr>
                <w:rFonts w:cstheme="minorHAnsi"/>
              </w:rPr>
            </w:pPr>
            <w:r>
              <w:rPr>
                <w:rFonts w:cstheme="minorHAnsi"/>
              </w:rPr>
              <w:t xml:space="preserve">XXXIV 03 </w:t>
            </w:r>
            <w:r>
              <w:rPr>
                <w:rFonts w:cstheme="minorHAnsi"/>
                <w:lang w:val="sr-Cyrl-RS"/>
              </w:rPr>
              <w:t>Бр.</w:t>
            </w:r>
            <w:r>
              <w:rPr>
                <w:rFonts w:cstheme="minorHAnsi"/>
              </w:rPr>
              <w:t>346.8 – 16/2019</w:t>
            </w:r>
          </w:p>
        </w:tc>
      </w:tr>
      <w:tr w:rsidR="00FD7E4B" w:rsidTr="00FD7E4B">
        <w:trPr>
          <w:trHeight w:val="195"/>
        </w:trPr>
        <w:tc>
          <w:tcPr>
            <w:tcW w:w="851" w:type="dxa"/>
            <w:tcBorders>
              <w:top w:val="single" w:sz="4" w:space="0" w:color="auto"/>
              <w:left w:val="single" w:sz="4" w:space="0" w:color="auto"/>
              <w:bottom w:val="single" w:sz="4" w:space="0" w:color="auto"/>
              <w:right w:val="single" w:sz="4" w:space="0" w:color="auto"/>
            </w:tcBorders>
          </w:tcPr>
          <w:p w:rsidR="00FD7E4B" w:rsidRDefault="00FD7E4B" w:rsidP="005345C3">
            <w:pPr>
              <w:jc w:val="center"/>
            </w:pPr>
            <w:r>
              <w:t>11.</w:t>
            </w:r>
          </w:p>
        </w:tc>
        <w:tc>
          <w:tcPr>
            <w:tcW w:w="3684" w:type="dxa"/>
            <w:tcBorders>
              <w:top w:val="single" w:sz="4" w:space="0" w:color="auto"/>
              <w:left w:val="single" w:sz="4" w:space="0" w:color="auto"/>
              <w:bottom w:val="single" w:sz="4" w:space="0" w:color="auto"/>
              <w:right w:val="single" w:sz="4" w:space="0" w:color="auto"/>
            </w:tcBorders>
          </w:tcPr>
          <w:p w:rsidR="00FD7E4B" w:rsidRPr="001E01CD" w:rsidRDefault="00FD7E4B" w:rsidP="005345C3">
            <w:pPr>
              <w:rPr>
                <w:lang w:val="sr-Cyrl-RS"/>
              </w:rPr>
            </w:pPr>
            <w:r>
              <w:rPr>
                <w:lang w:val="sr-Cyrl-RS"/>
              </w:rPr>
              <w:t>ЕПС „Дистрибуција“</w:t>
            </w:r>
          </w:p>
        </w:tc>
        <w:tc>
          <w:tcPr>
            <w:tcW w:w="1701" w:type="dxa"/>
            <w:tcBorders>
              <w:top w:val="single" w:sz="4" w:space="0" w:color="auto"/>
              <w:left w:val="single" w:sz="4" w:space="0" w:color="auto"/>
              <w:bottom w:val="single" w:sz="4" w:space="0" w:color="auto"/>
              <w:right w:val="single" w:sz="4" w:space="0" w:color="auto"/>
            </w:tcBorders>
          </w:tcPr>
          <w:p w:rsidR="00FD7E4B" w:rsidRPr="007F5CB9" w:rsidRDefault="00FD7E4B" w:rsidP="005345C3">
            <w:pPr>
              <w:ind w:left="205" w:hanging="205"/>
              <w:jc w:val="center"/>
            </w:pPr>
            <w:r>
              <w:t>08.06.2020.</w:t>
            </w:r>
          </w:p>
        </w:tc>
        <w:tc>
          <w:tcPr>
            <w:tcW w:w="2835" w:type="dxa"/>
            <w:tcBorders>
              <w:top w:val="single" w:sz="4" w:space="0" w:color="auto"/>
              <w:left w:val="single" w:sz="4" w:space="0" w:color="auto"/>
              <w:bottom w:val="single" w:sz="4" w:space="0" w:color="auto"/>
              <w:right w:val="single" w:sz="4" w:space="0" w:color="auto"/>
            </w:tcBorders>
          </w:tcPr>
          <w:p w:rsidR="00FD7E4B" w:rsidRDefault="00FD7E4B" w:rsidP="005345C3">
            <w:pPr>
              <w:jc w:val="center"/>
              <w:rPr>
                <w:rFonts w:cstheme="minorHAnsi"/>
              </w:rPr>
            </w:pPr>
            <w:r>
              <w:rPr>
                <w:rFonts w:cstheme="minorHAnsi"/>
              </w:rPr>
              <w:t>81110, SM, 1052-2/20</w:t>
            </w:r>
          </w:p>
        </w:tc>
      </w:tr>
      <w:tr w:rsidR="00FD7E4B" w:rsidTr="00FD7E4B">
        <w:trPr>
          <w:trHeight w:val="277"/>
        </w:trPr>
        <w:tc>
          <w:tcPr>
            <w:tcW w:w="851" w:type="dxa"/>
            <w:tcBorders>
              <w:top w:val="single" w:sz="4" w:space="0" w:color="auto"/>
              <w:left w:val="single" w:sz="4" w:space="0" w:color="auto"/>
              <w:bottom w:val="single" w:sz="4" w:space="0" w:color="auto"/>
              <w:right w:val="single" w:sz="4" w:space="0" w:color="auto"/>
            </w:tcBorders>
          </w:tcPr>
          <w:p w:rsidR="00FD7E4B" w:rsidRPr="007F5CB9" w:rsidRDefault="00FD7E4B" w:rsidP="005345C3">
            <w:pPr>
              <w:jc w:val="center"/>
            </w:pPr>
            <w:r>
              <w:t>12.</w:t>
            </w:r>
          </w:p>
        </w:tc>
        <w:tc>
          <w:tcPr>
            <w:tcW w:w="3684" w:type="dxa"/>
            <w:tcBorders>
              <w:top w:val="single" w:sz="4" w:space="0" w:color="auto"/>
              <w:left w:val="single" w:sz="4" w:space="0" w:color="auto"/>
              <w:bottom w:val="single" w:sz="4" w:space="0" w:color="auto"/>
              <w:right w:val="single" w:sz="4" w:space="0" w:color="auto"/>
            </w:tcBorders>
          </w:tcPr>
          <w:p w:rsidR="00FD7E4B" w:rsidRDefault="00FD7E4B" w:rsidP="005345C3">
            <w:pPr>
              <w:rPr>
                <w:lang w:val="sr-Cyrl-RS"/>
              </w:rPr>
            </w:pPr>
            <w:r>
              <w:rPr>
                <w:lang w:val="sr-Cyrl-RS"/>
              </w:rPr>
              <w:t>МУП – ванредне ситуације</w:t>
            </w:r>
          </w:p>
        </w:tc>
        <w:tc>
          <w:tcPr>
            <w:tcW w:w="1701" w:type="dxa"/>
            <w:tcBorders>
              <w:top w:val="single" w:sz="4" w:space="0" w:color="auto"/>
              <w:left w:val="single" w:sz="4" w:space="0" w:color="auto"/>
              <w:bottom w:val="single" w:sz="4" w:space="0" w:color="auto"/>
              <w:right w:val="single" w:sz="4" w:space="0" w:color="auto"/>
            </w:tcBorders>
          </w:tcPr>
          <w:p w:rsidR="00FD7E4B" w:rsidRPr="009275D4" w:rsidRDefault="00FD7E4B" w:rsidP="005345C3">
            <w:pPr>
              <w:ind w:left="205" w:hanging="205"/>
              <w:jc w:val="center"/>
            </w:pPr>
            <w:r>
              <w:t>11.03.2020.</w:t>
            </w:r>
          </w:p>
        </w:tc>
        <w:tc>
          <w:tcPr>
            <w:tcW w:w="2835" w:type="dxa"/>
            <w:tcBorders>
              <w:top w:val="single" w:sz="4" w:space="0" w:color="auto"/>
              <w:left w:val="single" w:sz="4" w:space="0" w:color="auto"/>
              <w:bottom w:val="single" w:sz="4" w:space="0" w:color="auto"/>
              <w:right w:val="single" w:sz="4" w:space="0" w:color="auto"/>
            </w:tcBorders>
          </w:tcPr>
          <w:p w:rsidR="00FD7E4B" w:rsidRPr="009275D4" w:rsidRDefault="00FD7E4B" w:rsidP="005345C3">
            <w:pPr>
              <w:jc w:val="center"/>
              <w:rPr>
                <w:rFonts w:cstheme="minorHAnsi"/>
              </w:rPr>
            </w:pPr>
            <w:r>
              <w:rPr>
                <w:rFonts w:cstheme="minorHAnsi"/>
              </w:rPr>
              <w:t xml:space="preserve">09/7 </w:t>
            </w:r>
            <w:r>
              <w:rPr>
                <w:rFonts w:cstheme="minorHAnsi"/>
                <w:lang w:val="sr-Cyrl-RS"/>
              </w:rPr>
              <w:t>Бр.</w:t>
            </w:r>
            <w:r>
              <w:rPr>
                <w:rFonts w:cstheme="minorHAnsi"/>
              </w:rPr>
              <w:t>21.7-131/2020</w:t>
            </w:r>
          </w:p>
        </w:tc>
      </w:tr>
      <w:tr w:rsidR="00FD7E4B" w:rsidTr="00FD7E4B">
        <w:trPr>
          <w:trHeight w:val="277"/>
        </w:trPr>
        <w:tc>
          <w:tcPr>
            <w:tcW w:w="851" w:type="dxa"/>
            <w:tcBorders>
              <w:top w:val="single" w:sz="4" w:space="0" w:color="auto"/>
              <w:left w:val="single" w:sz="4" w:space="0" w:color="auto"/>
              <w:bottom w:val="single" w:sz="4" w:space="0" w:color="auto"/>
              <w:right w:val="single" w:sz="4" w:space="0" w:color="auto"/>
            </w:tcBorders>
          </w:tcPr>
          <w:p w:rsidR="00FD7E4B" w:rsidRPr="00C71A90" w:rsidRDefault="00FD7E4B" w:rsidP="005345C3">
            <w:pPr>
              <w:jc w:val="center"/>
            </w:pPr>
            <w:r>
              <w:t>13.</w:t>
            </w:r>
          </w:p>
        </w:tc>
        <w:tc>
          <w:tcPr>
            <w:tcW w:w="3684" w:type="dxa"/>
            <w:tcBorders>
              <w:top w:val="single" w:sz="4" w:space="0" w:color="auto"/>
              <w:left w:val="single" w:sz="4" w:space="0" w:color="auto"/>
              <w:bottom w:val="single" w:sz="4" w:space="0" w:color="auto"/>
              <w:right w:val="single" w:sz="4" w:space="0" w:color="auto"/>
            </w:tcBorders>
          </w:tcPr>
          <w:p w:rsidR="00FD7E4B" w:rsidRDefault="00FD7E4B" w:rsidP="005345C3">
            <w:pPr>
              <w:rPr>
                <w:lang w:val="sr-Cyrl-RS"/>
              </w:rPr>
            </w:pPr>
            <w:r>
              <w:rPr>
                <w:lang w:val="sr-Cyrl-RS"/>
              </w:rPr>
              <w:t>ЈКП БВК – водовод</w:t>
            </w:r>
          </w:p>
        </w:tc>
        <w:tc>
          <w:tcPr>
            <w:tcW w:w="1701" w:type="dxa"/>
            <w:tcBorders>
              <w:top w:val="single" w:sz="4" w:space="0" w:color="auto"/>
              <w:left w:val="single" w:sz="4" w:space="0" w:color="auto"/>
              <w:bottom w:val="single" w:sz="4" w:space="0" w:color="auto"/>
              <w:right w:val="single" w:sz="4" w:space="0" w:color="auto"/>
            </w:tcBorders>
          </w:tcPr>
          <w:p w:rsidR="00FD7E4B" w:rsidRPr="00C71A90" w:rsidRDefault="00FD7E4B" w:rsidP="005345C3">
            <w:pPr>
              <w:ind w:left="205" w:hanging="205"/>
              <w:jc w:val="center"/>
            </w:pPr>
            <w:r>
              <w:t>13.03.2020.</w:t>
            </w:r>
          </w:p>
        </w:tc>
        <w:tc>
          <w:tcPr>
            <w:tcW w:w="2835" w:type="dxa"/>
            <w:tcBorders>
              <w:top w:val="single" w:sz="4" w:space="0" w:color="auto"/>
              <w:left w:val="single" w:sz="4" w:space="0" w:color="auto"/>
              <w:bottom w:val="single" w:sz="4" w:space="0" w:color="auto"/>
              <w:right w:val="single" w:sz="4" w:space="0" w:color="auto"/>
            </w:tcBorders>
          </w:tcPr>
          <w:p w:rsidR="00FD7E4B" w:rsidRDefault="00FD7E4B" w:rsidP="005345C3">
            <w:pPr>
              <w:jc w:val="center"/>
              <w:rPr>
                <w:rFonts w:cstheme="minorHAnsi"/>
              </w:rPr>
            </w:pPr>
            <w:r>
              <w:rPr>
                <w:rFonts w:cstheme="minorHAnsi"/>
              </w:rPr>
              <w:t>A/252</w:t>
            </w:r>
          </w:p>
        </w:tc>
      </w:tr>
      <w:tr w:rsidR="00FD7E4B" w:rsidTr="00FD7E4B">
        <w:trPr>
          <w:trHeight w:val="303"/>
        </w:trPr>
        <w:tc>
          <w:tcPr>
            <w:tcW w:w="851" w:type="dxa"/>
            <w:tcBorders>
              <w:top w:val="single" w:sz="4" w:space="0" w:color="auto"/>
              <w:left w:val="single" w:sz="4" w:space="0" w:color="auto"/>
              <w:bottom w:val="single" w:sz="4" w:space="0" w:color="auto"/>
              <w:right w:val="single" w:sz="4" w:space="0" w:color="auto"/>
            </w:tcBorders>
          </w:tcPr>
          <w:p w:rsidR="00FD7E4B" w:rsidRPr="00B75C34" w:rsidRDefault="00FD7E4B" w:rsidP="005345C3">
            <w:pPr>
              <w:jc w:val="center"/>
              <w:rPr>
                <w:lang w:val="sr-Latn-RS"/>
              </w:rPr>
            </w:pPr>
            <w:r>
              <w:t>14.</w:t>
            </w:r>
          </w:p>
        </w:tc>
        <w:tc>
          <w:tcPr>
            <w:tcW w:w="3684" w:type="dxa"/>
            <w:tcBorders>
              <w:top w:val="single" w:sz="4" w:space="0" w:color="auto"/>
              <w:left w:val="single" w:sz="4" w:space="0" w:color="auto"/>
              <w:bottom w:val="single" w:sz="4" w:space="0" w:color="auto"/>
              <w:right w:val="single" w:sz="4" w:space="0" w:color="auto"/>
            </w:tcBorders>
          </w:tcPr>
          <w:p w:rsidR="00FD7E4B" w:rsidRDefault="00FD7E4B" w:rsidP="005345C3">
            <w:pPr>
              <w:rPr>
                <w:lang w:val="sr-Cyrl-RS"/>
              </w:rPr>
            </w:pPr>
            <w:r>
              <w:rPr>
                <w:lang w:val="sr-Cyrl-RS"/>
              </w:rPr>
              <w:t>ЈКП БВК – канализација</w:t>
            </w:r>
          </w:p>
        </w:tc>
        <w:tc>
          <w:tcPr>
            <w:tcW w:w="1701" w:type="dxa"/>
            <w:tcBorders>
              <w:top w:val="single" w:sz="4" w:space="0" w:color="auto"/>
              <w:left w:val="single" w:sz="4" w:space="0" w:color="auto"/>
              <w:bottom w:val="single" w:sz="4" w:space="0" w:color="auto"/>
              <w:right w:val="single" w:sz="4" w:space="0" w:color="auto"/>
            </w:tcBorders>
          </w:tcPr>
          <w:p w:rsidR="00FD7E4B" w:rsidRDefault="00B505F9" w:rsidP="005345C3">
            <w:pPr>
              <w:ind w:left="205" w:hanging="205"/>
              <w:jc w:val="center"/>
              <w:rPr>
                <w:lang w:val="sr-Cyrl-RS"/>
              </w:rPr>
            </w:pPr>
            <w:r>
              <w:rPr>
                <w:lang w:val="sr-Cyrl-RS"/>
              </w:rPr>
              <w:t>28.05.2020.</w:t>
            </w:r>
          </w:p>
        </w:tc>
        <w:tc>
          <w:tcPr>
            <w:tcW w:w="2835" w:type="dxa"/>
            <w:tcBorders>
              <w:top w:val="single" w:sz="4" w:space="0" w:color="auto"/>
              <w:left w:val="single" w:sz="4" w:space="0" w:color="auto"/>
              <w:bottom w:val="single" w:sz="4" w:space="0" w:color="auto"/>
              <w:right w:val="single" w:sz="4" w:space="0" w:color="auto"/>
            </w:tcBorders>
          </w:tcPr>
          <w:p w:rsidR="00FD7E4B" w:rsidRPr="00B505F9" w:rsidRDefault="00B505F9" w:rsidP="005345C3">
            <w:pPr>
              <w:jc w:val="center"/>
              <w:rPr>
                <w:rFonts w:cstheme="minorHAnsi"/>
                <w:lang w:val="sr-Cyrl-RS"/>
              </w:rPr>
            </w:pPr>
            <w:r>
              <w:rPr>
                <w:rFonts w:cstheme="minorHAnsi"/>
                <w:lang w:val="sr-Cyrl-RS"/>
              </w:rPr>
              <w:t>Г/133</w:t>
            </w:r>
          </w:p>
        </w:tc>
      </w:tr>
    </w:tbl>
    <w:p w:rsidR="00FD7E4B" w:rsidRPr="00C550F5" w:rsidRDefault="00FD7E4B" w:rsidP="00C550F5">
      <w:pPr>
        <w:rPr>
          <w:lang w:val="ru-RU"/>
        </w:rPr>
      </w:pPr>
    </w:p>
    <w:p w:rsidR="003A629B" w:rsidRDefault="00C550F5" w:rsidP="00C550F5">
      <w:pPr>
        <w:pStyle w:val="ListParagraph"/>
        <w:numPr>
          <w:ilvl w:val="0"/>
          <w:numId w:val="46"/>
        </w:numPr>
        <w:rPr>
          <w:lang w:val="ru-RU"/>
        </w:rPr>
      </w:pPr>
      <w:r w:rsidRPr="00C550F5">
        <w:rPr>
          <w:lang w:val="ru-RU"/>
        </w:rPr>
        <w:t>Мишљење Урбанистичког завода Београда</w:t>
      </w:r>
      <w:r>
        <w:rPr>
          <w:lang w:val="ru-RU"/>
        </w:rPr>
        <w:t xml:space="preserve"> број </w:t>
      </w:r>
      <w:r w:rsidR="004334CF">
        <w:rPr>
          <w:lang w:val="ru-RU"/>
        </w:rPr>
        <w:t>350-1421/20 од 20.11.2020.године</w:t>
      </w:r>
    </w:p>
    <w:p w:rsidR="004334CF" w:rsidRPr="00C550F5" w:rsidRDefault="004334CF" w:rsidP="005A39B1">
      <w:pPr>
        <w:pStyle w:val="ListParagraph"/>
        <w:numPr>
          <w:ilvl w:val="0"/>
          <w:numId w:val="46"/>
        </w:numPr>
        <w:rPr>
          <w:lang w:val="ru-RU"/>
        </w:rPr>
      </w:pPr>
      <w:r>
        <w:rPr>
          <w:lang w:val="ru-RU"/>
        </w:rPr>
        <w:t xml:space="preserve">Позитивно мишљење Секретаријата за саобраћај на «Сепарат саобраћајног решења» </w:t>
      </w:r>
      <w:r w:rsidR="005A39B1" w:rsidRPr="005A39B1">
        <w:rPr>
          <w:lang w:val="ru-RU"/>
        </w:rPr>
        <w:t>IV-08 бр.344.6-189/2020 од 18.11.2020.године.</w:t>
      </w:r>
    </w:p>
    <w:sectPr w:rsidR="004334CF" w:rsidRPr="00C550F5" w:rsidSect="00312551">
      <w:headerReference w:type="even" r:id="rId15"/>
      <w:headerReference w:type="default" r:id="rId16"/>
      <w:footerReference w:type="even" r:id="rId17"/>
      <w:footerReference w:type="default" r:id="rId18"/>
      <w:headerReference w:type="first" r:id="rId19"/>
      <w:footerReference w:type="first" r:id="rId20"/>
      <w:pgSz w:w="11909" w:h="16834" w:code="9"/>
      <w:pgMar w:top="1440" w:right="1440" w:bottom="993" w:left="1440" w:header="720" w:footer="283" w:gutter="0"/>
      <w:pgNumType w:start="2"/>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E5249" w:rsidRDefault="000E5249" w:rsidP="003E3819">
      <w:pPr>
        <w:spacing w:line="240" w:lineRule="auto"/>
      </w:pPr>
      <w:r>
        <w:separator/>
      </w:r>
    </w:p>
  </w:endnote>
  <w:endnote w:type="continuationSeparator" w:id="0">
    <w:p w:rsidR="000E5249" w:rsidRDefault="000E5249" w:rsidP="003E381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Liberation Serif">
    <w:altName w:val="Times New Roman"/>
    <w:panose1 w:val="02020603050405020304"/>
    <w:charset w:val="00"/>
    <w:family w:val="roman"/>
    <w:pitch w:val="variable"/>
    <w:sig w:usb0="E0000AFF" w:usb1="500078FF" w:usb2="00000021" w:usb3="00000000" w:csb0="000001BF" w:csb1="00000000"/>
  </w:font>
  <w:font w:name="Noto Sans CJK SC Regular">
    <w:altName w:val="Times New Roman"/>
    <w:charset w:val="00"/>
    <w:family w:val="auto"/>
    <w:pitch w:val="variable"/>
  </w:font>
  <w:font w:name="Lohit Devanagari">
    <w:altName w:val="Times New Roman"/>
    <w:charset w:val="00"/>
    <w:family w:val="auto"/>
    <w:pitch w:val="variable"/>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5249" w:rsidRDefault="000E524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19190811"/>
      <w:docPartObj>
        <w:docPartGallery w:val="Page Numbers (Bottom of Page)"/>
        <w:docPartUnique/>
      </w:docPartObj>
    </w:sdtPr>
    <w:sdtContent>
      <w:sdt>
        <w:sdtPr>
          <w:id w:val="-1359961343"/>
          <w:docPartObj>
            <w:docPartGallery w:val="Page Numbers (Top of Page)"/>
            <w:docPartUnique/>
          </w:docPartObj>
        </w:sdtPr>
        <w:sdtContent>
          <w:p w:rsidR="000E5249" w:rsidRDefault="000E5249">
            <w:pPr>
              <w:pStyle w:val="Footer"/>
              <w:jc w:val="center"/>
            </w:pPr>
            <w:r>
              <w:t xml:space="preserve"> </w:t>
            </w:r>
            <w:r>
              <w:rPr>
                <w:b/>
                <w:bCs/>
                <w:sz w:val="24"/>
                <w:szCs w:val="24"/>
              </w:rPr>
              <w:fldChar w:fldCharType="begin"/>
            </w:r>
            <w:r>
              <w:rPr>
                <w:b/>
                <w:bCs/>
              </w:rPr>
              <w:instrText xml:space="preserve"> PAGE </w:instrText>
            </w:r>
            <w:r>
              <w:rPr>
                <w:b/>
                <w:bCs/>
                <w:sz w:val="24"/>
                <w:szCs w:val="24"/>
              </w:rPr>
              <w:fldChar w:fldCharType="separate"/>
            </w:r>
            <w:r w:rsidR="00930DDC">
              <w:rPr>
                <w:b/>
                <w:bCs/>
                <w:noProof/>
              </w:rPr>
              <w:t>36</w:t>
            </w:r>
            <w:r>
              <w:rPr>
                <w:b/>
                <w:bCs/>
                <w:sz w:val="24"/>
                <w:szCs w:val="24"/>
              </w:rPr>
              <w:fldChar w:fldCharType="end"/>
            </w:r>
            <w:r>
              <w:t xml:space="preserve"> </w:t>
            </w:r>
          </w:p>
        </w:sdtContent>
      </w:sdt>
    </w:sdtContent>
  </w:sdt>
  <w:p w:rsidR="000E5249" w:rsidRDefault="000E524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5249" w:rsidRDefault="000E524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E5249" w:rsidRDefault="000E5249" w:rsidP="003E3819">
      <w:pPr>
        <w:spacing w:line="240" w:lineRule="auto"/>
      </w:pPr>
      <w:r>
        <w:separator/>
      </w:r>
    </w:p>
  </w:footnote>
  <w:footnote w:type="continuationSeparator" w:id="0">
    <w:p w:rsidR="000E5249" w:rsidRDefault="000E5249" w:rsidP="003E3819">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5249" w:rsidRDefault="000E524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5249" w:rsidRDefault="000E524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5249" w:rsidRDefault="000E524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B"/>
    <w:multiLevelType w:val="singleLevel"/>
    <w:tmpl w:val="0000000B"/>
    <w:name w:val="WW8Num11"/>
    <w:lvl w:ilvl="0">
      <w:numFmt w:val="bullet"/>
      <w:lvlText w:val=""/>
      <w:lvlJc w:val="left"/>
      <w:pPr>
        <w:tabs>
          <w:tab w:val="num" w:pos="90"/>
        </w:tabs>
        <w:ind w:left="450" w:hanging="360"/>
      </w:pPr>
      <w:rPr>
        <w:rFonts w:ascii="Symbol" w:hAnsi="Symbol" w:cs="Symbol"/>
        <w:color w:val="000000"/>
        <w:szCs w:val="24"/>
      </w:rPr>
    </w:lvl>
  </w:abstractNum>
  <w:abstractNum w:abstractNumId="1">
    <w:nsid w:val="05733B4C"/>
    <w:multiLevelType w:val="hybridMultilevel"/>
    <w:tmpl w:val="1DF6A64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5F00312"/>
    <w:multiLevelType w:val="hybridMultilevel"/>
    <w:tmpl w:val="0FBE66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6BD3BAD"/>
    <w:multiLevelType w:val="hybridMultilevel"/>
    <w:tmpl w:val="4EDA6614"/>
    <w:lvl w:ilvl="0" w:tplc="0409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4">
    <w:nsid w:val="077D6CDB"/>
    <w:multiLevelType w:val="hybridMultilevel"/>
    <w:tmpl w:val="CF28D5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60" w:hanging="38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A7E26EA"/>
    <w:multiLevelType w:val="hybridMultilevel"/>
    <w:tmpl w:val="411E99D8"/>
    <w:lvl w:ilvl="0" w:tplc="ED4C3E78">
      <w:start w:val="1"/>
      <w:numFmt w:val="bullet"/>
      <w:lvlText w:val=""/>
      <w:lvlJc w:val="left"/>
      <w:pPr>
        <w:tabs>
          <w:tab w:val="num" w:pos="1080"/>
        </w:tabs>
        <w:ind w:left="1080" w:hanging="360"/>
      </w:pPr>
      <w:rPr>
        <w:rFonts w:ascii="Wingdings" w:hAnsi="Wingdings" w:hint="default"/>
        <w:w w:val="100"/>
      </w:rPr>
    </w:lvl>
    <w:lvl w:ilvl="1" w:tplc="04090001">
      <w:start w:val="1"/>
      <w:numFmt w:val="bullet"/>
      <w:lvlText w:val=""/>
      <w:lvlJc w:val="left"/>
      <w:pPr>
        <w:tabs>
          <w:tab w:val="num" w:pos="1440"/>
        </w:tabs>
        <w:ind w:left="1440" w:hanging="360"/>
      </w:pPr>
      <w:rPr>
        <w:rFonts w:ascii="Symbol" w:hAnsi="Symbol" w:hint="default"/>
        <w:w w:val="100"/>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0C775224"/>
    <w:multiLevelType w:val="hybridMultilevel"/>
    <w:tmpl w:val="D7AA45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0E1F7CD8"/>
    <w:multiLevelType w:val="hybridMultilevel"/>
    <w:tmpl w:val="7D78E340"/>
    <w:lvl w:ilvl="0" w:tplc="3C1C8EE2">
      <w:numFmt w:val="bullet"/>
      <w:lvlText w:val="-"/>
      <w:lvlJc w:val="left"/>
      <w:pPr>
        <w:ind w:left="720" w:hanging="360"/>
      </w:pPr>
      <w:rPr>
        <w:rFonts w:ascii="Calibri Light" w:eastAsiaTheme="minorHAnsi" w:hAnsi="Calibri Light" w:cs="Calibri Light"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8">
    <w:nsid w:val="0E6D299C"/>
    <w:multiLevelType w:val="hybridMultilevel"/>
    <w:tmpl w:val="C7721B74"/>
    <w:lvl w:ilvl="0" w:tplc="04090001">
      <w:start w:val="1"/>
      <w:numFmt w:val="bullet"/>
      <w:lvlText w:val=""/>
      <w:lvlJc w:val="left"/>
      <w:pPr>
        <w:ind w:left="720" w:hanging="360"/>
      </w:pPr>
      <w:rPr>
        <w:rFonts w:ascii="Symbol" w:hAnsi="Symbol" w:hint="default"/>
      </w:rPr>
    </w:lvl>
    <w:lvl w:ilvl="1" w:tplc="78EA1332">
      <w:numFmt w:val="bullet"/>
      <w:lvlText w:val="-"/>
      <w:lvlJc w:val="left"/>
      <w:pPr>
        <w:ind w:left="1460" w:hanging="380"/>
      </w:pPr>
      <w:rPr>
        <w:rFonts w:ascii="Tahoma" w:eastAsiaTheme="minorHAnsi" w:hAnsi="Tahoma" w:cs="Tahoma"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051148F"/>
    <w:multiLevelType w:val="hybridMultilevel"/>
    <w:tmpl w:val="C9041BF0"/>
    <w:lvl w:ilvl="0" w:tplc="168C36DC">
      <w:start w:val="1"/>
      <w:numFmt w:val="decimal"/>
      <w:lvlText w:val="%1."/>
      <w:lvlJc w:val="left"/>
      <w:pPr>
        <w:ind w:left="595" w:hanging="404"/>
      </w:pPr>
      <w:rPr>
        <w:rFonts w:hint="default"/>
        <w:w w:val="111"/>
      </w:rPr>
    </w:lvl>
    <w:lvl w:ilvl="1" w:tplc="F19A268A">
      <w:numFmt w:val="bullet"/>
      <w:lvlText w:val="-"/>
      <w:lvlJc w:val="left"/>
      <w:pPr>
        <w:ind w:left="926" w:hanging="350"/>
      </w:pPr>
      <w:rPr>
        <w:rFonts w:ascii="Times New Roman" w:eastAsia="Times New Roman" w:hAnsi="Times New Roman" w:cs="Times New Roman" w:hint="default"/>
        <w:color w:val="494649"/>
        <w:w w:val="110"/>
        <w:sz w:val="20"/>
        <w:szCs w:val="20"/>
      </w:rPr>
    </w:lvl>
    <w:lvl w:ilvl="2" w:tplc="E506BDEA">
      <w:numFmt w:val="bullet"/>
      <w:lvlText w:val="•"/>
      <w:lvlJc w:val="left"/>
      <w:pPr>
        <w:ind w:left="1987" w:hanging="350"/>
      </w:pPr>
      <w:rPr>
        <w:rFonts w:hint="default"/>
      </w:rPr>
    </w:lvl>
    <w:lvl w:ilvl="3" w:tplc="33E4114A">
      <w:numFmt w:val="bullet"/>
      <w:lvlText w:val="•"/>
      <w:lvlJc w:val="left"/>
      <w:pPr>
        <w:ind w:left="3055" w:hanging="350"/>
      </w:pPr>
      <w:rPr>
        <w:rFonts w:hint="default"/>
      </w:rPr>
    </w:lvl>
    <w:lvl w:ilvl="4" w:tplc="C2A251CE">
      <w:numFmt w:val="bullet"/>
      <w:lvlText w:val="•"/>
      <w:lvlJc w:val="left"/>
      <w:pPr>
        <w:ind w:left="4123" w:hanging="350"/>
      </w:pPr>
      <w:rPr>
        <w:rFonts w:hint="default"/>
      </w:rPr>
    </w:lvl>
    <w:lvl w:ilvl="5" w:tplc="E4CAA8D2">
      <w:numFmt w:val="bullet"/>
      <w:lvlText w:val="•"/>
      <w:lvlJc w:val="left"/>
      <w:pPr>
        <w:ind w:left="5190" w:hanging="350"/>
      </w:pPr>
      <w:rPr>
        <w:rFonts w:hint="default"/>
      </w:rPr>
    </w:lvl>
    <w:lvl w:ilvl="6" w:tplc="0996FE10">
      <w:numFmt w:val="bullet"/>
      <w:lvlText w:val="•"/>
      <w:lvlJc w:val="left"/>
      <w:pPr>
        <w:ind w:left="6258" w:hanging="350"/>
      </w:pPr>
      <w:rPr>
        <w:rFonts w:hint="default"/>
      </w:rPr>
    </w:lvl>
    <w:lvl w:ilvl="7" w:tplc="4580C3BE">
      <w:numFmt w:val="bullet"/>
      <w:lvlText w:val="•"/>
      <w:lvlJc w:val="left"/>
      <w:pPr>
        <w:ind w:left="7326" w:hanging="350"/>
      </w:pPr>
      <w:rPr>
        <w:rFonts w:hint="default"/>
      </w:rPr>
    </w:lvl>
    <w:lvl w:ilvl="8" w:tplc="ED26585E">
      <w:numFmt w:val="bullet"/>
      <w:lvlText w:val="•"/>
      <w:lvlJc w:val="left"/>
      <w:pPr>
        <w:ind w:left="8394" w:hanging="350"/>
      </w:pPr>
      <w:rPr>
        <w:rFonts w:hint="default"/>
      </w:rPr>
    </w:lvl>
  </w:abstractNum>
  <w:abstractNum w:abstractNumId="10">
    <w:nsid w:val="12167D54"/>
    <w:multiLevelType w:val="multilevel"/>
    <w:tmpl w:val="44641258"/>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1">
    <w:nsid w:val="13961BF5"/>
    <w:multiLevelType w:val="hybridMultilevel"/>
    <w:tmpl w:val="8F3C6DBE"/>
    <w:lvl w:ilvl="0" w:tplc="0409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2">
    <w:nsid w:val="169A4072"/>
    <w:multiLevelType w:val="hybridMultilevel"/>
    <w:tmpl w:val="4B50BE08"/>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3">
    <w:nsid w:val="1B3B67DB"/>
    <w:multiLevelType w:val="hybridMultilevel"/>
    <w:tmpl w:val="0BA2BBC6"/>
    <w:lvl w:ilvl="0" w:tplc="3C1C8EE2">
      <w:numFmt w:val="bullet"/>
      <w:lvlText w:val="-"/>
      <w:lvlJc w:val="left"/>
      <w:pPr>
        <w:ind w:left="720" w:hanging="360"/>
      </w:pPr>
      <w:rPr>
        <w:rFonts w:ascii="Calibri Light" w:eastAsiaTheme="minorHAnsi" w:hAnsi="Calibri Light" w:cs="Calibri Light"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4">
    <w:nsid w:val="23CA41D1"/>
    <w:multiLevelType w:val="multilevel"/>
    <w:tmpl w:val="5A664D78"/>
    <w:lvl w:ilvl="0">
      <w:start w:val="17"/>
      <w:numFmt w:val="decimal"/>
      <w:lvlText w:val="%1"/>
      <w:lvlJc w:val="left"/>
      <w:pPr>
        <w:ind w:left="982" w:hanging="394"/>
      </w:pPr>
      <w:rPr>
        <w:rFonts w:hint="default"/>
      </w:rPr>
    </w:lvl>
    <w:lvl w:ilvl="1">
      <w:start w:val="4"/>
      <w:numFmt w:val="decimal"/>
      <w:lvlText w:val="%1.%2"/>
      <w:lvlJc w:val="left"/>
      <w:pPr>
        <w:ind w:left="982" w:hanging="394"/>
      </w:pPr>
      <w:rPr>
        <w:rFonts w:ascii="Times New Roman" w:eastAsia="Times New Roman" w:hAnsi="Times New Roman" w:cs="Times New Roman" w:hint="default"/>
        <w:color w:val="3F3D41"/>
        <w:w w:val="80"/>
        <w:sz w:val="20"/>
        <w:szCs w:val="20"/>
      </w:rPr>
    </w:lvl>
    <w:lvl w:ilvl="2">
      <w:numFmt w:val="bullet"/>
      <w:lvlText w:val="-"/>
      <w:lvlJc w:val="left"/>
      <w:pPr>
        <w:ind w:left="1108" w:hanging="278"/>
      </w:pPr>
      <w:rPr>
        <w:rFonts w:hint="default"/>
        <w:w w:val="112"/>
      </w:rPr>
    </w:lvl>
    <w:lvl w:ilvl="3">
      <w:numFmt w:val="bullet"/>
      <w:lvlText w:val="•"/>
      <w:lvlJc w:val="left"/>
      <w:pPr>
        <w:ind w:left="3195" w:hanging="278"/>
      </w:pPr>
      <w:rPr>
        <w:rFonts w:hint="default"/>
      </w:rPr>
    </w:lvl>
    <w:lvl w:ilvl="4">
      <w:numFmt w:val="bullet"/>
      <w:lvlText w:val="•"/>
      <w:lvlJc w:val="left"/>
      <w:pPr>
        <w:ind w:left="4243" w:hanging="278"/>
      </w:pPr>
      <w:rPr>
        <w:rFonts w:hint="default"/>
      </w:rPr>
    </w:lvl>
    <w:lvl w:ilvl="5">
      <w:numFmt w:val="bullet"/>
      <w:lvlText w:val="•"/>
      <w:lvlJc w:val="left"/>
      <w:pPr>
        <w:ind w:left="5290" w:hanging="278"/>
      </w:pPr>
      <w:rPr>
        <w:rFonts w:hint="default"/>
      </w:rPr>
    </w:lvl>
    <w:lvl w:ilvl="6">
      <w:numFmt w:val="bullet"/>
      <w:lvlText w:val="•"/>
      <w:lvlJc w:val="left"/>
      <w:pPr>
        <w:ind w:left="6338" w:hanging="278"/>
      </w:pPr>
      <w:rPr>
        <w:rFonts w:hint="default"/>
      </w:rPr>
    </w:lvl>
    <w:lvl w:ilvl="7">
      <w:numFmt w:val="bullet"/>
      <w:lvlText w:val="•"/>
      <w:lvlJc w:val="left"/>
      <w:pPr>
        <w:ind w:left="7386" w:hanging="278"/>
      </w:pPr>
      <w:rPr>
        <w:rFonts w:hint="default"/>
      </w:rPr>
    </w:lvl>
    <w:lvl w:ilvl="8">
      <w:numFmt w:val="bullet"/>
      <w:lvlText w:val="•"/>
      <w:lvlJc w:val="left"/>
      <w:pPr>
        <w:ind w:left="8434" w:hanging="278"/>
      </w:pPr>
      <w:rPr>
        <w:rFonts w:hint="default"/>
      </w:rPr>
    </w:lvl>
  </w:abstractNum>
  <w:abstractNum w:abstractNumId="15">
    <w:nsid w:val="29893282"/>
    <w:multiLevelType w:val="hybridMultilevel"/>
    <w:tmpl w:val="D01C7D2A"/>
    <w:lvl w:ilvl="0" w:tplc="7D60445C">
      <w:start w:val="3"/>
      <w:numFmt w:val="bullet"/>
      <w:lvlText w:val="-"/>
      <w:lvlJc w:val="left"/>
      <w:pPr>
        <w:ind w:left="720" w:hanging="360"/>
      </w:pPr>
      <w:rPr>
        <w:rFonts w:ascii="Tahoma" w:eastAsiaTheme="minorHAnsi" w:hAnsi="Tahoma" w:cs="Tahoma"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6">
    <w:nsid w:val="29FA063D"/>
    <w:multiLevelType w:val="multilevel"/>
    <w:tmpl w:val="7D049922"/>
    <w:lvl w:ilvl="0">
      <w:start w:val="1"/>
      <w:numFmt w:val="decimal"/>
      <w:pStyle w:val="Heading2"/>
      <w:lvlText w:val="%1."/>
      <w:lvlJc w:val="left"/>
      <w:pPr>
        <w:ind w:left="4122" w:hanging="360"/>
      </w:pPr>
    </w:lvl>
    <w:lvl w:ilvl="1">
      <w:start w:val="1"/>
      <w:numFmt w:val="decimal"/>
      <w:pStyle w:val="Heading3"/>
      <w:isLgl/>
      <w:lvlText w:val="%1.%2."/>
      <w:lvlJc w:val="left"/>
      <w:pPr>
        <w:ind w:left="5399" w:hanging="720"/>
      </w:pPr>
      <w:rPr>
        <w:rFonts w:hint="default"/>
      </w:rPr>
    </w:lvl>
    <w:lvl w:ilvl="2">
      <w:start w:val="1"/>
      <w:numFmt w:val="decimal"/>
      <w:isLgl/>
      <w:lvlText w:val="%1.%2.%3."/>
      <w:lvlJc w:val="left"/>
      <w:pPr>
        <w:ind w:left="4842" w:hanging="1080"/>
      </w:pPr>
      <w:rPr>
        <w:rFonts w:hint="default"/>
      </w:rPr>
    </w:lvl>
    <w:lvl w:ilvl="3">
      <w:start w:val="1"/>
      <w:numFmt w:val="decimal"/>
      <w:isLgl/>
      <w:lvlText w:val="%1.%2.%3.%4."/>
      <w:lvlJc w:val="left"/>
      <w:pPr>
        <w:ind w:left="5202" w:hanging="1440"/>
      </w:pPr>
      <w:rPr>
        <w:rFonts w:hint="default"/>
      </w:rPr>
    </w:lvl>
    <w:lvl w:ilvl="4">
      <w:start w:val="1"/>
      <w:numFmt w:val="decimal"/>
      <w:isLgl/>
      <w:lvlText w:val="%1.%2.%3.%4.%5."/>
      <w:lvlJc w:val="left"/>
      <w:pPr>
        <w:ind w:left="5202" w:hanging="1440"/>
      </w:pPr>
      <w:rPr>
        <w:rFonts w:hint="default"/>
      </w:rPr>
    </w:lvl>
    <w:lvl w:ilvl="5">
      <w:start w:val="1"/>
      <w:numFmt w:val="decimal"/>
      <w:isLgl/>
      <w:lvlText w:val="%1.%2.%3.%4.%5.%6."/>
      <w:lvlJc w:val="left"/>
      <w:pPr>
        <w:ind w:left="5562" w:hanging="1800"/>
      </w:pPr>
      <w:rPr>
        <w:rFonts w:hint="default"/>
      </w:rPr>
    </w:lvl>
    <w:lvl w:ilvl="6">
      <w:start w:val="1"/>
      <w:numFmt w:val="decimal"/>
      <w:isLgl/>
      <w:lvlText w:val="%1.%2.%3.%4.%5.%6.%7."/>
      <w:lvlJc w:val="left"/>
      <w:pPr>
        <w:ind w:left="5922" w:hanging="2160"/>
      </w:pPr>
      <w:rPr>
        <w:rFonts w:hint="default"/>
      </w:rPr>
    </w:lvl>
    <w:lvl w:ilvl="7">
      <w:start w:val="1"/>
      <w:numFmt w:val="decimal"/>
      <w:isLgl/>
      <w:lvlText w:val="%1.%2.%3.%4.%5.%6.%7.%8."/>
      <w:lvlJc w:val="left"/>
      <w:pPr>
        <w:ind w:left="6282" w:hanging="2520"/>
      </w:pPr>
      <w:rPr>
        <w:rFonts w:hint="default"/>
      </w:rPr>
    </w:lvl>
    <w:lvl w:ilvl="8">
      <w:start w:val="1"/>
      <w:numFmt w:val="decimal"/>
      <w:isLgl/>
      <w:lvlText w:val="%1.%2.%3.%4.%5.%6.%7.%8.%9."/>
      <w:lvlJc w:val="left"/>
      <w:pPr>
        <w:ind w:left="6282" w:hanging="2520"/>
      </w:pPr>
      <w:rPr>
        <w:rFonts w:hint="default"/>
      </w:rPr>
    </w:lvl>
  </w:abstractNum>
  <w:abstractNum w:abstractNumId="17">
    <w:nsid w:val="2D874FA8"/>
    <w:multiLevelType w:val="hybridMultilevel"/>
    <w:tmpl w:val="E578DBA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323D02BC"/>
    <w:multiLevelType w:val="hybridMultilevel"/>
    <w:tmpl w:val="654A1EDC"/>
    <w:lvl w:ilvl="0" w:tplc="3A4006D4">
      <w:start w:val="1"/>
      <w:numFmt w:val="decimal"/>
      <w:lvlText w:val="%1.1"/>
      <w:lvlJc w:val="right"/>
      <w:pPr>
        <w:ind w:left="360" w:hanging="360"/>
      </w:pPr>
      <w:rPr>
        <w:rFonts w:ascii="Tahoma" w:hAnsi="Tahoma"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8BE0D11"/>
    <w:multiLevelType w:val="hybridMultilevel"/>
    <w:tmpl w:val="F24C08D2"/>
    <w:lvl w:ilvl="0" w:tplc="3C1C8EE2">
      <w:numFmt w:val="bullet"/>
      <w:lvlText w:val="-"/>
      <w:lvlJc w:val="left"/>
      <w:pPr>
        <w:ind w:left="720" w:hanging="360"/>
      </w:pPr>
      <w:rPr>
        <w:rFonts w:ascii="Calibri Light" w:eastAsiaTheme="minorHAnsi" w:hAnsi="Calibri Light" w:cs="Calibri Light"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20">
    <w:nsid w:val="3B2E18E4"/>
    <w:multiLevelType w:val="hybridMultilevel"/>
    <w:tmpl w:val="108C2A0E"/>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60" w:hanging="38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ED07EFD"/>
    <w:multiLevelType w:val="hybridMultilevel"/>
    <w:tmpl w:val="FAB0DDD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3F48797C"/>
    <w:multiLevelType w:val="hybridMultilevel"/>
    <w:tmpl w:val="BF940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0C63E9F"/>
    <w:multiLevelType w:val="hybridMultilevel"/>
    <w:tmpl w:val="4B9E6254"/>
    <w:lvl w:ilvl="0" w:tplc="92484054">
      <w:start w:val="1"/>
      <w:numFmt w:val="bullet"/>
      <w:lvlText w:val="-"/>
      <w:lvlJc w:val="left"/>
      <w:pPr>
        <w:ind w:left="1080" w:hanging="360"/>
      </w:pPr>
      <w:rPr>
        <w:rFonts w:ascii="Verdana" w:eastAsiaTheme="minorHAnsi" w:hAnsi="Verdana"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30A0A3D"/>
    <w:multiLevelType w:val="multilevel"/>
    <w:tmpl w:val="631A4928"/>
    <w:lvl w:ilvl="0">
      <w:start w:val="3"/>
      <w:numFmt w:val="decimal"/>
      <w:lvlText w:val="%1"/>
      <w:lvlJc w:val="left"/>
      <w:pPr>
        <w:ind w:left="871" w:hanging="283"/>
      </w:pPr>
      <w:rPr>
        <w:rFonts w:hint="default"/>
      </w:rPr>
    </w:lvl>
    <w:lvl w:ilvl="1">
      <w:start w:val="1"/>
      <w:numFmt w:val="decimal"/>
      <w:lvlText w:val="%1.%2"/>
      <w:lvlJc w:val="left"/>
      <w:pPr>
        <w:ind w:left="871" w:hanging="283"/>
      </w:pPr>
      <w:rPr>
        <w:rFonts w:ascii="Times New Roman" w:eastAsia="Times New Roman" w:hAnsi="Times New Roman" w:cs="Times New Roman" w:hint="default"/>
        <w:color w:val="494649"/>
        <w:spacing w:val="-31"/>
        <w:w w:val="62"/>
        <w:sz w:val="20"/>
        <w:szCs w:val="20"/>
      </w:rPr>
    </w:lvl>
    <w:lvl w:ilvl="2">
      <w:numFmt w:val="bullet"/>
      <w:lvlText w:val="-"/>
      <w:lvlJc w:val="left"/>
      <w:pPr>
        <w:ind w:left="1059" w:hanging="278"/>
      </w:pPr>
      <w:rPr>
        <w:rFonts w:hint="default"/>
        <w:w w:val="111"/>
      </w:rPr>
    </w:lvl>
    <w:lvl w:ilvl="3">
      <w:numFmt w:val="bullet"/>
      <w:lvlText w:val="•"/>
      <w:lvlJc w:val="left"/>
      <w:pPr>
        <w:ind w:left="3164" w:hanging="278"/>
      </w:pPr>
      <w:rPr>
        <w:rFonts w:hint="default"/>
      </w:rPr>
    </w:lvl>
    <w:lvl w:ilvl="4">
      <w:numFmt w:val="bullet"/>
      <w:lvlText w:val="•"/>
      <w:lvlJc w:val="left"/>
      <w:pPr>
        <w:ind w:left="4216" w:hanging="278"/>
      </w:pPr>
      <w:rPr>
        <w:rFonts w:hint="default"/>
      </w:rPr>
    </w:lvl>
    <w:lvl w:ilvl="5">
      <w:numFmt w:val="bullet"/>
      <w:lvlText w:val="•"/>
      <w:lvlJc w:val="left"/>
      <w:pPr>
        <w:ind w:left="5268" w:hanging="278"/>
      </w:pPr>
      <w:rPr>
        <w:rFonts w:hint="default"/>
      </w:rPr>
    </w:lvl>
    <w:lvl w:ilvl="6">
      <w:numFmt w:val="bullet"/>
      <w:lvlText w:val="•"/>
      <w:lvlJc w:val="left"/>
      <w:pPr>
        <w:ind w:left="6320" w:hanging="278"/>
      </w:pPr>
      <w:rPr>
        <w:rFonts w:hint="default"/>
      </w:rPr>
    </w:lvl>
    <w:lvl w:ilvl="7">
      <w:numFmt w:val="bullet"/>
      <w:lvlText w:val="•"/>
      <w:lvlJc w:val="left"/>
      <w:pPr>
        <w:ind w:left="7373" w:hanging="278"/>
      </w:pPr>
      <w:rPr>
        <w:rFonts w:hint="default"/>
      </w:rPr>
    </w:lvl>
    <w:lvl w:ilvl="8">
      <w:numFmt w:val="bullet"/>
      <w:lvlText w:val="•"/>
      <w:lvlJc w:val="left"/>
      <w:pPr>
        <w:ind w:left="8425" w:hanging="278"/>
      </w:pPr>
      <w:rPr>
        <w:rFonts w:hint="default"/>
      </w:rPr>
    </w:lvl>
  </w:abstractNum>
  <w:abstractNum w:abstractNumId="25">
    <w:nsid w:val="43D45971"/>
    <w:multiLevelType w:val="hybridMultilevel"/>
    <w:tmpl w:val="2DE4E74E"/>
    <w:lvl w:ilvl="0" w:tplc="3C1C8EE2">
      <w:numFmt w:val="bullet"/>
      <w:lvlText w:val="-"/>
      <w:lvlJc w:val="left"/>
      <w:pPr>
        <w:ind w:left="720" w:hanging="360"/>
      </w:pPr>
      <w:rPr>
        <w:rFonts w:ascii="Calibri Light" w:eastAsiaTheme="minorHAnsi" w:hAnsi="Calibri Light" w:cs="Calibri Light"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26">
    <w:nsid w:val="4C12172C"/>
    <w:multiLevelType w:val="hybridMultilevel"/>
    <w:tmpl w:val="BB6CC4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F7D3178"/>
    <w:multiLevelType w:val="hybridMultilevel"/>
    <w:tmpl w:val="2C5C3A72"/>
    <w:lvl w:ilvl="0" w:tplc="3C1C8EE2">
      <w:numFmt w:val="bullet"/>
      <w:lvlText w:val="-"/>
      <w:lvlJc w:val="left"/>
      <w:pPr>
        <w:ind w:left="720" w:hanging="360"/>
      </w:pPr>
      <w:rPr>
        <w:rFonts w:ascii="Calibri Light" w:eastAsiaTheme="minorHAnsi" w:hAnsi="Calibri Light" w:cs="Calibri Light"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28">
    <w:nsid w:val="571E5460"/>
    <w:multiLevelType w:val="hybridMultilevel"/>
    <w:tmpl w:val="54548D9C"/>
    <w:lvl w:ilvl="0" w:tplc="0409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29">
    <w:nsid w:val="577E37CC"/>
    <w:multiLevelType w:val="hybridMultilevel"/>
    <w:tmpl w:val="AC4A342C"/>
    <w:lvl w:ilvl="0" w:tplc="27B26360">
      <w:start w:val="1"/>
      <w:numFmt w:val="bullet"/>
      <w:pStyle w:val="NoSpacing"/>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80156A5"/>
    <w:multiLevelType w:val="hybridMultilevel"/>
    <w:tmpl w:val="7B3AFB9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5939199E"/>
    <w:multiLevelType w:val="hybridMultilevel"/>
    <w:tmpl w:val="F654A098"/>
    <w:lvl w:ilvl="0" w:tplc="3C1C8EE2">
      <w:numFmt w:val="bullet"/>
      <w:lvlText w:val="-"/>
      <w:lvlJc w:val="left"/>
      <w:pPr>
        <w:ind w:left="720" w:hanging="360"/>
      </w:pPr>
      <w:rPr>
        <w:rFonts w:ascii="Calibri Light" w:eastAsiaTheme="minorHAnsi" w:hAnsi="Calibri Light" w:cs="Calibri Light"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32">
    <w:nsid w:val="5ADA14AC"/>
    <w:multiLevelType w:val="hybridMultilevel"/>
    <w:tmpl w:val="554A5D98"/>
    <w:lvl w:ilvl="0" w:tplc="04090001">
      <w:start w:val="1"/>
      <w:numFmt w:val="bullet"/>
      <w:lvlText w:val=""/>
      <w:lvlJc w:val="left"/>
      <w:pPr>
        <w:ind w:left="780" w:hanging="360"/>
      </w:pPr>
      <w:rPr>
        <w:rFonts w:ascii="Symbol" w:hAnsi="Symbol" w:hint="default"/>
      </w:rPr>
    </w:lvl>
    <w:lvl w:ilvl="1" w:tplc="281A0003" w:tentative="1">
      <w:start w:val="1"/>
      <w:numFmt w:val="bullet"/>
      <w:lvlText w:val="o"/>
      <w:lvlJc w:val="left"/>
      <w:pPr>
        <w:ind w:left="1500" w:hanging="360"/>
      </w:pPr>
      <w:rPr>
        <w:rFonts w:ascii="Courier New" w:hAnsi="Courier New" w:cs="Courier New" w:hint="default"/>
      </w:rPr>
    </w:lvl>
    <w:lvl w:ilvl="2" w:tplc="281A0005" w:tentative="1">
      <w:start w:val="1"/>
      <w:numFmt w:val="bullet"/>
      <w:lvlText w:val=""/>
      <w:lvlJc w:val="left"/>
      <w:pPr>
        <w:ind w:left="2220" w:hanging="360"/>
      </w:pPr>
      <w:rPr>
        <w:rFonts w:ascii="Wingdings" w:hAnsi="Wingdings" w:hint="default"/>
      </w:rPr>
    </w:lvl>
    <w:lvl w:ilvl="3" w:tplc="281A0001" w:tentative="1">
      <w:start w:val="1"/>
      <w:numFmt w:val="bullet"/>
      <w:lvlText w:val=""/>
      <w:lvlJc w:val="left"/>
      <w:pPr>
        <w:ind w:left="2940" w:hanging="360"/>
      </w:pPr>
      <w:rPr>
        <w:rFonts w:ascii="Symbol" w:hAnsi="Symbol" w:hint="default"/>
      </w:rPr>
    </w:lvl>
    <w:lvl w:ilvl="4" w:tplc="281A0003" w:tentative="1">
      <w:start w:val="1"/>
      <w:numFmt w:val="bullet"/>
      <w:lvlText w:val="o"/>
      <w:lvlJc w:val="left"/>
      <w:pPr>
        <w:ind w:left="3660" w:hanging="360"/>
      </w:pPr>
      <w:rPr>
        <w:rFonts w:ascii="Courier New" w:hAnsi="Courier New" w:cs="Courier New" w:hint="default"/>
      </w:rPr>
    </w:lvl>
    <w:lvl w:ilvl="5" w:tplc="281A0005" w:tentative="1">
      <w:start w:val="1"/>
      <w:numFmt w:val="bullet"/>
      <w:lvlText w:val=""/>
      <w:lvlJc w:val="left"/>
      <w:pPr>
        <w:ind w:left="4380" w:hanging="360"/>
      </w:pPr>
      <w:rPr>
        <w:rFonts w:ascii="Wingdings" w:hAnsi="Wingdings" w:hint="default"/>
      </w:rPr>
    </w:lvl>
    <w:lvl w:ilvl="6" w:tplc="281A0001" w:tentative="1">
      <w:start w:val="1"/>
      <w:numFmt w:val="bullet"/>
      <w:lvlText w:val=""/>
      <w:lvlJc w:val="left"/>
      <w:pPr>
        <w:ind w:left="5100" w:hanging="360"/>
      </w:pPr>
      <w:rPr>
        <w:rFonts w:ascii="Symbol" w:hAnsi="Symbol" w:hint="default"/>
      </w:rPr>
    </w:lvl>
    <w:lvl w:ilvl="7" w:tplc="281A0003" w:tentative="1">
      <w:start w:val="1"/>
      <w:numFmt w:val="bullet"/>
      <w:lvlText w:val="o"/>
      <w:lvlJc w:val="left"/>
      <w:pPr>
        <w:ind w:left="5820" w:hanging="360"/>
      </w:pPr>
      <w:rPr>
        <w:rFonts w:ascii="Courier New" w:hAnsi="Courier New" w:cs="Courier New" w:hint="default"/>
      </w:rPr>
    </w:lvl>
    <w:lvl w:ilvl="8" w:tplc="281A0005" w:tentative="1">
      <w:start w:val="1"/>
      <w:numFmt w:val="bullet"/>
      <w:lvlText w:val=""/>
      <w:lvlJc w:val="left"/>
      <w:pPr>
        <w:ind w:left="6540" w:hanging="360"/>
      </w:pPr>
      <w:rPr>
        <w:rFonts w:ascii="Wingdings" w:hAnsi="Wingdings" w:hint="default"/>
      </w:rPr>
    </w:lvl>
  </w:abstractNum>
  <w:abstractNum w:abstractNumId="33">
    <w:nsid w:val="5FE17641"/>
    <w:multiLevelType w:val="hybridMultilevel"/>
    <w:tmpl w:val="BECC27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56E6A20"/>
    <w:multiLevelType w:val="hybridMultilevel"/>
    <w:tmpl w:val="303E4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5AA6F6D"/>
    <w:multiLevelType w:val="hybridMultilevel"/>
    <w:tmpl w:val="CFB4A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D8D106A"/>
    <w:multiLevelType w:val="hybridMultilevel"/>
    <w:tmpl w:val="D6E0E182"/>
    <w:lvl w:ilvl="0" w:tplc="DA0EFB2C">
      <w:start w:val="5"/>
      <w:numFmt w:val="decimal"/>
      <w:lvlText w:val="%1."/>
      <w:lvlJc w:val="left"/>
      <w:pPr>
        <w:ind w:left="586" w:hanging="399"/>
      </w:pPr>
      <w:rPr>
        <w:rFonts w:hint="default"/>
        <w:w w:val="110"/>
      </w:rPr>
    </w:lvl>
    <w:lvl w:ilvl="1" w:tplc="7954181A">
      <w:numFmt w:val="bullet"/>
      <w:lvlText w:val="•"/>
      <w:lvlJc w:val="left"/>
      <w:pPr>
        <w:ind w:left="1574" w:hanging="399"/>
      </w:pPr>
      <w:rPr>
        <w:rFonts w:hint="default"/>
      </w:rPr>
    </w:lvl>
    <w:lvl w:ilvl="2" w:tplc="067E7B78">
      <w:numFmt w:val="bullet"/>
      <w:lvlText w:val="•"/>
      <w:lvlJc w:val="left"/>
      <w:pPr>
        <w:ind w:left="2569" w:hanging="399"/>
      </w:pPr>
      <w:rPr>
        <w:rFonts w:hint="default"/>
      </w:rPr>
    </w:lvl>
    <w:lvl w:ilvl="3" w:tplc="1F5A25C8">
      <w:numFmt w:val="bullet"/>
      <w:lvlText w:val="•"/>
      <w:lvlJc w:val="left"/>
      <w:pPr>
        <w:ind w:left="3564" w:hanging="399"/>
      </w:pPr>
      <w:rPr>
        <w:rFonts w:hint="default"/>
      </w:rPr>
    </w:lvl>
    <w:lvl w:ilvl="4" w:tplc="C75453CC">
      <w:numFmt w:val="bullet"/>
      <w:lvlText w:val="•"/>
      <w:lvlJc w:val="left"/>
      <w:pPr>
        <w:ind w:left="4559" w:hanging="399"/>
      </w:pPr>
      <w:rPr>
        <w:rFonts w:hint="default"/>
      </w:rPr>
    </w:lvl>
    <w:lvl w:ilvl="5" w:tplc="098220DA">
      <w:numFmt w:val="bullet"/>
      <w:lvlText w:val="•"/>
      <w:lvlJc w:val="left"/>
      <w:pPr>
        <w:ind w:left="5554" w:hanging="399"/>
      </w:pPr>
      <w:rPr>
        <w:rFonts w:hint="default"/>
      </w:rPr>
    </w:lvl>
    <w:lvl w:ilvl="6" w:tplc="CAA22B54">
      <w:numFmt w:val="bullet"/>
      <w:lvlText w:val="•"/>
      <w:lvlJc w:val="left"/>
      <w:pPr>
        <w:ind w:left="6549" w:hanging="399"/>
      </w:pPr>
      <w:rPr>
        <w:rFonts w:hint="default"/>
      </w:rPr>
    </w:lvl>
    <w:lvl w:ilvl="7" w:tplc="A35CA234">
      <w:numFmt w:val="bullet"/>
      <w:lvlText w:val="•"/>
      <w:lvlJc w:val="left"/>
      <w:pPr>
        <w:ind w:left="7544" w:hanging="399"/>
      </w:pPr>
      <w:rPr>
        <w:rFonts w:hint="default"/>
      </w:rPr>
    </w:lvl>
    <w:lvl w:ilvl="8" w:tplc="11C4CAE8">
      <w:numFmt w:val="bullet"/>
      <w:lvlText w:val="•"/>
      <w:lvlJc w:val="left"/>
      <w:pPr>
        <w:ind w:left="8539" w:hanging="399"/>
      </w:pPr>
      <w:rPr>
        <w:rFonts w:hint="default"/>
      </w:rPr>
    </w:lvl>
  </w:abstractNum>
  <w:abstractNum w:abstractNumId="37">
    <w:nsid w:val="736F2795"/>
    <w:multiLevelType w:val="hybridMultilevel"/>
    <w:tmpl w:val="5A1EB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3A13A0F"/>
    <w:multiLevelType w:val="hybridMultilevel"/>
    <w:tmpl w:val="0F1E40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5E356E7"/>
    <w:multiLevelType w:val="multilevel"/>
    <w:tmpl w:val="E9FE3D62"/>
    <w:lvl w:ilvl="0">
      <w:start w:val="11"/>
      <w:numFmt w:val="decimal"/>
      <w:lvlText w:val="%1."/>
      <w:lvlJc w:val="left"/>
      <w:pPr>
        <w:ind w:left="607" w:hanging="392"/>
      </w:pPr>
      <w:rPr>
        <w:rFonts w:hint="default"/>
        <w:w w:val="109"/>
      </w:rPr>
    </w:lvl>
    <w:lvl w:ilvl="1">
      <w:start w:val="1"/>
      <w:numFmt w:val="decimal"/>
      <w:lvlText w:val="%1.%2."/>
      <w:lvlJc w:val="left"/>
      <w:pPr>
        <w:ind w:left="1022" w:hanging="498"/>
      </w:pPr>
      <w:rPr>
        <w:rFonts w:ascii="Times New Roman" w:eastAsia="Times New Roman" w:hAnsi="Times New Roman" w:cs="Times New Roman" w:hint="default"/>
        <w:color w:val="4B494D"/>
        <w:w w:val="104"/>
        <w:sz w:val="21"/>
        <w:szCs w:val="21"/>
      </w:rPr>
    </w:lvl>
    <w:lvl w:ilvl="2">
      <w:numFmt w:val="bullet"/>
      <w:lvlText w:val="•"/>
      <w:lvlJc w:val="left"/>
      <w:pPr>
        <w:ind w:left="2076" w:hanging="498"/>
      </w:pPr>
      <w:rPr>
        <w:rFonts w:hint="default"/>
      </w:rPr>
    </w:lvl>
    <w:lvl w:ilvl="3">
      <w:numFmt w:val="bullet"/>
      <w:lvlText w:val="•"/>
      <w:lvlJc w:val="left"/>
      <w:pPr>
        <w:ind w:left="3133" w:hanging="498"/>
      </w:pPr>
      <w:rPr>
        <w:rFonts w:hint="default"/>
      </w:rPr>
    </w:lvl>
    <w:lvl w:ilvl="4">
      <w:numFmt w:val="bullet"/>
      <w:lvlText w:val="•"/>
      <w:lvlJc w:val="left"/>
      <w:pPr>
        <w:ind w:left="4189" w:hanging="498"/>
      </w:pPr>
      <w:rPr>
        <w:rFonts w:hint="default"/>
      </w:rPr>
    </w:lvl>
    <w:lvl w:ilvl="5">
      <w:numFmt w:val="bullet"/>
      <w:lvlText w:val="•"/>
      <w:lvlJc w:val="left"/>
      <w:pPr>
        <w:ind w:left="5246" w:hanging="498"/>
      </w:pPr>
      <w:rPr>
        <w:rFonts w:hint="default"/>
      </w:rPr>
    </w:lvl>
    <w:lvl w:ilvl="6">
      <w:numFmt w:val="bullet"/>
      <w:lvlText w:val="•"/>
      <w:lvlJc w:val="left"/>
      <w:pPr>
        <w:ind w:left="6303" w:hanging="498"/>
      </w:pPr>
      <w:rPr>
        <w:rFonts w:hint="default"/>
      </w:rPr>
    </w:lvl>
    <w:lvl w:ilvl="7">
      <w:numFmt w:val="bullet"/>
      <w:lvlText w:val="•"/>
      <w:lvlJc w:val="left"/>
      <w:pPr>
        <w:ind w:left="7359" w:hanging="498"/>
      </w:pPr>
      <w:rPr>
        <w:rFonts w:hint="default"/>
      </w:rPr>
    </w:lvl>
    <w:lvl w:ilvl="8">
      <w:numFmt w:val="bullet"/>
      <w:lvlText w:val="•"/>
      <w:lvlJc w:val="left"/>
      <w:pPr>
        <w:ind w:left="8416" w:hanging="498"/>
      </w:pPr>
      <w:rPr>
        <w:rFonts w:hint="default"/>
      </w:rPr>
    </w:lvl>
  </w:abstractNum>
  <w:abstractNum w:abstractNumId="40">
    <w:nsid w:val="771B1867"/>
    <w:multiLevelType w:val="hybridMultilevel"/>
    <w:tmpl w:val="9E3C1464"/>
    <w:lvl w:ilvl="0" w:tplc="0409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41">
    <w:nsid w:val="788549F2"/>
    <w:multiLevelType w:val="hybridMultilevel"/>
    <w:tmpl w:val="06A8A2F8"/>
    <w:lvl w:ilvl="0" w:tplc="3C1C8EE2">
      <w:numFmt w:val="bullet"/>
      <w:lvlText w:val="-"/>
      <w:lvlJc w:val="left"/>
      <w:pPr>
        <w:ind w:left="720" w:hanging="360"/>
      </w:pPr>
      <w:rPr>
        <w:rFonts w:ascii="Calibri Light" w:eastAsiaTheme="minorHAnsi" w:hAnsi="Calibri Light" w:cs="Calibri Light"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42">
    <w:nsid w:val="7B1947C4"/>
    <w:multiLevelType w:val="hybridMultilevel"/>
    <w:tmpl w:val="B73AB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D853757"/>
    <w:multiLevelType w:val="hybridMultilevel"/>
    <w:tmpl w:val="B6A8EFD4"/>
    <w:lvl w:ilvl="0" w:tplc="C09EFBC0">
      <w:start w:val="1"/>
      <w:numFmt w:val="upperRoman"/>
      <w:pStyle w:val="Heading1"/>
      <w:lvlText w:val="%1."/>
      <w:lvlJc w:val="left"/>
      <w:pPr>
        <w:ind w:left="927" w:hanging="360"/>
      </w:pPr>
      <w:rPr>
        <w:rFonts w:ascii="Tahoma" w:hAnsi="Tahoma" w:hint="default"/>
        <w:b/>
        <w:i w:val="0"/>
        <w:sz w:val="32"/>
      </w:rPr>
    </w:lvl>
    <w:lvl w:ilvl="1" w:tplc="45FEA70A">
      <w:start w:val="1"/>
      <w:numFmt w:val="decimal"/>
      <w:lvlText w:val="%2."/>
      <w:lvlJc w:val="left"/>
      <w:pPr>
        <w:ind w:left="2208" w:hanging="1128"/>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43"/>
  </w:num>
  <w:num w:numId="3">
    <w:abstractNumId w:val="29"/>
  </w:num>
  <w:num w:numId="4">
    <w:abstractNumId w:val="26"/>
  </w:num>
  <w:num w:numId="5">
    <w:abstractNumId w:val="34"/>
  </w:num>
  <w:num w:numId="6">
    <w:abstractNumId w:val="21"/>
  </w:num>
  <w:num w:numId="7">
    <w:abstractNumId w:val="30"/>
  </w:num>
  <w:num w:numId="8">
    <w:abstractNumId w:val="1"/>
  </w:num>
  <w:num w:numId="9">
    <w:abstractNumId w:val="8"/>
  </w:num>
  <w:num w:numId="10">
    <w:abstractNumId w:val="42"/>
  </w:num>
  <w:num w:numId="11">
    <w:abstractNumId w:val="33"/>
  </w:num>
  <w:num w:numId="12">
    <w:abstractNumId w:val="32"/>
  </w:num>
  <w:num w:numId="13">
    <w:abstractNumId w:val="15"/>
  </w:num>
  <w:num w:numId="14">
    <w:abstractNumId w:val="5"/>
  </w:num>
  <w:num w:numId="15">
    <w:abstractNumId w:val="23"/>
  </w:num>
  <w:num w:numId="16">
    <w:abstractNumId w:val="41"/>
  </w:num>
  <w:num w:numId="17">
    <w:abstractNumId w:val="7"/>
  </w:num>
  <w:num w:numId="18">
    <w:abstractNumId w:val="31"/>
  </w:num>
  <w:num w:numId="19">
    <w:abstractNumId w:val="27"/>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num>
  <w:num w:numId="22">
    <w:abstractNumId w:val="25"/>
  </w:num>
  <w:num w:numId="23">
    <w:abstractNumId w:val="19"/>
  </w:num>
  <w:num w:numId="24">
    <w:abstractNumId w:val="13"/>
  </w:num>
  <w:num w:numId="25">
    <w:abstractNumId w:val="3"/>
  </w:num>
  <w:num w:numId="26">
    <w:abstractNumId w:val="28"/>
  </w:num>
  <w:num w:numId="27">
    <w:abstractNumId w:val="22"/>
  </w:num>
  <w:num w:numId="28">
    <w:abstractNumId w:val="38"/>
  </w:num>
  <w:num w:numId="29">
    <w:abstractNumId w:val="17"/>
  </w:num>
  <w:num w:numId="30">
    <w:abstractNumId w:val="24"/>
  </w:num>
  <w:num w:numId="31">
    <w:abstractNumId w:val="9"/>
  </w:num>
  <w:num w:numId="32">
    <w:abstractNumId w:val="10"/>
  </w:num>
  <w:num w:numId="33">
    <w:abstractNumId w:val="36"/>
  </w:num>
  <w:num w:numId="34">
    <w:abstractNumId w:val="39"/>
  </w:num>
  <w:num w:numId="35">
    <w:abstractNumId w:val="14"/>
  </w:num>
  <w:num w:numId="36">
    <w:abstractNumId w:val="6"/>
  </w:num>
  <w:num w:numId="37">
    <w:abstractNumId w:val="29"/>
  </w:num>
  <w:num w:numId="38">
    <w:abstractNumId w:val="40"/>
  </w:num>
  <w:num w:numId="39">
    <w:abstractNumId w:val="12"/>
  </w:num>
  <w:num w:numId="40">
    <w:abstractNumId w:val="20"/>
  </w:num>
  <w:num w:numId="41">
    <w:abstractNumId w:val="4"/>
  </w:num>
  <w:num w:numId="42">
    <w:abstractNumId w:val="35"/>
  </w:num>
  <w:num w:numId="43">
    <w:abstractNumId w:val="2"/>
  </w:num>
  <w:num w:numId="44">
    <w:abstractNumId w:val="37"/>
  </w:num>
  <w:num w:numId="45">
    <w:abstractNumId w:val="18"/>
  </w:num>
  <w:num w:numId="46">
    <w:abstractNumId w:val="1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0"/>
  <w:hideSpellingErrors/>
  <w:mailMerge>
    <w:mainDocumentType w:val="mailingLabels"/>
    <w:dataType w:val="textFile"/>
    <w:activeRecord w:val="-1"/>
  </w:mailMerge>
  <w:defaultTabStop w:val="720"/>
  <w:hyphenationZone w:val="425"/>
  <w:drawingGridHorizontalSpacing w:val="110"/>
  <w:displayHorizontalDrawingGridEvery w:val="2"/>
  <w:displayVerticalDrawingGridEvery w:val="2"/>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600F"/>
    <w:rsid w:val="00000866"/>
    <w:rsid w:val="00000899"/>
    <w:rsid w:val="00000B9D"/>
    <w:rsid w:val="000022D7"/>
    <w:rsid w:val="0000498E"/>
    <w:rsid w:val="000058C6"/>
    <w:rsid w:val="000071AD"/>
    <w:rsid w:val="00010D61"/>
    <w:rsid w:val="00012ECA"/>
    <w:rsid w:val="00015014"/>
    <w:rsid w:val="000154A0"/>
    <w:rsid w:val="0001558D"/>
    <w:rsid w:val="0001598F"/>
    <w:rsid w:val="0001640A"/>
    <w:rsid w:val="00017347"/>
    <w:rsid w:val="0002229C"/>
    <w:rsid w:val="00023D40"/>
    <w:rsid w:val="000251EA"/>
    <w:rsid w:val="0002624A"/>
    <w:rsid w:val="0002628B"/>
    <w:rsid w:val="00031BB5"/>
    <w:rsid w:val="000329E6"/>
    <w:rsid w:val="00033B82"/>
    <w:rsid w:val="00034BFE"/>
    <w:rsid w:val="00034C10"/>
    <w:rsid w:val="00036A97"/>
    <w:rsid w:val="00040B3E"/>
    <w:rsid w:val="00044FD7"/>
    <w:rsid w:val="0004515A"/>
    <w:rsid w:val="0005038C"/>
    <w:rsid w:val="00050FB7"/>
    <w:rsid w:val="0005268E"/>
    <w:rsid w:val="000535FB"/>
    <w:rsid w:val="00054BA8"/>
    <w:rsid w:val="00060F2B"/>
    <w:rsid w:val="00061FF6"/>
    <w:rsid w:val="000671C2"/>
    <w:rsid w:val="000677F2"/>
    <w:rsid w:val="0007361F"/>
    <w:rsid w:val="00075790"/>
    <w:rsid w:val="00077194"/>
    <w:rsid w:val="00077486"/>
    <w:rsid w:val="00081B79"/>
    <w:rsid w:val="00081E79"/>
    <w:rsid w:val="00085363"/>
    <w:rsid w:val="00086690"/>
    <w:rsid w:val="00092D5F"/>
    <w:rsid w:val="000942C2"/>
    <w:rsid w:val="000948EE"/>
    <w:rsid w:val="00094E96"/>
    <w:rsid w:val="00095B6A"/>
    <w:rsid w:val="00096DB5"/>
    <w:rsid w:val="000970AE"/>
    <w:rsid w:val="000A017C"/>
    <w:rsid w:val="000A01C6"/>
    <w:rsid w:val="000A2B82"/>
    <w:rsid w:val="000A3A16"/>
    <w:rsid w:val="000A7D3B"/>
    <w:rsid w:val="000B31DA"/>
    <w:rsid w:val="000D1C2F"/>
    <w:rsid w:val="000D2114"/>
    <w:rsid w:val="000D2E9A"/>
    <w:rsid w:val="000D64CB"/>
    <w:rsid w:val="000E1559"/>
    <w:rsid w:val="000E285C"/>
    <w:rsid w:val="000E2A99"/>
    <w:rsid w:val="000E3E72"/>
    <w:rsid w:val="000E50AE"/>
    <w:rsid w:val="000E5249"/>
    <w:rsid w:val="000E5A34"/>
    <w:rsid w:val="000F2201"/>
    <w:rsid w:val="000F2FFC"/>
    <w:rsid w:val="000F3990"/>
    <w:rsid w:val="00103D2C"/>
    <w:rsid w:val="0010573B"/>
    <w:rsid w:val="0010616C"/>
    <w:rsid w:val="00107680"/>
    <w:rsid w:val="00107BBE"/>
    <w:rsid w:val="0011084A"/>
    <w:rsid w:val="0011236D"/>
    <w:rsid w:val="00115145"/>
    <w:rsid w:val="00115359"/>
    <w:rsid w:val="001164AC"/>
    <w:rsid w:val="00117058"/>
    <w:rsid w:val="00121B3B"/>
    <w:rsid w:val="001228EC"/>
    <w:rsid w:val="001267A8"/>
    <w:rsid w:val="001312E7"/>
    <w:rsid w:val="001353E0"/>
    <w:rsid w:val="0013575A"/>
    <w:rsid w:val="00135D70"/>
    <w:rsid w:val="00137D48"/>
    <w:rsid w:val="00137FFE"/>
    <w:rsid w:val="001459E6"/>
    <w:rsid w:val="001459EC"/>
    <w:rsid w:val="00150E8E"/>
    <w:rsid w:val="00150EB4"/>
    <w:rsid w:val="0015176C"/>
    <w:rsid w:val="001521C3"/>
    <w:rsid w:val="00153658"/>
    <w:rsid w:val="001560C8"/>
    <w:rsid w:val="00157EA5"/>
    <w:rsid w:val="00162FCF"/>
    <w:rsid w:val="001646A2"/>
    <w:rsid w:val="001653F8"/>
    <w:rsid w:val="00171275"/>
    <w:rsid w:val="00172B98"/>
    <w:rsid w:val="00172E5B"/>
    <w:rsid w:val="0017720F"/>
    <w:rsid w:val="00177D28"/>
    <w:rsid w:val="00180380"/>
    <w:rsid w:val="00180CB3"/>
    <w:rsid w:val="00195299"/>
    <w:rsid w:val="00195830"/>
    <w:rsid w:val="0019602B"/>
    <w:rsid w:val="001966E6"/>
    <w:rsid w:val="00197BB4"/>
    <w:rsid w:val="00197C83"/>
    <w:rsid w:val="001A0715"/>
    <w:rsid w:val="001A0B27"/>
    <w:rsid w:val="001A2B4C"/>
    <w:rsid w:val="001A2D37"/>
    <w:rsid w:val="001A35E9"/>
    <w:rsid w:val="001A54D9"/>
    <w:rsid w:val="001A5F87"/>
    <w:rsid w:val="001B7D0C"/>
    <w:rsid w:val="001C1FBF"/>
    <w:rsid w:val="001C257D"/>
    <w:rsid w:val="001C2D3F"/>
    <w:rsid w:val="001C5934"/>
    <w:rsid w:val="001D1B38"/>
    <w:rsid w:val="001D2B5A"/>
    <w:rsid w:val="001D30FA"/>
    <w:rsid w:val="001D5701"/>
    <w:rsid w:val="001D6FD6"/>
    <w:rsid w:val="001D705A"/>
    <w:rsid w:val="001E13E9"/>
    <w:rsid w:val="001E249D"/>
    <w:rsid w:val="001E26F9"/>
    <w:rsid w:val="001E2927"/>
    <w:rsid w:val="001E4B2E"/>
    <w:rsid w:val="001F0141"/>
    <w:rsid w:val="001F3D8C"/>
    <w:rsid w:val="001F4B02"/>
    <w:rsid w:val="001F6DE9"/>
    <w:rsid w:val="001F7B31"/>
    <w:rsid w:val="00200D9F"/>
    <w:rsid w:val="0020600F"/>
    <w:rsid w:val="00211780"/>
    <w:rsid w:val="00216081"/>
    <w:rsid w:val="0021722C"/>
    <w:rsid w:val="002209A0"/>
    <w:rsid w:val="00220EA8"/>
    <w:rsid w:val="0022230F"/>
    <w:rsid w:val="00222AB2"/>
    <w:rsid w:val="0022647B"/>
    <w:rsid w:val="002340D0"/>
    <w:rsid w:val="0023522A"/>
    <w:rsid w:val="0023684B"/>
    <w:rsid w:val="0024116B"/>
    <w:rsid w:val="0025346A"/>
    <w:rsid w:val="00253BB7"/>
    <w:rsid w:val="0025417F"/>
    <w:rsid w:val="0025557C"/>
    <w:rsid w:val="00256D96"/>
    <w:rsid w:val="0026128F"/>
    <w:rsid w:val="00262ED2"/>
    <w:rsid w:val="00263F3B"/>
    <w:rsid w:val="002643A2"/>
    <w:rsid w:val="00265482"/>
    <w:rsid w:val="00266266"/>
    <w:rsid w:val="00266CDB"/>
    <w:rsid w:val="00274A36"/>
    <w:rsid w:val="00276B40"/>
    <w:rsid w:val="00283F3C"/>
    <w:rsid w:val="00284A4F"/>
    <w:rsid w:val="00287FDF"/>
    <w:rsid w:val="002916C5"/>
    <w:rsid w:val="00291BB4"/>
    <w:rsid w:val="002932F8"/>
    <w:rsid w:val="00293DAC"/>
    <w:rsid w:val="002975F1"/>
    <w:rsid w:val="002A4B42"/>
    <w:rsid w:val="002A509C"/>
    <w:rsid w:val="002A6586"/>
    <w:rsid w:val="002A7FC8"/>
    <w:rsid w:val="002B1FDA"/>
    <w:rsid w:val="002B4273"/>
    <w:rsid w:val="002B611A"/>
    <w:rsid w:val="002B7127"/>
    <w:rsid w:val="002B768C"/>
    <w:rsid w:val="002C1DF2"/>
    <w:rsid w:val="002C54F8"/>
    <w:rsid w:val="002D05E8"/>
    <w:rsid w:val="002D24F5"/>
    <w:rsid w:val="002D37AD"/>
    <w:rsid w:val="002D4214"/>
    <w:rsid w:val="002D4711"/>
    <w:rsid w:val="002D59B1"/>
    <w:rsid w:val="002D7AE4"/>
    <w:rsid w:val="002E24ED"/>
    <w:rsid w:val="002E41C3"/>
    <w:rsid w:val="002E4530"/>
    <w:rsid w:val="002E525D"/>
    <w:rsid w:val="002F30D2"/>
    <w:rsid w:val="002F5F32"/>
    <w:rsid w:val="00307A37"/>
    <w:rsid w:val="00310476"/>
    <w:rsid w:val="00312388"/>
    <w:rsid w:val="00312551"/>
    <w:rsid w:val="00312E1C"/>
    <w:rsid w:val="00314B1F"/>
    <w:rsid w:val="00314E8A"/>
    <w:rsid w:val="00315D94"/>
    <w:rsid w:val="003172D7"/>
    <w:rsid w:val="0032196B"/>
    <w:rsid w:val="0032199A"/>
    <w:rsid w:val="0032357D"/>
    <w:rsid w:val="0032364C"/>
    <w:rsid w:val="00323E81"/>
    <w:rsid w:val="003242FE"/>
    <w:rsid w:val="003318A6"/>
    <w:rsid w:val="00333E97"/>
    <w:rsid w:val="00335BC2"/>
    <w:rsid w:val="003363E0"/>
    <w:rsid w:val="00337358"/>
    <w:rsid w:val="003402DD"/>
    <w:rsid w:val="003437B6"/>
    <w:rsid w:val="003463A4"/>
    <w:rsid w:val="00347182"/>
    <w:rsid w:val="00350E4F"/>
    <w:rsid w:val="00351758"/>
    <w:rsid w:val="003530B5"/>
    <w:rsid w:val="00353B62"/>
    <w:rsid w:val="00354953"/>
    <w:rsid w:val="00356113"/>
    <w:rsid w:val="003606E1"/>
    <w:rsid w:val="003608A2"/>
    <w:rsid w:val="00362012"/>
    <w:rsid w:val="003620AC"/>
    <w:rsid w:val="0036475C"/>
    <w:rsid w:val="00371814"/>
    <w:rsid w:val="00372882"/>
    <w:rsid w:val="003746BE"/>
    <w:rsid w:val="00375277"/>
    <w:rsid w:val="00375756"/>
    <w:rsid w:val="00376C0E"/>
    <w:rsid w:val="003771B2"/>
    <w:rsid w:val="0038037E"/>
    <w:rsid w:val="003811AF"/>
    <w:rsid w:val="003822BF"/>
    <w:rsid w:val="00382932"/>
    <w:rsid w:val="003831E7"/>
    <w:rsid w:val="00383A16"/>
    <w:rsid w:val="00384A6D"/>
    <w:rsid w:val="00385A8A"/>
    <w:rsid w:val="0038647E"/>
    <w:rsid w:val="00392003"/>
    <w:rsid w:val="00393242"/>
    <w:rsid w:val="003957DB"/>
    <w:rsid w:val="00396471"/>
    <w:rsid w:val="00397AED"/>
    <w:rsid w:val="003A0C5B"/>
    <w:rsid w:val="003A1A98"/>
    <w:rsid w:val="003A2837"/>
    <w:rsid w:val="003A32C4"/>
    <w:rsid w:val="003A3C17"/>
    <w:rsid w:val="003A4628"/>
    <w:rsid w:val="003A4F17"/>
    <w:rsid w:val="003A5624"/>
    <w:rsid w:val="003A629B"/>
    <w:rsid w:val="003A7D64"/>
    <w:rsid w:val="003B40C6"/>
    <w:rsid w:val="003B5B37"/>
    <w:rsid w:val="003B7A31"/>
    <w:rsid w:val="003B7DF1"/>
    <w:rsid w:val="003C27D4"/>
    <w:rsid w:val="003C3D78"/>
    <w:rsid w:val="003D1043"/>
    <w:rsid w:val="003D33C6"/>
    <w:rsid w:val="003D7874"/>
    <w:rsid w:val="003E0BCE"/>
    <w:rsid w:val="003E3819"/>
    <w:rsid w:val="003E5110"/>
    <w:rsid w:val="003E5BF6"/>
    <w:rsid w:val="003E60B1"/>
    <w:rsid w:val="003F1FB1"/>
    <w:rsid w:val="003F47C4"/>
    <w:rsid w:val="003F4AE8"/>
    <w:rsid w:val="003F5873"/>
    <w:rsid w:val="003F5F20"/>
    <w:rsid w:val="003F7E9C"/>
    <w:rsid w:val="0040098B"/>
    <w:rsid w:val="00401FE3"/>
    <w:rsid w:val="00402383"/>
    <w:rsid w:val="0040582E"/>
    <w:rsid w:val="00406D13"/>
    <w:rsid w:val="004071A4"/>
    <w:rsid w:val="00411BB6"/>
    <w:rsid w:val="00422275"/>
    <w:rsid w:val="00426C23"/>
    <w:rsid w:val="00426E4D"/>
    <w:rsid w:val="00432779"/>
    <w:rsid w:val="004334CF"/>
    <w:rsid w:val="00440C83"/>
    <w:rsid w:val="00441ED1"/>
    <w:rsid w:val="0044236D"/>
    <w:rsid w:val="004451A2"/>
    <w:rsid w:val="00446B95"/>
    <w:rsid w:val="0044730F"/>
    <w:rsid w:val="00450899"/>
    <w:rsid w:val="00450C36"/>
    <w:rsid w:val="00451BEC"/>
    <w:rsid w:val="00454873"/>
    <w:rsid w:val="00455141"/>
    <w:rsid w:val="004571C2"/>
    <w:rsid w:val="00463EA7"/>
    <w:rsid w:val="004643DD"/>
    <w:rsid w:val="004662C9"/>
    <w:rsid w:val="0046772D"/>
    <w:rsid w:val="00467847"/>
    <w:rsid w:val="0047248C"/>
    <w:rsid w:val="00473174"/>
    <w:rsid w:val="0047399A"/>
    <w:rsid w:val="0047758C"/>
    <w:rsid w:val="00480191"/>
    <w:rsid w:val="004814E9"/>
    <w:rsid w:val="004853C5"/>
    <w:rsid w:val="00485690"/>
    <w:rsid w:val="0048600F"/>
    <w:rsid w:val="00486CC5"/>
    <w:rsid w:val="004910E8"/>
    <w:rsid w:val="004919AA"/>
    <w:rsid w:val="00492240"/>
    <w:rsid w:val="00492D25"/>
    <w:rsid w:val="0049338F"/>
    <w:rsid w:val="0049723F"/>
    <w:rsid w:val="004978BE"/>
    <w:rsid w:val="004A118F"/>
    <w:rsid w:val="004A26A0"/>
    <w:rsid w:val="004A3ABE"/>
    <w:rsid w:val="004A56BB"/>
    <w:rsid w:val="004B02CC"/>
    <w:rsid w:val="004B2C32"/>
    <w:rsid w:val="004B3115"/>
    <w:rsid w:val="004B504B"/>
    <w:rsid w:val="004B57B2"/>
    <w:rsid w:val="004B5A39"/>
    <w:rsid w:val="004B5AD0"/>
    <w:rsid w:val="004B5DB5"/>
    <w:rsid w:val="004B7138"/>
    <w:rsid w:val="004B7F14"/>
    <w:rsid w:val="004C169E"/>
    <w:rsid w:val="004C41B1"/>
    <w:rsid w:val="004C4789"/>
    <w:rsid w:val="004C5867"/>
    <w:rsid w:val="004D0333"/>
    <w:rsid w:val="004D1568"/>
    <w:rsid w:val="004D2CB1"/>
    <w:rsid w:val="004D38D9"/>
    <w:rsid w:val="004D5929"/>
    <w:rsid w:val="004E18F9"/>
    <w:rsid w:val="004E1957"/>
    <w:rsid w:val="004E4373"/>
    <w:rsid w:val="004E4943"/>
    <w:rsid w:val="004E5B2C"/>
    <w:rsid w:val="004E7BA2"/>
    <w:rsid w:val="004F3F31"/>
    <w:rsid w:val="004F3F70"/>
    <w:rsid w:val="004F467F"/>
    <w:rsid w:val="004F6E8B"/>
    <w:rsid w:val="00505616"/>
    <w:rsid w:val="00505703"/>
    <w:rsid w:val="00506C71"/>
    <w:rsid w:val="0050736A"/>
    <w:rsid w:val="00510A84"/>
    <w:rsid w:val="00514C5F"/>
    <w:rsid w:val="005165FC"/>
    <w:rsid w:val="0052360F"/>
    <w:rsid w:val="00533B5D"/>
    <w:rsid w:val="005345C3"/>
    <w:rsid w:val="0054083F"/>
    <w:rsid w:val="00542528"/>
    <w:rsid w:val="00547423"/>
    <w:rsid w:val="00547752"/>
    <w:rsid w:val="00547BAC"/>
    <w:rsid w:val="005506E2"/>
    <w:rsid w:val="00552CA7"/>
    <w:rsid w:val="005541C8"/>
    <w:rsid w:val="005551AB"/>
    <w:rsid w:val="005560B9"/>
    <w:rsid w:val="005611F5"/>
    <w:rsid w:val="00561C5E"/>
    <w:rsid w:val="0056717E"/>
    <w:rsid w:val="00567677"/>
    <w:rsid w:val="00570C3F"/>
    <w:rsid w:val="00571F2D"/>
    <w:rsid w:val="00572AFF"/>
    <w:rsid w:val="00572D00"/>
    <w:rsid w:val="005743DD"/>
    <w:rsid w:val="0057484C"/>
    <w:rsid w:val="005775F8"/>
    <w:rsid w:val="00582F76"/>
    <w:rsid w:val="00585921"/>
    <w:rsid w:val="00586079"/>
    <w:rsid w:val="00590E1C"/>
    <w:rsid w:val="00592912"/>
    <w:rsid w:val="005943EC"/>
    <w:rsid w:val="00596A34"/>
    <w:rsid w:val="00597726"/>
    <w:rsid w:val="005A02B4"/>
    <w:rsid w:val="005A39B1"/>
    <w:rsid w:val="005A6490"/>
    <w:rsid w:val="005A664A"/>
    <w:rsid w:val="005B0DCA"/>
    <w:rsid w:val="005B22F9"/>
    <w:rsid w:val="005B2870"/>
    <w:rsid w:val="005B4169"/>
    <w:rsid w:val="005B5C8B"/>
    <w:rsid w:val="005B66DF"/>
    <w:rsid w:val="005C0DA0"/>
    <w:rsid w:val="005C1A29"/>
    <w:rsid w:val="005C1CF0"/>
    <w:rsid w:val="005C540C"/>
    <w:rsid w:val="005C7DA3"/>
    <w:rsid w:val="005D2233"/>
    <w:rsid w:val="005D6D14"/>
    <w:rsid w:val="005E01B5"/>
    <w:rsid w:val="005E1ED7"/>
    <w:rsid w:val="005E2464"/>
    <w:rsid w:val="005E37C2"/>
    <w:rsid w:val="005E477A"/>
    <w:rsid w:val="005E7419"/>
    <w:rsid w:val="005E78FD"/>
    <w:rsid w:val="005F4F8B"/>
    <w:rsid w:val="005F58B5"/>
    <w:rsid w:val="005F7709"/>
    <w:rsid w:val="00600089"/>
    <w:rsid w:val="00600BD6"/>
    <w:rsid w:val="00602FCC"/>
    <w:rsid w:val="00606053"/>
    <w:rsid w:val="00606654"/>
    <w:rsid w:val="00607F62"/>
    <w:rsid w:val="00610A8B"/>
    <w:rsid w:val="00610BEF"/>
    <w:rsid w:val="006133F1"/>
    <w:rsid w:val="00616C0E"/>
    <w:rsid w:val="00617BCA"/>
    <w:rsid w:val="00617F88"/>
    <w:rsid w:val="00620146"/>
    <w:rsid w:val="006217FE"/>
    <w:rsid w:val="00621961"/>
    <w:rsid w:val="00621F8D"/>
    <w:rsid w:val="006224AC"/>
    <w:rsid w:val="00622952"/>
    <w:rsid w:val="00623CCB"/>
    <w:rsid w:val="00624E55"/>
    <w:rsid w:val="006252D3"/>
    <w:rsid w:val="00625D9B"/>
    <w:rsid w:val="00626BC8"/>
    <w:rsid w:val="00626F10"/>
    <w:rsid w:val="00631862"/>
    <w:rsid w:val="006404BB"/>
    <w:rsid w:val="00640DD9"/>
    <w:rsid w:val="0064202D"/>
    <w:rsid w:val="00642621"/>
    <w:rsid w:val="0064488B"/>
    <w:rsid w:val="006470F2"/>
    <w:rsid w:val="00647D05"/>
    <w:rsid w:val="00653BF3"/>
    <w:rsid w:val="006556C9"/>
    <w:rsid w:val="00655BEC"/>
    <w:rsid w:val="00656F20"/>
    <w:rsid w:val="00664D38"/>
    <w:rsid w:val="0067073B"/>
    <w:rsid w:val="00671923"/>
    <w:rsid w:val="00671E3B"/>
    <w:rsid w:val="00680269"/>
    <w:rsid w:val="006816C0"/>
    <w:rsid w:val="00681B9A"/>
    <w:rsid w:val="006875CF"/>
    <w:rsid w:val="0069142F"/>
    <w:rsid w:val="0069171E"/>
    <w:rsid w:val="00697984"/>
    <w:rsid w:val="006A3033"/>
    <w:rsid w:val="006A438D"/>
    <w:rsid w:val="006B0F24"/>
    <w:rsid w:val="006B17DD"/>
    <w:rsid w:val="006B2A76"/>
    <w:rsid w:val="006B4237"/>
    <w:rsid w:val="006B6736"/>
    <w:rsid w:val="006B7FFA"/>
    <w:rsid w:val="006C271E"/>
    <w:rsid w:val="006C31B8"/>
    <w:rsid w:val="006C7C87"/>
    <w:rsid w:val="006D1512"/>
    <w:rsid w:val="006D1834"/>
    <w:rsid w:val="006D1BBC"/>
    <w:rsid w:val="006D249F"/>
    <w:rsid w:val="006D41DF"/>
    <w:rsid w:val="006D4CCF"/>
    <w:rsid w:val="006D4E7C"/>
    <w:rsid w:val="006D5C8A"/>
    <w:rsid w:val="006D60A9"/>
    <w:rsid w:val="006E18A3"/>
    <w:rsid w:val="006E3529"/>
    <w:rsid w:val="006E5925"/>
    <w:rsid w:val="006F3F62"/>
    <w:rsid w:val="00703759"/>
    <w:rsid w:val="00704132"/>
    <w:rsid w:val="00705607"/>
    <w:rsid w:val="00705ACB"/>
    <w:rsid w:val="00705ECA"/>
    <w:rsid w:val="00706B00"/>
    <w:rsid w:val="0071443A"/>
    <w:rsid w:val="00716236"/>
    <w:rsid w:val="007173EF"/>
    <w:rsid w:val="007263C4"/>
    <w:rsid w:val="00727941"/>
    <w:rsid w:val="00736B19"/>
    <w:rsid w:val="00741737"/>
    <w:rsid w:val="00741860"/>
    <w:rsid w:val="00743399"/>
    <w:rsid w:val="00745F7C"/>
    <w:rsid w:val="00746243"/>
    <w:rsid w:val="00750211"/>
    <w:rsid w:val="007508F3"/>
    <w:rsid w:val="00754DFD"/>
    <w:rsid w:val="00754F10"/>
    <w:rsid w:val="00755B5C"/>
    <w:rsid w:val="00757164"/>
    <w:rsid w:val="007736A4"/>
    <w:rsid w:val="0077385E"/>
    <w:rsid w:val="00774BEF"/>
    <w:rsid w:val="00776011"/>
    <w:rsid w:val="0077734E"/>
    <w:rsid w:val="00777C1D"/>
    <w:rsid w:val="00783D99"/>
    <w:rsid w:val="00786591"/>
    <w:rsid w:val="00787E9D"/>
    <w:rsid w:val="007901BB"/>
    <w:rsid w:val="007929EC"/>
    <w:rsid w:val="00794DCC"/>
    <w:rsid w:val="00796E76"/>
    <w:rsid w:val="007A14CF"/>
    <w:rsid w:val="007A1DBF"/>
    <w:rsid w:val="007A3674"/>
    <w:rsid w:val="007A4DAC"/>
    <w:rsid w:val="007B0983"/>
    <w:rsid w:val="007B205F"/>
    <w:rsid w:val="007B48E1"/>
    <w:rsid w:val="007B6EF5"/>
    <w:rsid w:val="007C4EFD"/>
    <w:rsid w:val="007C6D69"/>
    <w:rsid w:val="007C7E2F"/>
    <w:rsid w:val="007D1474"/>
    <w:rsid w:val="007D1B6A"/>
    <w:rsid w:val="007D5CA8"/>
    <w:rsid w:val="007D7311"/>
    <w:rsid w:val="007D7F9B"/>
    <w:rsid w:val="007E0F0D"/>
    <w:rsid w:val="007E2306"/>
    <w:rsid w:val="007E23BE"/>
    <w:rsid w:val="007E2D76"/>
    <w:rsid w:val="007E2F8C"/>
    <w:rsid w:val="007E309C"/>
    <w:rsid w:val="007E3D4A"/>
    <w:rsid w:val="007E7C43"/>
    <w:rsid w:val="007E7F17"/>
    <w:rsid w:val="007F0522"/>
    <w:rsid w:val="007F2CA3"/>
    <w:rsid w:val="007F4966"/>
    <w:rsid w:val="00800D1E"/>
    <w:rsid w:val="00802651"/>
    <w:rsid w:val="00802D07"/>
    <w:rsid w:val="00805A72"/>
    <w:rsid w:val="00807886"/>
    <w:rsid w:val="008116A3"/>
    <w:rsid w:val="00813B2C"/>
    <w:rsid w:val="0081715D"/>
    <w:rsid w:val="00820936"/>
    <w:rsid w:val="008233D2"/>
    <w:rsid w:val="00825633"/>
    <w:rsid w:val="0082666B"/>
    <w:rsid w:val="00827CB5"/>
    <w:rsid w:val="008301EB"/>
    <w:rsid w:val="008309DE"/>
    <w:rsid w:val="00833A99"/>
    <w:rsid w:val="00833C75"/>
    <w:rsid w:val="00833F35"/>
    <w:rsid w:val="0083703D"/>
    <w:rsid w:val="008371E5"/>
    <w:rsid w:val="008374DF"/>
    <w:rsid w:val="00837551"/>
    <w:rsid w:val="00842474"/>
    <w:rsid w:val="008441CF"/>
    <w:rsid w:val="00844559"/>
    <w:rsid w:val="00845982"/>
    <w:rsid w:val="0084656A"/>
    <w:rsid w:val="008505B8"/>
    <w:rsid w:val="00850B52"/>
    <w:rsid w:val="00851F50"/>
    <w:rsid w:val="0085351C"/>
    <w:rsid w:val="0085478E"/>
    <w:rsid w:val="00854B99"/>
    <w:rsid w:val="00856BD1"/>
    <w:rsid w:val="0085707C"/>
    <w:rsid w:val="0086074F"/>
    <w:rsid w:val="00863C31"/>
    <w:rsid w:val="00863E55"/>
    <w:rsid w:val="008702EB"/>
    <w:rsid w:val="00871736"/>
    <w:rsid w:val="00873D34"/>
    <w:rsid w:val="008752CA"/>
    <w:rsid w:val="00877383"/>
    <w:rsid w:val="00880401"/>
    <w:rsid w:val="00881290"/>
    <w:rsid w:val="00886216"/>
    <w:rsid w:val="00890A5D"/>
    <w:rsid w:val="008913E2"/>
    <w:rsid w:val="00891951"/>
    <w:rsid w:val="00895C5B"/>
    <w:rsid w:val="008966EA"/>
    <w:rsid w:val="008A2452"/>
    <w:rsid w:val="008A3056"/>
    <w:rsid w:val="008A47A2"/>
    <w:rsid w:val="008A73E1"/>
    <w:rsid w:val="008B1902"/>
    <w:rsid w:val="008B49AB"/>
    <w:rsid w:val="008B5CF8"/>
    <w:rsid w:val="008B649A"/>
    <w:rsid w:val="008C36A7"/>
    <w:rsid w:val="008C5531"/>
    <w:rsid w:val="008C5BB6"/>
    <w:rsid w:val="008C5EF5"/>
    <w:rsid w:val="008C6503"/>
    <w:rsid w:val="008D1BF9"/>
    <w:rsid w:val="008D65F6"/>
    <w:rsid w:val="008D6795"/>
    <w:rsid w:val="008E193C"/>
    <w:rsid w:val="008E3C3E"/>
    <w:rsid w:val="008E5BA7"/>
    <w:rsid w:val="008E5EBA"/>
    <w:rsid w:val="008E740A"/>
    <w:rsid w:val="008F32D4"/>
    <w:rsid w:val="008F3D08"/>
    <w:rsid w:val="008F44DA"/>
    <w:rsid w:val="008F4D01"/>
    <w:rsid w:val="008F756D"/>
    <w:rsid w:val="009023E9"/>
    <w:rsid w:val="009026D3"/>
    <w:rsid w:val="009030CF"/>
    <w:rsid w:val="00904994"/>
    <w:rsid w:val="0090503E"/>
    <w:rsid w:val="00906077"/>
    <w:rsid w:val="00910679"/>
    <w:rsid w:val="009125C0"/>
    <w:rsid w:val="00912CB9"/>
    <w:rsid w:val="00916E60"/>
    <w:rsid w:val="0092047A"/>
    <w:rsid w:val="009204F4"/>
    <w:rsid w:val="009208E3"/>
    <w:rsid w:val="009236B7"/>
    <w:rsid w:val="00923A37"/>
    <w:rsid w:val="00923CC3"/>
    <w:rsid w:val="00924AC5"/>
    <w:rsid w:val="00924F78"/>
    <w:rsid w:val="00925C75"/>
    <w:rsid w:val="00926470"/>
    <w:rsid w:val="00927962"/>
    <w:rsid w:val="00930169"/>
    <w:rsid w:val="00930DDC"/>
    <w:rsid w:val="00932FAE"/>
    <w:rsid w:val="009348F1"/>
    <w:rsid w:val="00934B78"/>
    <w:rsid w:val="00934B9B"/>
    <w:rsid w:val="00936EC5"/>
    <w:rsid w:val="009402CF"/>
    <w:rsid w:val="00942CAE"/>
    <w:rsid w:val="0094552E"/>
    <w:rsid w:val="0094715F"/>
    <w:rsid w:val="0095176D"/>
    <w:rsid w:val="0095442A"/>
    <w:rsid w:val="0095458A"/>
    <w:rsid w:val="00955672"/>
    <w:rsid w:val="00955D83"/>
    <w:rsid w:val="00957FB7"/>
    <w:rsid w:val="009619AC"/>
    <w:rsid w:val="00961A83"/>
    <w:rsid w:val="0096215F"/>
    <w:rsid w:val="00963543"/>
    <w:rsid w:val="00963DC4"/>
    <w:rsid w:val="0096635E"/>
    <w:rsid w:val="00970434"/>
    <w:rsid w:val="0097356D"/>
    <w:rsid w:val="00977A61"/>
    <w:rsid w:val="009807CE"/>
    <w:rsid w:val="00983EC3"/>
    <w:rsid w:val="0099143D"/>
    <w:rsid w:val="00991ECD"/>
    <w:rsid w:val="009923D9"/>
    <w:rsid w:val="0099399C"/>
    <w:rsid w:val="00994B41"/>
    <w:rsid w:val="009963FC"/>
    <w:rsid w:val="0099658F"/>
    <w:rsid w:val="009970B8"/>
    <w:rsid w:val="009978B5"/>
    <w:rsid w:val="009A2318"/>
    <w:rsid w:val="009A4444"/>
    <w:rsid w:val="009A4B05"/>
    <w:rsid w:val="009B14AC"/>
    <w:rsid w:val="009B1D9D"/>
    <w:rsid w:val="009B2A8F"/>
    <w:rsid w:val="009B380D"/>
    <w:rsid w:val="009C029A"/>
    <w:rsid w:val="009C11B8"/>
    <w:rsid w:val="009C1AF0"/>
    <w:rsid w:val="009C68D8"/>
    <w:rsid w:val="009C7F49"/>
    <w:rsid w:val="009D0603"/>
    <w:rsid w:val="009D2FA6"/>
    <w:rsid w:val="009D3D37"/>
    <w:rsid w:val="009D4E2E"/>
    <w:rsid w:val="009D5F36"/>
    <w:rsid w:val="009D721F"/>
    <w:rsid w:val="009E0326"/>
    <w:rsid w:val="009E2BF1"/>
    <w:rsid w:val="009E31C0"/>
    <w:rsid w:val="009E48E8"/>
    <w:rsid w:val="009E4BB5"/>
    <w:rsid w:val="009E59D5"/>
    <w:rsid w:val="009E6FCF"/>
    <w:rsid w:val="009F022B"/>
    <w:rsid w:val="009F1AE9"/>
    <w:rsid w:val="009F29AD"/>
    <w:rsid w:val="009F401F"/>
    <w:rsid w:val="009F551F"/>
    <w:rsid w:val="009F7D3D"/>
    <w:rsid w:val="00A00DCA"/>
    <w:rsid w:val="00A060D6"/>
    <w:rsid w:val="00A102E0"/>
    <w:rsid w:val="00A10E1E"/>
    <w:rsid w:val="00A11B73"/>
    <w:rsid w:val="00A11CEB"/>
    <w:rsid w:val="00A12467"/>
    <w:rsid w:val="00A1342C"/>
    <w:rsid w:val="00A20488"/>
    <w:rsid w:val="00A223E6"/>
    <w:rsid w:val="00A22DB4"/>
    <w:rsid w:val="00A255C9"/>
    <w:rsid w:val="00A26823"/>
    <w:rsid w:val="00A30B50"/>
    <w:rsid w:val="00A319CE"/>
    <w:rsid w:val="00A31EA5"/>
    <w:rsid w:val="00A32BF1"/>
    <w:rsid w:val="00A33637"/>
    <w:rsid w:val="00A33822"/>
    <w:rsid w:val="00A33FBB"/>
    <w:rsid w:val="00A3443D"/>
    <w:rsid w:val="00A356AE"/>
    <w:rsid w:val="00A41F61"/>
    <w:rsid w:val="00A43F5A"/>
    <w:rsid w:val="00A45F23"/>
    <w:rsid w:val="00A50AB5"/>
    <w:rsid w:val="00A5287E"/>
    <w:rsid w:val="00A55689"/>
    <w:rsid w:val="00A560DE"/>
    <w:rsid w:val="00A57B62"/>
    <w:rsid w:val="00A57EE0"/>
    <w:rsid w:val="00A630DA"/>
    <w:rsid w:val="00A636B5"/>
    <w:rsid w:val="00A644C9"/>
    <w:rsid w:val="00A64649"/>
    <w:rsid w:val="00A65E96"/>
    <w:rsid w:val="00A7143C"/>
    <w:rsid w:val="00A71636"/>
    <w:rsid w:val="00A7166E"/>
    <w:rsid w:val="00A724D9"/>
    <w:rsid w:val="00A72668"/>
    <w:rsid w:val="00A761B3"/>
    <w:rsid w:val="00A76BF2"/>
    <w:rsid w:val="00A8027E"/>
    <w:rsid w:val="00A804C5"/>
    <w:rsid w:val="00A822B9"/>
    <w:rsid w:val="00A836AA"/>
    <w:rsid w:val="00A84446"/>
    <w:rsid w:val="00A8625B"/>
    <w:rsid w:val="00A87891"/>
    <w:rsid w:val="00A90C5D"/>
    <w:rsid w:val="00A94BD2"/>
    <w:rsid w:val="00A95697"/>
    <w:rsid w:val="00A963C4"/>
    <w:rsid w:val="00AA2F57"/>
    <w:rsid w:val="00AA3694"/>
    <w:rsid w:val="00AA3F98"/>
    <w:rsid w:val="00AA7BBC"/>
    <w:rsid w:val="00AA7C88"/>
    <w:rsid w:val="00AB05FA"/>
    <w:rsid w:val="00AB1907"/>
    <w:rsid w:val="00AB1D37"/>
    <w:rsid w:val="00AB3388"/>
    <w:rsid w:val="00AB34D5"/>
    <w:rsid w:val="00AB402B"/>
    <w:rsid w:val="00AB4E62"/>
    <w:rsid w:val="00AB5128"/>
    <w:rsid w:val="00AB6304"/>
    <w:rsid w:val="00AC3A73"/>
    <w:rsid w:val="00AD0151"/>
    <w:rsid w:val="00AD258A"/>
    <w:rsid w:val="00AD4FD9"/>
    <w:rsid w:val="00AD64B9"/>
    <w:rsid w:val="00AD6D78"/>
    <w:rsid w:val="00AE1860"/>
    <w:rsid w:val="00AE5E07"/>
    <w:rsid w:val="00AF5F79"/>
    <w:rsid w:val="00AF781E"/>
    <w:rsid w:val="00B0036D"/>
    <w:rsid w:val="00B016BF"/>
    <w:rsid w:val="00B01EA9"/>
    <w:rsid w:val="00B028A6"/>
    <w:rsid w:val="00B064BB"/>
    <w:rsid w:val="00B067F5"/>
    <w:rsid w:val="00B10368"/>
    <w:rsid w:val="00B1240A"/>
    <w:rsid w:val="00B124FC"/>
    <w:rsid w:val="00B15318"/>
    <w:rsid w:val="00B167AD"/>
    <w:rsid w:val="00B17A97"/>
    <w:rsid w:val="00B2602C"/>
    <w:rsid w:val="00B318A6"/>
    <w:rsid w:val="00B32780"/>
    <w:rsid w:val="00B35707"/>
    <w:rsid w:val="00B35A84"/>
    <w:rsid w:val="00B400B7"/>
    <w:rsid w:val="00B411BE"/>
    <w:rsid w:val="00B4385C"/>
    <w:rsid w:val="00B505F9"/>
    <w:rsid w:val="00B5219A"/>
    <w:rsid w:val="00B5650F"/>
    <w:rsid w:val="00B61AEE"/>
    <w:rsid w:val="00B632CD"/>
    <w:rsid w:val="00B6480C"/>
    <w:rsid w:val="00B66306"/>
    <w:rsid w:val="00B67ED2"/>
    <w:rsid w:val="00B71322"/>
    <w:rsid w:val="00B72731"/>
    <w:rsid w:val="00B72E40"/>
    <w:rsid w:val="00B74895"/>
    <w:rsid w:val="00B760DE"/>
    <w:rsid w:val="00B76427"/>
    <w:rsid w:val="00B77E86"/>
    <w:rsid w:val="00B81CEC"/>
    <w:rsid w:val="00B96B62"/>
    <w:rsid w:val="00BA10BE"/>
    <w:rsid w:val="00BA2118"/>
    <w:rsid w:val="00BA2340"/>
    <w:rsid w:val="00BA3191"/>
    <w:rsid w:val="00BA39A0"/>
    <w:rsid w:val="00BA3E61"/>
    <w:rsid w:val="00BA4ADD"/>
    <w:rsid w:val="00BA4FDD"/>
    <w:rsid w:val="00BA58F2"/>
    <w:rsid w:val="00BA6EEE"/>
    <w:rsid w:val="00BA7C4F"/>
    <w:rsid w:val="00BB0955"/>
    <w:rsid w:val="00BB0AB4"/>
    <w:rsid w:val="00BB2719"/>
    <w:rsid w:val="00BB2BAF"/>
    <w:rsid w:val="00BB3945"/>
    <w:rsid w:val="00BB4122"/>
    <w:rsid w:val="00BB46AF"/>
    <w:rsid w:val="00BB4F7B"/>
    <w:rsid w:val="00BC1CC5"/>
    <w:rsid w:val="00BC21E9"/>
    <w:rsid w:val="00BC36F5"/>
    <w:rsid w:val="00BC4655"/>
    <w:rsid w:val="00BC468E"/>
    <w:rsid w:val="00BC49F3"/>
    <w:rsid w:val="00BC4B8B"/>
    <w:rsid w:val="00BD082C"/>
    <w:rsid w:val="00BD72C4"/>
    <w:rsid w:val="00BD73BF"/>
    <w:rsid w:val="00BE0D43"/>
    <w:rsid w:val="00BE6A2E"/>
    <w:rsid w:val="00BE6F50"/>
    <w:rsid w:val="00BE7EDE"/>
    <w:rsid w:val="00BF0E6F"/>
    <w:rsid w:val="00BF1051"/>
    <w:rsid w:val="00BF151E"/>
    <w:rsid w:val="00BF46BD"/>
    <w:rsid w:val="00BF7263"/>
    <w:rsid w:val="00C004A1"/>
    <w:rsid w:val="00C02B8C"/>
    <w:rsid w:val="00C10E80"/>
    <w:rsid w:val="00C12F25"/>
    <w:rsid w:val="00C1547F"/>
    <w:rsid w:val="00C155A9"/>
    <w:rsid w:val="00C206B8"/>
    <w:rsid w:val="00C21F37"/>
    <w:rsid w:val="00C23122"/>
    <w:rsid w:val="00C24E8D"/>
    <w:rsid w:val="00C26529"/>
    <w:rsid w:val="00C27162"/>
    <w:rsid w:val="00C2796D"/>
    <w:rsid w:val="00C305BC"/>
    <w:rsid w:val="00C311BE"/>
    <w:rsid w:val="00C33000"/>
    <w:rsid w:val="00C34776"/>
    <w:rsid w:val="00C359D1"/>
    <w:rsid w:val="00C373ED"/>
    <w:rsid w:val="00C4423A"/>
    <w:rsid w:val="00C444A8"/>
    <w:rsid w:val="00C44891"/>
    <w:rsid w:val="00C4511D"/>
    <w:rsid w:val="00C479F4"/>
    <w:rsid w:val="00C50B61"/>
    <w:rsid w:val="00C52506"/>
    <w:rsid w:val="00C550F5"/>
    <w:rsid w:val="00C55A31"/>
    <w:rsid w:val="00C56185"/>
    <w:rsid w:val="00C57D28"/>
    <w:rsid w:val="00C6158D"/>
    <w:rsid w:val="00C712A2"/>
    <w:rsid w:val="00C71881"/>
    <w:rsid w:val="00C719D6"/>
    <w:rsid w:val="00C74AA8"/>
    <w:rsid w:val="00C7553A"/>
    <w:rsid w:val="00C77C8A"/>
    <w:rsid w:val="00C83616"/>
    <w:rsid w:val="00C84948"/>
    <w:rsid w:val="00C86456"/>
    <w:rsid w:val="00C86733"/>
    <w:rsid w:val="00C91C3B"/>
    <w:rsid w:val="00C93381"/>
    <w:rsid w:val="00C9407B"/>
    <w:rsid w:val="00C94B50"/>
    <w:rsid w:val="00C94CCC"/>
    <w:rsid w:val="00C960BB"/>
    <w:rsid w:val="00C964AE"/>
    <w:rsid w:val="00C96993"/>
    <w:rsid w:val="00C978F5"/>
    <w:rsid w:val="00CA0ADF"/>
    <w:rsid w:val="00CA3818"/>
    <w:rsid w:val="00CA697E"/>
    <w:rsid w:val="00CA6CB0"/>
    <w:rsid w:val="00CA7422"/>
    <w:rsid w:val="00CA7492"/>
    <w:rsid w:val="00CA7B0E"/>
    <w:rsid w:val="00CB20EC"/>
    <w:rsid w:val="00CB2C8C"/>
    <w:rsid w:val="00CB4412"/>
    <w:rsid w:val="00CB59FB"/>
    <w:rsid w:val="00CC02C5"/>
    <w:rsid w:val="00CC0947"/>
    <w:rsid w:val="00CC22D2"/>
    <w:rsid w:val="00CC23D6"/>
    <w:rsid w:val="00CC4172"/>
    <w:rsid w:val="00CC57AD"/>
    <w:rsid w:val="00CD2B6E"/>
    <w:rsid w:val="00CD3950"/>
    <w:rsid w:val="00CE0176"/>
    <w:rsid w:val="00CE071D"/>
    <w:rsid w:val="00CE1687"/>
    <w:rsid w:val="00CE3104"/>
    <w:rsid w:val="00CF0AF8"/>
    <w:rsid w:val="00CF2AD1"/>
    <w:rsid w:val="00CF3981"/>
    <w:rsid w:val="00CF5EF6"/>
    <w:rsid w:val="00CF73E3"/>
    <w:rsid w:val="00CF7D12"/>
    <w:rsid w:val="00CF7D3A"/>
    <w:rsid w:val="00D0014A"/>
    <w:rsid w:val="00D052BF"/>
    <w:rsid w:val="00D0584C"/>
    <w:rsid w:val="00D06F14"/>
    <w:rsid w:val="00D142A4"/>
    <w:rsid w:val="00D15BE6"/>
    <w:rsid w:val="00D15C38"/>
    <w:rsid w:val="00D17E08"/>
    <w:rsid w:val="00D209AB"/>
    <w:rsid w:val="00D23D0E"/>
    <w:rsid w:val="00D24C7D"/>
    <w:rsid w:val="00D32BAC"/>
    <w:rsid w:val="00D34816"/>
    <w:rsid w:val="00D34909"/>
    <w:rsid w:val="00D34A75"/>
    <w:rsid w:val="00D36E48"/>
    <w:rsid w:val="00D406DB"/>
    <w:rsid w:val="00D41526"/>
    <w:rsid w:val="00D42097"/>
    <w:rsid w:val="00D43144"/>
    <w:rsid w:val="00D45771"/>
    <w:rsid w:val="00D46B37"/>
    <w:rsid w:val="00D60799"/>
    <w:rsid w:val="00D61D2A"/>
    <w:rsid w:val="00D63822"/>
    <w:rsid w:val="00D64F39"/>
    <w:rsid w:val="00D67D06"/>
    <w:rsid w:val="00D72CF4"/>
    <w:rsid w:val="00D8002D"/>
    <w:rsid w:val="00D8138E"/>
    <w:rsid w:val="00D84D10"/>
    <w:rsid w:val="00D850F7"/>
    <w:rsid w:val="00D851EB"/>
    <w:rsid w:val="00D86AE7"/>
    <w:rsid w:val="00D87FBC"/>
    <w:rsid w:val="00D90414"/>
    <w:rsid w:val="00D917F5"/>
    <w:rsid w:val="00D91F79"/>
    <w:rsid w:val="00D91FBF"/>
    <w:rsid w:val="00D960FC"/>
    <w:rsid w:val="00D97643"/>
    <w:rsid w:val="00DA064D"/>
    <w:rsid w:val="00DA0E2F"/>
    <w:rsid w:val="00DA189C"/>
    <w:rsid w:val="00DA20A4"/>
    <w:rsid w:val="00DA5D4F"/>
    <w:rsid w:val="00DA714C"/>
    <w:rsid w:val="00DB0060"/>
    <w:rsid w:val="00DB2174"/>
    <w:rsid w:val="00DB4EA4"/>
    <w:rsid w:val="00DB5C0D"/>
    <w:rsid w:val="00DB5F5C"/>
    <w:rsid w:val="00DB5FCB"/>
    <w:rsid w:val="00DC19FB"/>
    <w:rsid w:val="00DC268F"/>
    <w:rsid w:val="00DC381E"/>
    <w:rsid w:val="00DC45EF"/>
    <w:rsid w:val="00DD1653"/>
    <w:rsid w:val="00DD5619"/>
    <w:rsid w:val="00DD6A3B"/>
    <w:rsid w:val="00DD6CBA"/>
    <w:rsid w:val="00DE340B"/>
    <w:rsid w:val="00DE6A10"/>
    <w:rsid w:val="00DE6FB3"/>
    <w:rsid w:val="00DE7BB1"/>
    <w:rsid w:val="00DF197C"/>
    <w:rsid w:val="00DF4B92"/>
    <w:rsid w:val="00E00C6C"/>
    <w:rsid w:val="00E01CED"/>
    <w:rsid w:val="00E021E7"/>
    <w:rsid w:val="00E03E75"/>
    <w:rsid w:val="00E04C1D"/>
    <w:rsid w:val="00E0526D"/>
    <w:rsid w:val="00E06371"/>
    <w:rsid w:val="00E06836"/>
    <w:rsid w:val="00E06EC9"/>
    <w:rsid w:val="00E079A3"/>
    <w:rsid w:val="00E10436"/>
    <w:rsid w:val="00E11A9F"/>
    <w:rsid w:val="00E13171"/>
    <w:rsid w:val="00E201F8"/>
    <w:rsid w:val="00E20375"/>
    <w:rsid w:val="00E21325"/>
    <w:rsid w:val="00E22D6F"/>
    <w:rsid w:val="00E23E8E"/>
    <w:rsid w:val="00E25FE0"/>
    <w:rsid w:val="00E314B6"/>
    <w:rsid w:val="00E31661"/>
    <w:rsid w:val="00E3338A"/>
    <w:rsid w:val="00E35155"/>
    <w:rsid w:val="00E3796D"/>
    <w:rsid w:val="00E419B3"/>
    <w:rsid w:val="00E43BF6"/>
    <w:rsid w:val="00E44905"/>
    <w:rsid w:val="00E44CC4"/>
    <w:rsid w:val="00E44DEA"/>
    <w:rsid w:val="00E46036"/>
    <w:rsid w:val="00E4638E"/>
    <w:rsid w:val="00E531A1"/>
    <w:rsid w:val="00E56112"/>
    <w:rsid w:val="00E61634"/>
    <w:rsid w:val="00E616DA"/>
    <w:rsid w:val="00E61CD4"/>
    <w:rsid w:val="00E6617F"/>
    <w:rsid w:val="00E6650F"/>
    <w:rsid w:val="00E73AA9"/>
    <w:rsid w:val="00E80014"/>
    <w:rsid w:val="00E808E6"/>
    <w:rsid w:val="00E80D81"/>
    <w:rsid w:val="00E83B95"/>
    <w:rsid w:val="00E84357"/>
    <w:rsid w:val="00E9085F"/>
    <w:rsid w:val="00E90D06"/>
    <w:rsid w:val="00E93549"/>
    <w:rsid w:val="00E95CB2"/>
    <w:rsid w:val="00E974E9"/>
    <w:rsid w:val="00E9767D"/>
    <w:rsid w:val="00EA0CBA"/>
    <w:rsid w:val="00EA106D"/>
    <w:rsid w:val="00EA11D5"/>
    <w:rsid w:val="00EA5914"/>
    <w:rsid w:val="00EA5B3D"/>
    <w:rsid w:val="00EA5BF6"/>
    <w:rsid w:val="00EB45D7"/>
    <w:rsid w:val="00EC21AA"/>
    <w:rsid w:val="00EC2A32"/>
    <w:rsid w:val="00EC4742"/>
    <w:rsid w:val="00EC5772"/>
    <w:rsid w:val="00ED0135"/>
    <w:rsid w:val="00ED04EA"/>
    <w:rsid w:val="00ED519C"/>
    <w:rsid w:val="00ED5D5D"/>
    <w:rsid w:val="00EE3AA2"/>
    <w:rsid w:val="00EE3D3F"/>
    <w:rsid w:val="00EE63EC"/>
    <w:rsid w:val="00EF39B5"/>
    <w:rsid w:val="00EF55F8"/>
    <w:rsid w:val="00EF5DC2"/>
    <w:rsid w:val="00F021E7"/>
    <w:rsid w:val="00F03385"/>
    <w:rsid w:val="00F05680"/>
    <w:rsid w:val="00F06057"/>
    <w:rsid w:val="00F101C0"/>
    <w:rsid w:val="00F10622"/>
    <w:rsid w:val="00F12909"/>
    <w:rsid w:val="00F1542A"/>
    <w:rsid w:val="00F222D5"/>
    <w:rsid w:val="00F2324B"/>
    <w:rsid w:val="00F2416F"/>
    <w:rsid w:val="00F26276"/>
    <w:rsid w:val="00F267B1"/>
    <w:rsid w:val="00F301FB"/>
    <w:rsid w:val="00F30F80"/>
    <w:rsid w:val="00F324B0"/>
    <w:rsid w:val="00F35232"/>
    <w:rsid w:val="00F3544B"/>
    <w:rsid w:val="00F35AD9"/>
    <w:rsid w:val="00F35CBC"/>
    <w:rsid w:val="00F36BAE"/>
    <w:rsid w:val="00F3780E"/>
    <w:rsid w:val="00F468E9"/>
    <w:rsid w:val="00F46A6D"/>
    <w:rsid w:val="00F53E5A"/>
    <w:rsid w:val="00F57497"/>
    <w:rsid w:val="00F610FC"/>
    <w:rsid w:val="00F62B72"/>
    <w:rsid w:val="00F6795E"/>
    <w:rsid w:val="00F72587"/>
    <w:rsid w:val="00F72D66"/>
    <w:rsid w:val="00F72E1C"/>
    <w:rsid w:val="00F742C4"/>
    <w:rsid w:val="00F74E14"/>
    <w:rsid w:val="00F76751"/>
    <w:rsid w:val="00F76F78"/>
    <w:rsid w:val="00F77FCB"/>
    <w:rsid w:val="00F82D37"/>
    <w:rsid w:val="00F8707A"/>
    <w:rsid w:val="00F874C5"/>
    <w:rsid w:val="00F908B9"/>
    <w:rsid w:val="00F913F0"/>
    <w:rsid w:val="00F930C6"/>
    <w:rsid w:val="00F932FB"/>
    <w:rsid w:val="00F93667"/>
    <w:rsid w:val="00F93E1E"/>
    <w:rsid w:val="00F94046"/>
    <w:rsid w:val="00F97EB6"/>
    <w:rsid w:val="00FA01AF"/>
    <w:rsid w:val="00FA6FA1"/>
    <w:rsid w:val="00FB1300"/>
    <w:rsid w:val="00FB1A45"/>
    <w:rsid w:val="00FB30AC"/>
    <w:rsid w:val="00FB48C5"/>
    <w:rsid w:val="00FB4B01"/>
    <w:rsid w:val="00FC0A4C"/>
    <w:rsid w:val="00FC1FF7"/>
    <w:rsid w:val="00FC419D"/>
    <w:rsid w:val="00FC72C7"/>
    <w:rsid w:val="00FC7846"/>
    <w:rsid w:val="00FD126B"/>
    <w:rsid w:val="00FD1870"/>
    <w:rsid w:val="00FD1E6D"/>
    <w:rsid w:val="00FD22BD"/>
    <w:rsid w:val="00FD39D4"/>
    <w:rsid w:val="00FD42CB"/>
    <w:rsid w:val="00FD4AF4"/>
    <w:rsid w:val="00FD5A93"/>
    <w:rsid w:val="00FD7E4B"/>
    <w:rsid w:val="00FE0AAE"/>
    <w:rsid w:val="00FE0C90"/>
    <w:rsid w:val="00FE1BA7"/>
    <w:rsid w:val="00FE2959"/>
    <w:rsid w:val="00FE7764"/>
    <w:rsid w:val="00FF0D79"/>
    <w:rsid w:val="00FF1B36"/>
    <w:rsid w:val="00FF1DAC"/>
    <w:rsid w:val="00FF4CB4"/>
    <w:rsid w:val="00FF5BB0"/>
    <w:rsid w:val="00FF5F7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5:docId w15:val="{FCB7AC0A-209E-4C7A-B27B-0256AF1C0A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58B5"/>
    <w:pPr>
      <w:tabs>
        <w:tab w:val="left" w:pos="1134"/>
        <w:tab w:val="left" w:pos="2268"/>
        <w:tab w:val="left" w:pos="3402"/>
        <w:tab w:val="right" w:leader="dot" w:pos="7938"/>
      </w:tabs>
      <w:spacing w:after="0"/>
    </w:pPr>
    <w:rPr>
      <w:rFonts w:ascii="Tahoma" w:hAnsi="Tahoma"/>
    </w:rPr>
  </w:style>
  <w:style w:type="paragraph" w:styleId="Heading1">
    <w:name w:val="heading 1"/>
    <w:aliases w:val="НАСЛОВ"/>
    <w:basedOn w:val="Normal"/>
    <w:next w:val="Normal"/>
    <w:link w:val="Heading1Char"/>
    <w:autoRedefine/>
    <w:uiPriority w:val="9"/>
    <w:qFormat/>
    <w:rsid w:val="004D2CB1"/>
    <w:pPr>
      <w:keepNext/>
      <w:keepLines/>
      <w:numPr>
        <w:numId w:val="2"/>
      </w:numPr>
      <w:tabs>
        <w:tab w:val="left" w:pos="567"/>
      </w:tabs>
      <w:spacing w:before="480" w:after="480"/>
      <w:ind w:left="1134" w:hanging="567"/>
      <w:outlineLvl w:val="0"/>
    </w:pPr>
    <w:rPr>
      <w:rFonts w:eastAsiaTheme="majorEastAsia" w:cstheme="majorBidi"/>
      <w:b/>
      <w:bCs/>
      <w:color w:val="000000" w:themeColor="text1"/>
      <w:sz w:val="32"/>
      <w:szCs w:val="28"/>
    </w:rPr>
  </w:style>
  <w:style w:type="paragraph" w:styleId="Heading2">
    <w:name w:val="heading 2"/>
    <w:aliases w:val="ПОГЛАВЉЕ"/>
    <w:basedOn w:val="Normal"/>
    <w:next w:val="Normal"/>
    <w:link w:val="Heading2Char"/>
    <w:uiPriority w:val="9"/>
    <w:unhideWhenUsed/>
    <w:qFormat/>
    <w:rsid w:val="004D2CB1"/>
    <w:pPr>
      <w:keepNext/>
      <w:keepLines/>
      <w:numPr>
        <w:numId w:val="1"/>
      </w:numPr>
      <w:pBdr>
        <w:top w:val="single" w:sz="8" w:space="1" w:color="auto"/>
        <w:left w:val="single" w:sz="8" w:space="4" w:color="auto"/>
        <w:bottom w:val="single" w:sz="8" w:space="1" w:color="auto"/>
        <w:right w:val="single" w:sz="8" w:space="4" w:color="auto"/>
      </w:pBdr>
      <w:tabs>
        <w:tab w:val="left" w:pos="567"/>
      </w:tabs>
      <w:spacing w:before="240" w:after="240"/>
      <w:ind w:left="567" w:hanging="567"/>
      <w:outlineLvl w:val="1"/>
    </w:pPr>
    <w:rPr>
      <w:rFonts w:eastAsiaTheme="majorEastAsia" w:cstheme="majorBidi"/>
      <w:b/>
      <w:bCs/>
      <w:color w:val="000000" w:themeColor="text1"/>
      <w:sz w:val="28"/>
      <w:szCs w:val="26"/>
    </w:rPr>
  </w:style>
  <w:style w:type="paragraph" w:styleId="Heading3">
    <w:name w:val="heading 3"/>
    <w:aliases w:val="ПОДНАСЛОВ"/>
    <w:basedOn w:val="Normal"/>
    <w:next w:val="Normal"/>
    <w:link w:val="Heading3Char"/>
    <w:autoRedefine/>
    <w:uiPriority w:val="9"/>
    <w:unhideWhenUsed/>
    <w:qFormat/>
    <w:rsid w:val="007508F3"/>
    <w:pPr>
      <w:keepNext/>
      <w:keepLines/>
      <w:numPr>
        <w:ilvl w:val="1"/>
        <w:numId w:val="1"/>
      </w:numPr>
      <w:tabs>
        <w:tab w:val="clear" w:pos="1134"/>
        <w:tab w:val="clear" w:pos="2268"/>
        <w:tab w:val="clear" w:pos="3402"/>
        <w:tab w:val="clear" w:pos="7938"/>
      </w:tabs>
      <w:spacing w:before="480" w:after="120"/>
      <w:jc w:val="both"/>
      <w:outlineLvl w:val="2"/>
    </w:pPr>
    <w:rPr>
      <w:rFonts w:eastAsiaTheme="majorEastAsia" w:cstheme="majorBidi"/>
      <w:b/>
      <w:bCs/>
      <w:color w:val="000000" w:themeColor="text1"/>
      <w:sz w:val="24"/>
    </w:rPr>
  </w:style>
  <w:style w:type="paragraph" w:styleId="Heading4">
    <w:name w:val="heading 4"/>
    <w:basedOn w:val="Normal"/>
    <w:next w:val="Normal"/>
    <w:link w:val="Heading4Char"/>
    <w:uiPriority w:val="9"/>
    <w:unhideWhenUsed/>
    <w:qFormat/>
    <w:rsid w:val="00FF5F71"/>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НАСЛОВ Char"/>
    <w:basedOn w:val="DefaultParagraphFont"/>
    <w:link w:val="Heading1"/>
    <w:uiPriority w:val="9"/>
    <w:rsid w:val="004D2CB1"/>
    <w:rPr>
      <w:rFonts w:ascii="Tahoma" w:eastAsiaTheme="majorEastAsia" w:hAnsi="Tahoma" w:cstheme="majorBidi"/>
      <w:b/>
      <w:bCs/>
      <w:color w:val="000000" w:themeColor="text1"/>
      <w:sz w:val="32"/>
      <w:szCs w:val="28"/>
    </w:rPr>
  </w:style>
  <w:style w:type="character" w:customStyle="1" w:styleId="Heading2Char">
    <w:name w:val="Heading 2 Char"/>
    <w:aliases w:val="ПОГЛАВЉЕ Char"/>
    <w:basedOn w:val="DefaultParagraphFont"/>
    <w:link w:val="Heading2"/>
    <w:uiPriority w:val="9"/>
    <w:rsid w:val="004D2CB1"/>
    <w:rPr>
      <w:rFonts w:ascii="Tahoma" w:eastAsiaTheme="majorEastAsia" w:hAnsi="Tahoma" w:cstheme="majorBidi"/>
      <w:b/>
      <w:bCs/>
      <w:color w:val="000000" w:themeColor="text1"/>
      <w:sz w:val="28"/>
      <w:szCs w:val="26"/>
    </w:rPr>
  </w:style>
  <w:style w:type="character" w:customStyle="1" w:styleId="Heading3Char">
    <w:name w:val="Heading 3 Char"/>
    <w:aliases w:val="ПОДНАСЛОВ Char"/>
    <w:basedOn w:val="DefaultParagraphFont"/>
    <w:link w:val="Heading3"/>
    <w:uiPriority w:val="9"/>
    <w:rsid w:val="007508F3"/>
    <w:rPr>
      <w:rFonts w:ascii="Tahoma" w:eastAsiaTheme="majorEastAsia" w:hAnsi="Tahoma" w:cstheme="majorBidi"/>
      <w:b/>
      <w:bCs/>
      <w:color w:val="000000" w:themeColor="text1"/>
      <w:sz w:val="24"/>
    </w:rPr>
  </w:style>
  <w:style w:type="paragraph" w:styleId="Title">
    <w:name w:val="Title"/>
    <w:basedOn w:val="Normal"/>
    <w:next w:val="Normal"/>
    <w:link w:val="TitleChar"/>
    <w:autoRedefine/>
    <w:qFormat/>
    <w:rsid w:val="008E3C3E"/>
    <w:pPr>
      <w:pageBreakBefore/>
      <w:framePr w:wrap="around" w:vAnchor="text" w:hAnchor="text" w:y="1"/>
      <w:pBdr>
        <w:bottom w:val="single" w:sz="8" w:space="4" w:color="4F81BD" w:themeColor="accent1"/>
      </w:pBdr>
      <w:spacing w:before="240" w:after="240" w:line="240" w:lineRule="auto"/>
      <w:ind w:left="567"/>
      <w:contextualSpacing/>
    </w:pPr>
    <w:rPr>
      <w:rFonts w:eastAsiaTheme="majorEastAsia" w:cstheme="majorBidi"/>
      <w:b/>
      <w:spacing w:val="5"/>
      <w:kern w:val="28"/>
      <w:sz w:val="48"/>
      <w:szCs w:val="52"/>
    </w:rPr>
  </w:style>
  <w:style w:type="character" w:customStyle="1" w:styleId="TitleChar">
    <w:name w:val="Title Char"/>
    <w:basedOn w:val="DefaultParagraphFont"/>
    <w:link w:val="Title"/>
    <w:rsid w:val="008E3C3E"/>
    <w:rPr>
      <w:rFonts w:ascii="Tahoma" w:eastAsiaTheme="majorEastAsia" w:hAnsi="Tahoma" w:cstheme="majorBidi"/>
      <w:b/>
      <w:spacing w:val="5"/>
      <w:kern w:val="28"/>
      <w:sz w:val="48"/>
      <w:szCs w:val="52"/>
    </w:rPr>
  </w:style>
  <w:style w:type="paragraph" w:styleId="Subtitle">
    <w:name w:val="Subtitle"/>
    <w:basedOn w:val="Normal"/>
    <w:next w:val="Normal"/>
    <w:link w:val="SubtitleChar"/>
    <w:uiPriority w:val="11"/>
    <w:qFormat/>
    <w:rsid w:val="00FF5F71"/>
    <w:pPr>
      <w:numPr>
        <w:ilvl w:val="1"/>
      </w:numPr>
      <w:spacing w:before="120" w:after="120"/>
    </w:pPr>
    <w:rPr>
      <w:rFonts w:eastAsiaTheme="majorEastAsia" w:cstheme="majorBidi"/>
      <w:i/>
      <w:iCs/>
      <w:color w:val="000000" w:themeColor="text1"/>
      <w:spacing w:val="15"/>
      <w:sz w:val="24"/>
      <w:szCs w:val="24"/>
    </w:rPr>
  </w:style>
  <w:style w:type="character" w:customStyle="1" w:styleId="SubtitleChar">
    <w:name w:val="Subtitle Char"/>
    <w:basedOn w:val="DefaultParagraphFont"/>
    <w:link w:val="Subtitle"/>
    <w:uiPriority w:val="11"/>
    <w:rsid w:val="00FF5F71"/>
    <w:rPr>
      <w:rFonts w:ascii="Tahoma" w:eastAsiaTheme="majorEastAsia" w:hAnsi="Tahoma" w:cstheme="majorBidi"/>
      <w:i/>
      <w:iCs/>
      <w:color w:val="000000" w:themeColor="text1"/>
      <w:spacing w:val="15"/>
      <w:sz w:val="24"/>
      <w:szCs w:val="24"/>
    </w:rPr>
  </w:style>
  <w:style w:type="character" w:customStyle="1" w:styleId="Heading4Char">
    <w:name w:val="Heading 4 Char"/>
    <w:basedOn w:val="DefaultParagraphFont"/>
    <w:link w:val="Heading4"/>
    <w:uiPriority w:val="9"/>
    <w:rsid w:val="00FF5F71"/>
    <w:rPr>
      <w:rFonts w:asciiTheme="majorHAnsi" w:eastAsiaTheme="majorEastAsia" w:hAnsiTheme="majorHAnsi" w:cstheme="majorBidi"/>
      <w:b/>
      <w:bCs/>
      <w:i/>
      <w:iCs/>
      <w:color w:val="4F81BD" w:themeColor="accent1"/>
    </w:rPr>
  </w:style>
  <w:style w:type="paragraph" w:styleId="NoSpacing">
    <w:name w:val="No Spacing"/>
    <w:aliases w:val="НАБРАЈАЊЕ"/>
    <w:basedOn w:val="Normal"/>
    <w:link w:val="NoSpacingChar"/>
    <w:uiPriority w:val="1"/>
    <w:qFormat/>
    <w:rsid w:val="00D67D06"/>
    <w:pPr>
      <w:numPr>
        <w:numId w:val="3"/>
      </w:numPr>
      <w:tabs>
        <w:tab w:val="right" w:pos="3402"/>
      </w:tabs>
      <w:spacing w:line="240" w:lineRule="auto"/>
    </w:pPr>
  </w:style>
  <w:style w:type="character" w:customStyle="1" w:styleId="NoSpacingChar">
    <w:name w:val="No Spacing Char"/>
    <w:aliases w:val="НАБРАЈАЊЕ Char"/>
    <w:basedOn w:val="DefaultParagraphFont"/>
    <w:link w:val="NoSpacing"/>
    <w:uiPriority w:val="1"/>
    <w:rsid w:val="00D67D06"/>
    <w:rPr>
      <w:rFonts w:ascii="Tahoma" w:hAnsi="Tahoma"/>
    </w:rPr>
  </w:style>
  <w:style w:type="character" w:styleId="CommentReference">
    <w:name w:val="annotation reference"/>
    <w:basedOn w:val="DefaultParagraphFont"/>
    <w:uiPriority w:val="99"/>
    <w:semiHidden/>
    <w:unhideWhenUsed/>
    <w:rsid w:val="005C1CF0"/>
    <w:rPr>
      <w:sz w:val="16"/>
      <w:szCs w:val="16"/>
    </w:rPr>
  </w:style>
  <w:style w:type="paragraph" w:styleId="CommentText">
    <w:name w:val="annotation text"/>
    <w:basedOn w:val="Normal"/>
    <w:link w:val="CommentTextChar"/>
    <w:uiPriority w:val="99"/>
    <w:semiHidden/>
    <w:unhideWhenUsed/>
    <w:rsid w:val="005C1CF0"/>
    <w:pPr>
      <w:spacing w:line="240" w:lineRule="auto"/>
    </w:pPr>
    <w:rPr>
      <w:sz w:val="20"/>
      <w:szCs w:val="20"/>
    </w:rPr>
  </w:style>
  <w:style w:type="character" w:customStyle="1" w:styleId="CommentTextChar">
    <w:name w:val="Comment Text Char"/>
    <w:basedOn w:val="DefaultParagraphFont"/>
    <w:link w:val="CommentText"/>
    <w:uiPriority w:val="99"/>
    <w:semiHidden/>
    <w:rsid w:val="005C1CF0"/>
    <w:rPr>
      <w:rFonts w:ascii="Tahoma" w:hAnsi="Tahoma"/>
      <w:sz w:val="20"/>
      <w:szCs w:val="20"/>
    </w:rPr>
  </w:style>
  <w:style w:type="paragraph" w:styleId="CommentSubject">
    <w:name w:val="annotation subject"/>
    <w:basedOn w:val="CommentText"/>
    <w:next w:val="CommentText"/>
    <w:link w:val="CommentSubjectChar"/>
    <w:uiPriority w:val="99"/>
    <w:semiHidden/>
    <w:unhideWhenUsed/>
    <w:rsid w:val="005C1CF0"/>
    <w:rPr>
      <w:b/>
      <w:bCs/>
    </w:rPr>
  </w:style>
  <w:style w:type="character" w:customStyle="1" w:styleId="CommentSubjectChar">
    <w:name w:val="Comment Subject Char"/>
    <w:basedOn w:val="CommentTextChar"/>
    <w:link w:val="CommentSubject"/>
    <w:uiPriority w:val="99"/>
    <w:semiHidden/>
    <w:rsid w:val="005C1CF0"/>
    <w:rPr>
      <w:rFonts w:ascii="Tahoma" w:hAnsi="Tahoma"/>
      <w:b/>
      <w:bCs/>
      <w:sz w:val="20"/>
      <w:szCs w:val="20"/>
    </w:rPr>
  </w:style>
  <w:style w:type="paragraph" w:styleId="BalloonText">
    <w:name w:val="Balloon Text"/>
    <w:basedOn w:val="Normal"/>
    <w:link w:val="BalloonTextChar"/>
    <w:uiPriority w:val="99"/>
    <w:semiHidden/>
    <w:unhideWhenUsed/>
    <w:rsid w:val="005C1CF0"/>
    <w:pPr>
      <w:spacing w:line="240" w:lineRule="auto"/>
    </w:pPr>
    <w:rPr>
      <w:rFonts w:cs="Tahoma"/>
      <w:sz w:val="16"/>
      <w:szCs w:val="16"/>
    </w:rPr>
  </w:style>
  <w:style w:type="character" w:customStyle="1" w:styleId="BalloonTextChar">
    <w:name w:val="Balloon Text Char"/>
    <w:basedOn w:val="DefaultParagraphFont"/>
    <w:link w:val="BalloonText"/>
    <w:uiPriority w:val="99"/>
    <w:semiHidden/>
    <w:rsid w:val="005C1CF0"/>
    <w:rPr>
      <w:rFonts w:ascii="Tahoma" w:hAnsi="Tahoma" w:cs="Tahoma"/>
      <w:sz w:val="16"/>
      <w:szCs w:val="16"/>
    </w:rPr>
  </w:style>
  <w:style w:type="table" w:styleId="TableGrid">
    <w:name w:val="Table Grid"/>
    <w:basedOn w:val="TableNormal"/>
    <w:uiPriority w:val="39"/>
    <w:rsid w:val="003E381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3E3819"/>
    <w:pPr>
      <w:tabs>
        <w:tab w:val="clear" w:pos="1134"/>
        <w:tab w:val="clear" w:pos="2268"/>
        <w:tab w:val="clear" w:pos="3402"/>
        <w:tab w:val="clear" w:pos="7938"/>
        <w:tab w:val="center" w:pos="4680"/>
        <w:tab w:val="right" w:pos="9360"/>
      </w:tabs>
      <w:spacing w:line="240" w:lineRule="auto"/>
    </w:pPr>
  </w:style>
  <w:style w:type="character" w:customStyle="1" w:styleId="HeaderChar">
    <w:name w:val="Header Char"/>
    <w:basedOn w:val="DefaultParagraphFont"/>
    <w:link w:val="Header"/>
    <w:uiPriority w:val="99"/>
    <w:rsid w:val="003E3819"/>
    <w:rPr>
      <w:rFonts w:ascii="Tahoma" w:hAnsi="Tahoma"/>
    </w:rPr>
  </w:style>
  <w:style w:type="paragraph" w:styleId="Footer">
    <w:name w:val="footer"/>
    <w:basedOn w:val="Normal"/>
    <w:link w:val="FooterChar"/>
    <w:uiPriority w:val="99"/>
    <w:unhideWhenUsed/>
    <w:rsid w:val="003E3819"/>
    <w:pPr>
      <w:tabs>
        <w:tab w:val="clear" w:pos="1134"/>
        <w:tab w:val="clear" w:pos="2268"/>
        <w:tab w:val="clear" w:pos="3402"/>
        <w:tab w:val="clear" w:pos="7938"/>
        <w:tab w:val="center" w:pos="4680"/>
        <w:tab w:val="right" w:pos="9360"/>
      </w:tabs>
      <w:spacing w:line="240" w:lineRule="auto"/>
    </w:pPr>
  </w:style>
  <w:style w:type="character" w:customStyle="1" w:styleId="FooterChar">
    <w:name w:val="Footer Char"/>
    <w:basedOn w:val="DefaultParagraphFont"/>
    <w:link w:val="Footer"/>
    <w:uiPriority w:val="99"/>
    <w:rsid w:val="003E3819"/>
    <w:rPr>
      <w:rFonts w:ascii="Tahoma" w:hAnsi="Tahoma"/>
    </w:rPr>
  </w:style>
  <w:style w:type="paragraph" w:styleId="ListParagraph">
    <w:name w:val="List Paragraph"/>
    <w:basedOn w:val="Normal"/>
    <w:link w:val="ListParagraphChar"/>
    <w:uiPriority w:val="34"/>
    <w:qFormat/>
    <w:rsid w:val="003A629B"/>
    <w:pPr>
      <w:ind w:left="720"/>
      <w:contextualSpacing/>
    </w:pPr>
  </w:style>
  <w:style w:type="paragraph" w:styleId="FootnoteText">
    <w:name w:val="footnote text"/>
    <w:basedOn w:val="Normal"/>
    <w:link w:val="FootnoteTextChar"/>
    <w:uiPriority w:val="99"/>
    <w:semiHidden/>
    <w:unhideWhenUsed/>
    <w:rsid w:val="00AB1907"/>
    <w:pPr>
      <w:spacing w:line="240" w:lineRule="auto"/>
    </w:pPr>
    <w:rPr>
      <w:sz w:val="20"/>
      <w:szCs w:val="20"/>
    </w:rPr>
  </w:style>
  <w:style w:type="character" w:customStyle="1" w:styleId="FootnoteTextChar">
    <w:name w:val="Footnote Text Char"/>
    <w:basedOn w:val="DefaultParagraphFont"/>
    <w:link w:val="FootnoteText"/>
    <w:uiPriority w:val="99"/>
    <w:semiHidden/>
    <w:rsid w:val="00AB1907"/>
    <w:rPr>
      <w:rFonts w:ascii="Tahoma" w:hAnsi="Tahoma"/>
      <w:sz w:val="20"/>
      <w:szCs w:val="20"/>
    </w:rPr>
  </w:style>
  <w:style w:type="character" w:styleId="FootnoteReference">
    <w:name w:val="footnote reference"/>
    <w:basedOn w:val="DefaultParagraphFont"/>
    <w:uiPriority w:val="99"/>
    <w:semiHidden/>
    <w:unhideWhenUsed/>
    <w:rsid w:val="00AB1907"/>
    <w:rPr>
      <w:vertAlign w:val="superscript"/>
    </w:rPr>
  </w:style>
  <w:style w:type="paragraph" w:customStyle="1" w:styleId="TableParagraph">
    <w:name w:val="Table Paragraph"/>
    <w:basedOn w:val="Normal"/>
    <w:uiPriority w:val="1"/>
    <w:qFormat/>
    <w:rsid w:val="00B35A84"/>
    <w:pPr>
      <w:widowControl w:val="0"/>
      <w:tabs>
        <w:tab w:val="clear" w:pos="1134"/>
        <w:tab w:val="clear" w:pos="2268"/>
        <w:tab w:val="clear" w:pos="3402"/>
        <w:tab w:val="clear" w:pos="7938"/>
      </w:tabs>
      <w:autoSpaceDE w:val="0"/>
      <w:autoSpaceDN w:val="0"/>
      <w:spacing w:line="240" w:lineRule="auto"/>
      <w:ind w:left="823" w:hanging="360"/>
      <w:jc w:val="both"/>
    </w:pPr>
    <w:rPr>
      <w:rFonts w:eastAsia="Tahoma" w:cs="Tahoma"/>
    </w:rPr>
  </w:style>
  <w:style w:type="paragraph" w:styleId="BodyText">
    <w:name w:val="Body Text"/>
    <w:basedOn w:val="Normal"/>
    <w:link w:val="BodyTextChar"/>
    <w:uiPriority w:val="1"/>
    <w:qFormat/>
    <w:rsid w:val="00F53E5A"/>
    <w:pPr>
      <w:widowControl w:val="0"/>
      <w:tabs>
        <w:tab w:val="clear" w:pos="1134"/>
        <w:tab w:val="clear" w:pos="2268"/>
        <w:tab w:val="clear" w:pos="3402"/>
        <w:tab w:val="clear" w:pos="7938"/>
      </w:tabs>
      <w:autoSpaceDE w:val="0"/>
      <w:autoSpaceDN w:val="0"/>
      <w:spacing w:line="240" w:lineRule="auto"/>
    </w:pPr>
    <w:rPr>
      <w:rFonts w:eastAsia="Tahoma" w:cs="Tahoma"/>
      <w:sz w:val="20"/>
      <w:szCs w:val="20"/>
    </w:rPr>
  </w:style>
  <w:style w:type="character" w:customStyle="1" w:styleId="BodyTextChar">
    <w:name w:val="Body Text Char"/>
    <w:basedOn w:val="DefaultParagraphFont"/>
    <w:link w:val="BodyText"/>
    <w:uiPriority w:val="1"/>
    <w:rsid w:val="00F53E5A"/>
    <w:rPr>
      <w:rFonts w:ascii="Tahoma" w:eastAsia="Tahoma" w:hAnsi="Tahoma" w:cs="Tahoma"/>
      <w:sz w:val="20"/>
      <w:szCs w:val="20"/>
    </w:rPr>
  </w:style>
  <w:style w:type="table" w:styleId="MediumGrid3-Accent1">
    <w:name w:val="Medium Grid 3 Accent 1"/>
    <w:basedOn w:val="TableNormal"/>
    <w:uiPriority w:val="69"/>
    <w:rsid w:val="001F6DE9"/>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GridTable1Light1">
    <w:name w:val="Grid Table 1 Light1"/>
    <w:basedOn w:val="TableNormal"/>
    <w:uiPriority w:val="46"/>
    <w:rsid w:val="001F6DE9"/>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Default">
    <w:name w:val="Default"/>
    <w:rsid w:val="00E44DEA"/>
    <w:pPr>
      <w:autoSpaceDE w:val="0"/>
      <w:autoSpaceDN w:val="0"/>
      <w:adjustRightInd w:val="0"/>
      <w:spacing w:after="0" w:line="240" w:lineRule="auto"/>
    </w:pPr>
    <w:rPr>
      <w:rFonts w:ascii="Tahoma" w:hAnsi="Tahoma" w:cs="Tahoma"/>
      <w:color w:val="000000"/>
      <w:sz w:val="24"/>
      <w:szCs w:val="24"/>
    </w:rPr>
  </w:style>
  <w:style w:type="paragraph" w:styleId="BodyText2">
    <w:name w:val="Body Text 2"/>
    <w:basedOn w:val="Normal"/>
    <w:link w:val="BodyText2Char"/>
    <w:uiPriority w:val="99"/>
    <w:semiHidden/>
    <w:unhideWhenUsed/>
    <w:rsid w:val="0097356D"/>
    <w:pPr>
      <w:spacing w:after="120" w:line="480" w:lineRule="auto"/>
    </w:pPr>
  </w:style>
  <w:style w:type="character" w:customStyle="1" w:styleId="BodyText2Char">
    <w:name w:val="Body Text 2 Char"/>
    <w:basedOn w:val="DefaultParagraphFont"/>
    <w:link w:val="BodyText2"/>
    <w:uiPriority w:val="99"/>
    <w:semiHidden/>
    <w:rsid w:val="0097356D"/>
    <w:rPr>
      <w:rFonts w:ascii="Tahoma" w:hAnsi="Tahoma"/>
    </w:rPr>
  </w:style>
  <w:style w:type="character" w:customStyle="1" w:styleId="st">
    <w:name w:val="st"/>
    <w:basedOn w:val="DefaultParagraphFont"/>
    <w:rsid w:val="00631862"/>
  </w:style>
  <w:style w:type="character" w:customStyle="1" w:styleId="ListParagraphChar">
    <w:name w:val="List Paragraph Char"/>
    <w:link w:val="ListParagraph"/>
    <w:uiPriority w:val="99"/>
    <w:locked/>
    <w:rsid w:val="00904994"/>
    <w:rPr>
      <w:rFonts w:ascii="Tahoma" w:hAnsi="Tahoma"/>
    </w:rPr>
  </w:style>
  <w:style w:type="paragraph" w:styleId="TOCHeading">
    <w:name w:val="TOC Heading"/>
    <w:basedOn w:val="Heading1"/>
    <w:next w:val="Normal"/>
    <w:uiPriority w:val="39"/>
    <w:unhideWhenUsed/>
    <w:qFormat/>
    <w:rsid w:val="009348F1"/>
    <w:pPr>
      <w:numPr>
        <w:numId w:val="0"/>
      </w:numPr>
      <w:tabs>
        <w:tab w:val="clear" w:pos="567"/>
        <w:tab w:val="clear" w:pos="1134"/>
        <w:tab w:val="clear" w:pos="2268"/>
        <w:tab w:val="clear" w:pos="3402"/>
        <w:tab w:val="clear" w:pos="7938"/>
      </w:tabs>
      <w:spacing w:before="240" w:after="0" w:line="259" w:lineRule="auto"/>
      <w:outlineLvl w:val="9"/>
    </w:pPr>
    <w:rPr>
      <w:rFonts w:asciiTheme="majorHAnsi" w:hAnsiTheme="majorHAnsi"/>
      <w:b w:val="0"/>
      <w:bCs w:val="0"/>
      <w:color w:val="365F91" w:themeColor="accent1" w:themeShade="BF"/>
      <w:szCs w:val="32"/>
    </w:rPr>
  </w:style>
  <w:style w:type="paragraph" w:styleId="TOC2">
    <w:name w:val="toc 2"/>
    <w:basedOn w:val="Normal"/>
    <w:next w:val="Normal"/>
    <w:autoRedefine/>
    <w:uiPriority w:val="39"/>
    <w:unhideWhenUsed/>
    <w:rsid w:val="00171275"/>
    <w:pPr>
      <w:tabs>
        <w:tab w:val="clear" w:pos="1134"/>
        <w:tab w:val="clear" w:pos="2268"/>
        <w:tab w:val="clear" w:pos="3402"/>
        <w:tab w:val="clear" w:pos="7938"/>
        <w:tab w:val="left" w:pos="660"/>
        <w:tab w:val="right" w:leader="dot" w:pos="9019"/>
      </w:tabs>
      <w:spacing w:before="200" w:after="100" w:line="259" w:lineRule="auto"/>
      <w:ind w:left="220"/>
    </w:pPr>
    <w:rPr>
      <w:rFonts w:asciiTheme="minorHAnsi" w:eastAsiaTheme="minorEastAsia" w:hAnsiTheme="minorHAnsi" w:cs="Times New Roman"/>
      <w:b/>
      <w:lang w:val="sr-Cyrl-RS"/>
    </w:rPr>
  </w:style>
  <w:style w:type="paragraph" w:styleId="TOC1">
    <w:name w:val="toc 1"/>
    <w:basedOn w:val="Normal"/>
    <w:next w:val="Normal"/>
    <w:autoRedefine/>
    <w:uiPriority w:val="39"/>
    <w:unhideWhenUsed/>
    <w:rsid w:val="0025346A"/>
    <w:pPr>
      <w:tabs>
        <w:tab w:val="clear" w:pos="1134"/>
        <w:tab w:val="clear" w:pos="2268"/>
        <w:tab w:val="clear" w:pos="3402"/>
        <w:tab w:val="clear" w:pos="7938"/>
        <w:tab w:val="left" w:pos="440"/>
        <w:tab w:val="right" w:leader="dot" w:pos="9019"/>
      </w:tabs>
      <w:spacing w:after="100" w:line="259" w:lineRule="auto"/>
    </w:pPr>
    <w:rPr>
      <w:rFonts w:asciiTheme="minorHAnsi" w:eastAsiaTheme="minorEastAsia" w:hAnsiTheme="minorHAnsi" w:cs="Times New Roman"/>
      <w:noProof/>
    </w:rPr>
  </w:style>
  <w:style w:type="paragraph" w:styleId="TOC3">
    <w:name w:val="toc 3"/>
    <w:basedOn w:val="Normal"/>
    <w:next w:val="Normal"/>
    <w:autoRedefine/>
    <w:uiPriority w:val="39"/>
    <w:unhideWhenUsed/>
    <w:rsid w:val="009348F1"/>
    <w:pPr>
      <w:tabs>
        <w:tab w:val="clear" w:pos="1134"/>
        <w:tab w:val="clear" w:pos="2268"/>
        <w:tab w:val="clear" w:pos="3402"/>
        <w:tab w:val="clear" w:pos="7938"/>
      </w:tabs>
      <w:spacing w:after="100" w:line="259" w:lineRule="auto"/>
      <w:ind w:left="440"/>
    </w:pPr>
    <w:rPr>
      <w:rFonts w:asciiTheme="minorHAnsi" w:eastAsiaTheme="minorEastAsia" w:hAnsiTheme="minorHAnsi" w:cs="Times New Roman"/>
    </w:rPr>
  </w:style>
  <w:style w:type="character" w:styleId="Hyperlink">
    <w:name w:val="Hyperlink"/>
    <w:basedOn w:val="DefaultParagraphFont"/>
    <w:uiPriority w:val="99"/>
    <w:unhideWhenUsed/>
    <w:rsid w:val="009348F1"/>
    <w:rPr>
      <w:color w:val="0000FF" w:themeColor="hyperlink"/>
      <w:u w:val="single"/>
    </w:rPr>
  </w:style>
  <w:style w:type="table" w:customStyle="1" w:styleId="TableGrid1">
    <w:name w:val="Table Grid1"/>
    <w:basedOn w:val="TableNormal"/>
    <w:next w:val="TableGrid"/>
    <w:uiPriority w:val="59"/>
    <w:rsid w:val="00A6464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andard">
    <w:name w:val="Standard"/>
    <w:rsid w:val="00D60799"/>
    <w:pPr>
      <w:suppressAutoHyphens/>
      <w:autoSpaceDN w:val="0"/>
      <w:spacing w:after="0" w:line="240" w:lineRule="auto"/>
      <w:textAlignment w:val="baseline"/>
    </w:pPr>
    <w:rPr>
      <w:rFonts w:ascii="Liberation Serif" w:eastAsia="Noto Sans CJK SC Regular" w:hAnsi="Liberation Serif" w:cs="Lohit Devanagari"/>
      <w:kern w:val="3"/>
      <w:sz w:val="24"/>
      <w:szCs w:val="24"/>
      <w:lang w:val="sr-Cyrl-RS"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889761">
      <w:bodyDiv w:val="1"/>
      <w:marLeft w:val="0"/>
      <w:marRight w:val="0"/>
      <w:marTop w:val="0"/>
      <w:marBottom w:val="0"/>
      <w:divBdr>
        <w:top w:val="none" w:sz="0" w:space="0" w:color="auto"/>
        <w:left w:val="none" w:sz="0" w:space="0" w:color="auto"/>
        <w:bottom w:val="none" w:sz="0" w:space="0" w:color="auto"/>
        <w:right w:val="none" w:sz="0" w:space="0" w:color="auto"/>
      </w:divBdr>
    </w:div>
    <w:div w:id="104274174">
      <w:bodyDiv w:val="1"/>
      <w:marLeft w:val="0"/>
      <w:marRight w:val="0"/>
      <w:marTop w:val="0"/>
      <w:marBottom w:val="0"/>
      <w:divBdr>
        <w:top w:val="none" w:sz="0" w:space="0" w:color="auto"/>
        <w:left w:val="none" w:sz="0" w:space="0" w:color="auto"/>
        <w:bottom w:val="none" w:sz="0" w:space="0" w:color="auto"/>
        <w:right w:val="none" w:sz="0" w:space="0" w:color="auto"/>
      </w:divBdr>
    </w:div>
    <w:div w:id="326174472">
      <w:bodyDiv w:val="1"/>
      <w:marLeft w:val="0"/>
      <w:marRight w:val="0"/>
      <w:marTop w:val="0"/>
      <w:marBottom w:val="0"/>
      <w:divBdr>
        <w:top w:val="none" w:sz="0" w:space="0" w:color="auto"/>
        <w:left w:val="none" w:sz="0" w:space="0" w:color="auto"/>
        <w:bottom w:val="none" w:sz="0" w:space="0" w:color="auto"/>
        <w:right w:val="none" w:sz="0" w:space="0" w:color="auto"/>
      </w:divBdr>
      <w:divsChild>
        <w:div w:id="135805586">
          <w:marLeft w:val="0"/>
          <w:marRight w:val="0"/>
          <w:marTop w:val="0"/>
          <w:marBottom w:val="0"/>
          <w:divBdr>
            <w:top w:val="none" w:sz="0" w:space="0" w:color="auto"/>
            <w:left w:val="none" w:sz="0" w:space="0" w:color="auto"/>
            <w:bottom w:val="none" w:sz="0" w:space="0" w:color="auto"/>
            <w:right w:val="none" w:sz="0" w:space="0" w:color="auto"/>
          </w:divBdr>
        </w:div>
        <w:div w:id="245193040">
          <w:marLeft w:val="0"/>
          <w:marRight w:val="0"/>
          <w:marTop w:val="0"/>
          <w:marBottom w:val="0"/>
          <w:divBdr>
            <w:top w:val="none" w:sz="0" w:space="0" w:color="auto"/>
            <w:left w:val="none" w:sz="0" w:space="0" w:color="auto"/>
            <w:bottom w:val="none" w:sz="0" w:space="0" w:color="auto"/>
            <w:right w:val="none" w:sz="0" w:space="0" w:color="auto"/>
          </w:divBdr>
        </w:div>
        <w:div w:id="1965425896">
          <w:marLeft w:val="0"/>
          <w:marRight w:val="0"/>
          <w:marTop w:val="0"/>
          <w:marBottom w:val="0"/>
          <w:divBdr>
            <w:top w:val="none" w:sz="0" w:space="0" w:color="auto"/>
            <w:left w:val="none" w:sz="0" w:space="0" w:color="auto"/>
            <w:bottom w:val="none" w:sz="0" w:space="0" w:color="auto"/>
            <w:right w:val="none" w:sz="0" w:space="0" w:color="auto"/>
          </w:divBdr>
        </w:div>
        <w:div w:id="1326402305">
          <w:marLeft w:val="0"/>
          <w:marRight w:val="0"/>
          <w:marTop w:val="0"/>
          <w:marBottom w:val="0"/>
          <w:divBdr>
            <w:top w:val="none" w:sz="0" w:space="0" w:color="auto"/>
            <w:left w:val="none" w:sz="0" w:space="0" w:color="auto"/>
            <w:bottom w:val="none" w:sz="0" w:space="0" w:color="auto"/>
            <w:right w:val="none" w:sz="0" w:space="0" w:color="auto"/>
          </w:divBdr>
        </w:div>
        <w:div w:id="2047947235">
          <w:marLeft w:val="0"/>
          <w:marRight w:val="0"/>
          <w:marTop w:val="0"/>
          <w:marBottom w:val="0"/>
          <w:divBdr>
            <w:top w:val="none" w:sz="0" w:space="0" w:color="auto"/>
            <w:left w:val="none" w:sz="0" w:space="0" w:color="auto"/>
            <w:bottom w:val="none" w:sz="0" w:space="0" w:color="auto"/>
            <w:right w:val="none" w:sz="0" w:space="0" w:color="auto"/>
          </w:divBdr>
        </w:div>
        <w:div w:id="2017462659">
          <w:marLeft w:val="0"/>
          <w:marRight w:val="0"/>
          <w:marTop w:val="0"/>
          <w:marBottom w:val="0"/>
          <w:divBdr>
            <w:top w:val="none" w:sz="0" w:space="0" w:color="auto"/>
            <w:left w:val="none" w:sz="0" w:space="0" w:color="auto"/>
            <w:bottom w:val="none" w:sz="0" w:space="0" w:color="auto"/>
            <w:right w:val="none" w:sz="0" w:space="0" w:color="auto"/>
          </w:divBdr>
        </w:div>
        <w:div w:id="1614509655">
          <w:marLeft w:val="0"/>
          <w:marRight w:val="0"/>
          <w:marTop w:val="0"/>
          <w:marBottom w:val="0"/>
          <w:divBdr>
            <w:top w:val="none" w:sz="0" w:space="0" w:color="auto"/>
            <w:left w:val="none" w:sz="0" w:space="0" w:color="auto"/>
            <w:bottom w:val="none" w:sz="0" w:space="0" w:color="auto"/>
            <w:right w:val="none" w:sz="0" w:space="0" w:color="auto"/>
          </w:divBdr>
        </w:div>
      </w:divsChild>
    </w:div>
    <w:div w:id="399405935">
      <w:bodyDiv w:val="1"/>
      <w:marLeft w:val="0"/>
      <w:marRight w:val="0"/>
      <w:marTop w:val="0"/>
      <w:marBottom w:val="0"/>
      <w:divBdr>
        <w:top w:val="none" w:sz="0" w:space="0" w:color="auto"/>
        <w:left w:val="none" w:sz="0" w:space="0" w:color="auto"/>
        <w:bottom w:val="none" w:sz="0" w:space="0" w:color="auto"/>
        <w:right w:val="none" w:sz="0" w:space="0" w:color="auto"/>
      </w:divBdr>
    </w:div>
    <w:div w:id="435754673">
      <w:bodyDiv w:val="1"/>
      <w:marLeft w:val="0"/>
      <w:marRight w:val="0"/>
      <w:marTop w:val="0"/>
      <w:marBottom w:val="0"/>
      <w:divBdr>
        <w:top w:val="none" w:sz="0" w:space="0" w:color="auto"/>
        <w:left w:val="none" w:sz="0" w:space="0" w:color="auto"/>
        <w:bottom w:val="none" w:sz="0" w:space="0" w:color="auto"/>
        <w:right w:val="none" w:sz="0" w:space="0" w:color="auto"/>
      </w:divBdr>
    </w:div>
    <w:div w:id="446120507">
      <w:bodyDiv w:val="1"/>
      <w:marLeft w:val="0"/>
      <w:marRight w:val="0"/>
      <w:marTop w:val="0"/>
      <w:marBottom w:val="0"/>
      <w:divBdr>
        <w:top w:val="none" w:sz="0" w:space="0" w:color="auto"/>
        <w:left w:val="none" w:sz="0" w:space="0" w:color="auto"/>
        <w:bottom w:val="none" w:sz="0" w:space="0" w:color="auto"/>
        <w:right w:val="none" w:sz="0" w:space="0" w:color="auto"/>
      </w:divBdr>
    </w:div>
    <w:div w:id="670302963">
      <w:bodyDiv w:val="1"/>
      <w:marLeft w:val="0"/>
      <w:marRight w:val="0"/>
      <w:marTop w:val="0"/>
      <w:marBottom w:val="0"/>
      <w:divBdr>
        <w:top w:val="none" w:sz="0" w:space="0" w:color="auto"/>
        <w:left w:val="none" w:sz="0" w:space="0" w:color="auto"/>
        <w:bottom w:val="none" w:sz="0" w:space="0" w:color="auto"/>
        <w:right w:val="none" w:sz="0" w:space="0" w:color="auto"/>
      </w:divBdr>
    </w:div>
    <w:div w:id="835271720">
      <w:bodyDiv w:val="1"/>
      <w:marLeft w:val="0"/>
      <w:marRight w:val="0"/>
      <w:marTop w:val="0"/>
      <w:marBottom w:val="0"/>
      <w:divBdr>
        <w:top w:val="none" w:sz="0" w:space="0" w:color="auto"/>
        <w:left w:val="none" w:sz="0" w:space="0" w:color="auto"/>
        <w:bottom w:val="none" w:sz="0" w:space="0" w:color="auto"/>
        <w:right w:val="none" w:sz="0" w:space="0" w:color="auto"/>
      </w:divBdr>
      <w:divsChild>
        <w:div w:id="1759448531">
          <w:marLeft w:val="0"/>
          <w:marRight w:val="0"/>
          <w:marTop w:val="0"/>
          <w:marBottom w:val="0"/>
          <w:divBdr>
            <w:top w:val="none" w:sz="0" w:space="0" w:color="auto"/>
            <w:left w:val="none" w:sz="0" w:space="0" w:color="auto"/>
            <w:bottom w:val="none" w:sz="0" w:space="0" w:color="auto"/>
            <w:right w:val="none" w:sz="0" w:space="0" w:color="auto"/>
          </w:divBdr>
        </w:div>
        <w:div w:id="1950896370">
          <w:marLeft w:val="0"/>
          <w:marRight w:val="0"/>
          <w:marTop w:val="0"/>
          <w:marBottom w:val="0"/>
          <w:divBdr>
            <w:top w:val="none" w:sz="0" w:space="0" w:color="auto"/>
            <w:left w:val="none" w:sz="0" w:space="0" w:color="auto"/>
            <w:bottom w:val="none" w:sz="0" w:space="0" w:color="auto"/>
            <w:right w:val="none" w:sz="0" w:space="0" w:color="auto"/>
          </w:divBdr>
        </w:div>
        <w:div w:id="9066812">
          <w:marLeft w:val="0"/>
          <w:marRight w:val="0"/>
          <w:marTop w:val="0"/>
          <w:marBottom w:val="0"/>
          <w:divBdr>
            <w:top w:val="none" w:sz="0" w:space="0" w:color="auto"/>
            <w:left w:val="none" w:sz="0" w:space="0" w:color="auto"/>
            <w:bottom w:val="none" w:sz="0" w:space="0" w:color="auto"/>
            <w:right w:val="none" w:sz="0" w:space="0" w:color="auto"/>
          </w:divBdr>
        </w:div>
        <w:div w:id="105858809">
          <w:marLeft w:val="0"/>
          <w:marRight w:val="0"/>
          <w:marTop w:val="0"/>
          <w:marBottom w:val="0"/>
          <w:divBdr>
            <w:top w:val="none" w:sz="0" w:space="0" w:color="auto"/>
            <w:left w:val="none" w:sz="0" w:space="0" w:color="auto"/>
            <w:bottom w:val="none" w:sz="0" w:space="0" w:color="auto"/>
            <w:right w:val="none" w:sz="0" w:space="0" w:color="auto"/>
          </w:divBdr>
        </w:div>
        <w:div w:id="1797870263">
          <w:marLeft w:val="0"/>
          <w:marRight w:val="0"/>
          <w:marTop w:val="0"/>
          <w:marBottom w:val="0"/>
          <w:divBdr>
            <w:top w:val="none" w:sz="0" w:space="0" w:color="auto"/>
            <w:left w:val="none" w:sz="0" w:space="0" w:color="auto"/>
            <w:bottom w:val="none" w:sz="0" w:space="0" w:color="auto"/>
            <w:right w:val="none" w:sz="0" w:space="0" w:color="auto"/>
          </w:divBdr>
        </w:div>
        <w:div w:id="1616135332">
          <w:marLeft w:val="0"/>
          <w:marRight w:val="0"/>
          <w:marTop w:val="0"/>
          <w:marBottom w:val="0"/>
          <w:divBdr>
            <w:top w:val="none" w:sz="0" w:space="0" w:color="auto"/>
            <w:left w:val="none" w:sz="0" w:space="0" w:color="auto"/>
            <w:bottom w:val="none" w:sz="0" w:space="0" w:color="auto"/>
            <w:right w:val="none" w:sz="0" w:space="0" w:color="auto"/>
          </w:divBdr>
        </w:div>
        <w:div w:id="1490436886">
          <w:marLeft w:val="0"/>
          <w:marRight w:val="0"/>
          <w:marTop w:val="0"/>
          <w:marBottom w:val="0"/>
          <w:divBdr>
            <w:top w:val="none" w:sz="0" w:space="0" w:color="auto"/>
            <w:left w:val="none" w:sz="0" w:space="0" w:color="auto"/>
            <w:bottom w:val="none" w:sz="0" w:space="0" w:color="auto"/>
            <w:right w:val="none" w:sz="0" w:space="0" w:color="auto"/>
          </w:divBdr>
        </w:div>
        <w:div w:id="764307254">
          <w:marLeft w:val="0"/>
          <w:marRight w:val="0"/>
          <w:marTop w:val="0"/>
          <w:marBottom w:val="0"/>
          <w:divBdr>
            <w:top w:val="none" w:sz="0" w:space="0" w:color="auto"/>
            <w:left w:val="none" w:sz="0" w:space="0" w:color="auto"/>
            <w:bottom w:val="none" w:sz="0" w:space="0" w:color="auto"/>
            <w:right w:val="none" w:sz="0" w:space="0" w:color="auto"/>
          </w:divBdr>
        </w:div>
        <w:div w:id="548342932">
          <w:marLeft w:val="0"/>
          <w:marRight w:val="0"/>
          <w:marTop w:val="0"/>
          <w:marBottom w:val="0"/>
          <w:divBdr>
            <w:top w:val="none" w:sz="0" w:space="0" w:color="auto"/>
            <w:left w:val="none" w:sz="0" w:space="0" w:color="auto"/>
            <w:bottom w:val="none" w:sz="0" w:space="0" w:color="auto"/>
            <w:right w:val="none" w:sz="0" w:space="0" w:color="auto"/>
          </w:divBdr>
        </w:div>
        <w:div w:id="499809444">
          <w:marLeft w:val="0"/>
          <w:marRight w:val="0"/>
          <w:marTop w:val="0"/>
          <w:marBottom w:val="0"/>
          <w:divBdr>
            <w:top w:val="none" w:sz="0" w:space="0" w:color="auto"/>
            <w:left w:val="none" w:sz="0" w:space="0" w:color="auto"/>
            <w:bottom w:val="none" w:sz="0" w:space="0" w:color="auto"/>
            <w:right w:val="none" w:sz="0" w:space="0" w:color="auto"/>
          </w:divBdr>
        </w:div>
        <w:div w:id="1185830119">
          <w:marLeft w:val="0"/>
          <w:marRight w:val="0"/>
          <w:marTop w:val="0"/>
          <w:marBottom w:val="0"/>
          <w:divBdr>
            <w:top w:val="none" w:sz="0" w:space="0" w:color="auto"/>
            <w:left w:val="none" w:sz="0" w:space="0" w:color="auto"/>
            <w:bottom w:val="none" w:sz="0" w:space="0" w:color="auto"/>
            <w:right w:val="none" w:sz="0" w:space="0" w:color="auto"/>
          </w:divBdr>
        </w:div>
        <w:div w:id="1421370917">
          <w:marLeft w:val="0"/>
          <w:marRight w:val="0"/>
          <w:marTop w:val="0"/>
          <w:marBottom w:val="0"/>
          <w:divBdr>
            <w:top w:val="none" w:sz="0" w:space="0" w:color="auto"/>
            <w:left w:val="none" w:sz="0" w:space="0" w:color="auto"/>
            <w:bottom w:val="none" w:sz="0" w:space="0" w:color="auto"/>
            <w:right w:val="none" w:sz="0" w:space="0" w:color="auto"/>
          </w:divBdr>
        </w:div>
        <w:div w:id="1257444593">
          <w:marLeft w:val="0"/>
          <w:marRight w:val="0"/>
          <w:marTop w:val="0"/>
          <w:marBottom w:val="0"/>
          <w:divBdr>
            <w:top w:val="none" w:sz="0" w:space="0" w:color="auto"/>
            <w:left w:val="none" w:sz="0" w:space="0" w:color="auto"/>
            <w:bottom w:val="none" w:sz="0" w:space="0" w:color="auto"/>
            <w:right w:val="none" w:sz="0" w:space="0" w:color="auto"/>
          </w:divBdr>
        </w:div>
        <w:div w:id="2050912753">
          <w:marLeft w:val="0"/>
          <w:marRight w:val="0"/>
          <w:marTop w:val="0"/>
          <w:marBottom w:val="0"/>
          <w:divBdr>
            <w:top w:val="none" w:sz="0" w:space="0" w:color="auto"/>
            <w:left w:val="none" w:sz="0" w:space="0" w:color="auto"/>
            <w:bottom w:val="none" w:sz="0" w:space="0" w:color="auto"/>
            <w:right w:val="none" w:sz="0" w:space="0" w:color="auto"/>
          </w:divBdr>
        </w:div>
        <w:div w:id="1401291625">
          <w:marLeft w:val="0"/>
          <w:marRight w:val="0"/>
          <w:marTop w:val="0"/>
          <w:marBottom w:val="0"/>
          <w:divBdr>
            <w:top w:val="none" w:sz="0" w:space="0" w:color="auto"/>
            <w:left w:val="none" w:sz="0" w:space="0" w:color="auto"/>
            <w:bottom w:val="none" w:sz="0" w:space="0" w:color="auto"/>
            <w:right w:val="none" w:sz="0" w:space="0" w:color="auto"/>
          </w:divBdr>
        </w:div>
        <w:div w:id="1627156331">
          <w:marLeft w:val="0"/>
          <w:marRight w:val="0"/>
          <w:marTop w:val="0"/>
          <w:marBottom w:val="0"/>
          <w:divBdr>
            <w:top w:val="none" w:sz="0" w:space="0" w:color="auto"/>
            <w:left w:val="none" w:sz="0" w:space="0" w:color="auto"/>
            <w:bottom w:val="none" w:sz="0" w:space="0" w:color="auto"/>
            <w:right w:val="none" w:sz="0" w:space="0" w:color="auto"/>
          </w:divBdr>
        </w:div>
        <w:div w:id="77792794">
          <w:marLeft w:val="0"/>
          <w:marRight w:val="0"/>
          <w:marTop w:val="0"/>
          <w:marBottom w:val="0"/>
          <w:divBdr>
            <w:top w:val="none" w:sz="0" w:space="0" w:color="auto"/>
            <w:left w:val="none" w:sz="0" w:space="0" w:color="auto"/>
            <w:bottom w:val="none" w:sz="0" w:space="0" w:color="auto"/>
            <w:right w:val="none" w:sz="0" w:space="0" w:color="auto"/>
          </w:divBdr>
        </w:div>
        <w:div w:id="507062788">
          <w:marLeft w:val="0"/>
          <w:marRight w:val="0"/>
          <w:marTop w:val="0"/>
          <w:marBottom w:val="0"/>
          <w:divBdr>
            <w:top w:val="none" w:sz="0" w:space="0" w:color="auto"/>
            <w:left w:val="none" w:sz="0" w:space="0" w:color="auto"/>
            <w:bottom w:val="none" w:sz="0" w:space="0" w:color="auto"/>
            <w:right w:val="none" w:sz="0" w:space="0" w:color="auto"/>
          </w:divBdr>
        </w:div>
        <w:div w:id="1906377456">
          <w:marLeft w:val="0"/>
          <w:marRight w:val="0"/>
          <w:marTop w:val="0"/>
          <w:marBottom w:val="0"/>
          <w:divBdr>
            <w:top w:val="none" w:sz="0" w:space="0" w:color="auto"/>
            <w:left w:val="none" w:sz="0" w:space="0" w:color="auto"/>
            <w:bottom w:val="none" w:sz="0" w:space="0" w:color="auto"/>
            <w:right w:val="none" w:sz="0" w:space="0" w:color="auto"/>
          </w:divBdr>
        </w:div>
        <w:div w:id="1216355767">
          <w:marLeft w:val="0"/>
          <w:marRight w:val="0"/>
          <w:marTop w:val="0"/>
          <w:marBottom w:val="0"/>
          <w:divBdr>
            <w:top w:val="none" w:sz="0" w:space="0" w:color="auto"/>
            <w:left w:val="none" w:sz="0" w:space="0" w:color="auto"/>
            <w:bottom w:val="none" w:sz="0" w:space="0" w:color="auto"/>
            <w:right w:val="none" w:sz="0" w:space="0" w:color="auto"/>
          </w:divBdr>
        </w:div>
        <w:div w:id="215168998">
          <w:marLeft w:val="0"/>
          <w:marRight w:val="0"/>
          <w:marTop w:val="0"/>
          <w:marBottom w:val="0"/>
          <w:divBdr>
            <w:top w:val="none" w:sz="0" w:space="0" w:color="auto"/>
            <w:left w:val="none" w:sz="0" w:space="0" w:color="auto"/>
            <w:bottom w:val="none" w:sz="0" w:space="0" w:color="auto"/>
            <w:right w:val="none" w:sz="0" w:space="0" w:color="auto"/>
          </w:divBdr>
        </w:div>
        <w:div w:id="176116771">
          <w:marLeft w:val="0"/>
          <w:marRight w:val="0"/>
          <w:marTop w:val="0"/>
          <w:marBottom w:val="0"/>
          <w:divBdr>
            <w:top w:val="none" w:sz="0" w:space="0" w:color="auto"/>
            <w:left w:val="none" w:sz="0" w:space="0" w:color="auto"/>
            <w:bottom w:val="none" w:sz="0" w:space="0" w:color="auto"/>
            <w:right w:val="none" w:sz="0" w:space="0" w:color="auto"/>
          </w:divBdr>
        </w:div>
        <w:div w:id="1867520188">
          <w:marLeft w:val="0"/>
          <w:marRight w:val="0"/>
          <w:marTop w:val="0"/>
          <w:marBottom w:val="0"/>
          <w:divBdr>
            <w:top w:val="none" w:sz="0" w:space="0" w:color="auto"/>
            <w:left w:val="none" w:sz="0" w:space="0" w:color="auto"/>
            <w:bottom w:val="none" w:sz="0" w:space="0" w:color="auto"/>
            <w:right w:val="none" w:sz="0" w:space="0" w:color="auto"/>
          </w:divBdr>
        </w:div>
        <w:div w:id="1984849805">
          <w:marLeft w:val="0"/>
          <w:marRight w:val="0"/>
          <w:marTop w:val="0"/>
          <w:marBottom w:val="0"/>
          <w:divBdr>
            <w:top w:val="none" w:sz="0" w:space="0" w:color="auto"/>
            <w:left w:val="none" w:sz="0" w:space="0" w:color="auto"/>
            <w:bottom w:val="none" w:sz="0" w:space="0" w:color="auto"/>
            <w:right w:val="none" w:sz="0" w:space="0" w:color="auto"/>
          </w:divBdr>
        </w:div>
        <w:div w:id="977534988">
          <w:marLeft w:val="0"/>
          <w:marRight w:val="0"/>
          <w:marTop w:val="0"/>
          <w:marBottom w:val="0"/>
          <w:divBdr>
            <w:top w:val="none" w:sz="0" w:space="0" w:color="auto"/>
            <w:left w:val="none" w:sz="0" w:space="0" w:color="auto"/>
            <w:bottom w:val="none" w:sz="0" w:space="0" w:color="auto"/>
            <w:right w:val="none" w:sz="0" w:space="0" w:color="auto"/>
          </w:divBdr>
        </w:div>
        <w:div w:id="1111169154">
          <w:marLeft w:val="0"/>
          <w:marRight w:val="0"/>
          <w:marTop w:val="0"/>
          <w:marBottom w:val="0"/>
          <w:divBdr>
            <w:top w:val="none" w:sz="0" w:space="0" w:color="auto"/>
            <w:left w:val="none" w:sz="0" w:space="0" w:color="auto"/>
            <w:bottom w:val="none" w:sz="0" w:space="0" w:color="auto"/>
            <w:right w:val="none" w:sz="0" w:space="0" w:color="auto"/>
          </w:divBdr>
        </w:div>
        <w:div w:id="1413358910">
          <w:marLeft w:val="0"/>
          <w:marRight w:val="0"/>
          <w:marTop w:val="0"/>
          <w:marBottom w:val="0"/>
          <w:divBdr>
            <w:top w:val="none" w:sz="0" w:space="0" w:color="auto"/>
            <w:left w:val="none" w:sz="0" w:space="0" w:color="auto"/>
            <w:bottom w:val="none" w:sz="0" w:space="0" w:color="auto"/>
            <w:right w:val="none" w:sz="0" w:space="0" w:color="auto"/>
          </w:divBdr>
        </w:div>
        <w:div w:id="1345285536">
          <w:marLeft w:val="0"/>
          <w:marRight w:val="0"/>
          <w:marTop w:val="0"/>
          <w:marBottom w:val="0"/>
          <w:divBdr>
            <w:top w:val="none" w:sz="0" w:space="0" w:color="auto"/>
            <w:left w:val="none" w:sz="0" w:space="0" w:color="auto"/>
            <w:bottom w:val="none" w:sz="0" w:space="0" w:color="auto"/>
            <w:right w:val="none" w:sz="0" w:space="0" w:color="auto"/>
          </w:divBdr>
        </w:div>
      </w:divsChild>
    </w:div>
    <w:div w:id="1188132489">
      <w:bodyDiv w:val="1"/>
      <w:marLeft w:val="0"/>
      <w:marRight w:val="0"/>
      <w:marTop w:val="0"/>
      <w:marBottom w:val="0"/>
      <w:divBdr>
        <w:top w:val="none" w:sz="0" w:space="0" w:color="auto"/>
        <w:left w:val="none" w:sz="0" w:space="0" w:color="auto"/>
        <w:bottom w:val="none" w:sz="0" w:space="0" w:color="auto"/>
        <w:right w:val="none" w:sz="0" w:space="0" w:color="auto"/>
      </w:divBdr>
    </w:div>
    <w:div w:id="1300913111">
      <w:bodyDiv w:val="1"/>
      <w:marLeft w:val="0"/>
      <w:marRight w:val="0"/>
      <w:marTop w:val="0"/>
      <w:marBottom w:val="0"/>
      <w:divBdr>
        <w:top w:val="none" w:sz="0" w:space="0" w:color="auto"/>
        <w:left w:val="none" w:sz="0" w:space="0" w:color="auto"/>
        <w:bottom w:val="none" w:sz="0" w:space="0" w:color="auto"/>
        <w:right w:val="none" w:sz="0" w:space="0" w:color="auto"/>
      </w:divBdr>
    </w:div>
    <w:div w:id="1410494908">
      <w:bodyDiv w:val="1"/>
      <w:marLeft w:val="0"/>
      <w:marRight w:val="0"/>
      <w:marTop w:val="0"/>
      <w:marBottom w:val="0"/>
      <w:divBdr>
        <w:top w:val="none" w:sz="0" w:space="0" w:color="auto"/>
        <w:left w:val="none" w:sz="0" w:space="0" w:color="auto"/>
        <w:bottom w:val="none" w:sz="0" w:space="0" w:color="auto"/>
        <w:right w:val="none" w:sz="0" w:space="0" w:color="auto"/>
      </w:divBdr>
    </w:div>
    <w:div w:id="1451699721">
      <w:bodyDiv w:val="1"/>
      <w:marLeft w:val="0"/>
      <w:marRight w:val="0"/>
      <w:marTop w:val="0"/>
      <w:marBottom w:val="0"/>
      <w:divBdr>
        <w:top w:val="none" w:sz="0" w:space="0" w:color="auto"/>
        <w:left w:val="none" w:sz="0" w:space="0" w:color="auto"/>
        <w:bottom w:val="none" w:sz="0" w:space="0" w:color="auto"/>
        <w:right w:val="none" w:sz="0" w:space="0" w:color="auto"/>
      </w:divBdr>
    </w:div>
    <w:div w:id="1548298919">
      <w:bodyDiv w:val="1"/>
      <w:marLeft w:val="0"/>
      <w:marRight w:val="0"/>
      <w:marTop w:val="0"/>
      <w:marBottom w:val="0"/>
      <w:divBdr>
        <w:top w:val="none" w:sz="0" w:space="0" w:color="auto"/>
        <w:left w:val="none" w:sz="0" w:space="0" w:color="auto"/>
        <w:bottom w:val="none" w:sz="0" w:space="0" w:color="auto"/>
        <w:right w:val="none" w:sz="0" w:space="0" w:color="auto"/>
      </w:divBdr>
    </w:div>
    <w:div w:id="1582832550">
      <w:bodyDiv w:val="1"/>
      <w:marLeft w:val="0"/>
      <w:marRight w:val="0"/>
      <w:marTop w:val="0"/>
      <w:marBottom w:val="0"/>
      <w:divBdr>
        <w:top w:val="none" w:sz="0" w:space="0" w:color="auto"/>
        <w:left w:val="none" w:sz="0" w:space="0" w:color="auto"/>
        <w:bottom w:val="none" w:sz="0" w:space="0" w:color="auto"/>
        <w:right w:val="none" w:sz="0" w:space="0" w:color="auto"/>
      </w:divBdr>
    </w:div>
    <w:div w:id="1671179773">
      <w:bodyDiv w:val="1"/>
      <w:marLeft w:val="0"/>
      <w:marRight w:val="0"/>
      <w:marTop w:val="0"/>
      <w:marBottom w:val="0"/>
      <w:divBdr>
        <w:top w:val="none" w:sz="0" w:space="0" w:color="auto"/>
        <w:left w:val="none" w:sz="0" w:space="0" w:color="auto"/>
        <w:bottom w:val="none" w:sz="0" w:space="0" w:color="auto"/>
        <w:right w:val="none" w:sz="0" w:space="0" w:color="auto"/>
      </w:divBdr>
    </w:div>
    <w:div w:id="1686980345">
      <w:bodyDiv w:val="1"/>
      <w:marLeft w:val="0"/>
      <w:marRight w:val="0"/>
      <w:marTop w:val="0"/>
      <w:marBottom w:val="0"/>
      <w:divBdr>
        <w:top w:val="none" w:sz="0" w:space="0" w:color="auto"/>
        <w:left w:val="none" w:sz="0" w:space="0" w:color="auto"/>
        <w:bottom w:val="none" w:sz="0" w:space="0" w:color="auto"/>
        <w:right w:val="none" w:sz="0" w:space="0" w:color="auto"/>
      </w:divBdr>
      <w:divsChild>
        <w:div w:id="1953854181">
          <w:marLeft w:val="0"/>
          <w:marRight w:val="0"/>
          <w:marTop w:val="0"/>
          <w:marBottom w:val="0"/>
          <w:divBdr>
            <w:top w:val="none" w:sz="0" w:space="0" w:color="auto"/>
            <w:left w:val="none" w:sz="0" w:space="0" w:color="auto"/>
            <w:bottom w:val="none" w:sz="0" w:space="0" w:color="auto"/>
            <w:right w:val="none" w:sz="0" w:space="0" w:color="auto"/>
          </w:divBdr>
          <w:divsChild>
            <w:div w:id="1123497039">
              <w:marLeft w:val="0"/>
              <w:marRight w:val="0"/>
              <w:marTop w:val="0"/>
              <w:marBottom w:val="0"/>
              <w:divBdr>
                <w:top w:val="none" w:sz="0" w:space="0" w:color="auto"/>
                <w:left w:val="none" w:sz="0" w:space="0" w:color="auto"/>
                <w:bottom w:val="none" w:sz="0" w:space="0" w:color="auto"/>
                <w:right w:val="none" w:sz="0" w:space="0" w:color="auto"/>
              </w:divBdr>
            </w:div>
            <w:div w:id="1626422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562258">
      <w:bodyDiv w:val="1"/>
      <w:marLeft w:val="0"/>
      <w:marRight w:val="0"/>
      <w:marTop w:val="0"/>
      <w:marBottom w:val="0"/>
      <w:divBdr>
        <w:top w:val="none" w:sz="0" w:space="0" w:color="auto"/>
        <w:left w:val="none" w:sz="0" w:space="0" w:color="auto"/>
        <w:bottom w:val="none" w:sz="0" w:space="0" w:color="auto"/>
        <w:right w:val="none" w:sz="0" w:space="0" w:color="auto"/>
      </w:divBdr>
    </w:div>
    <w:div w:id="19292633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header" Target="header3.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yperlink" Target="mailto:najava.radova@telekom.rs"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82E2A7-473D-460D-81F1-C420106E32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603</TotalTime>
  <Pages>37</Pages>
  <Words>11785</Words>
  <Characters>67178</Characters>
  <Application>Microsoft Office Word</Application>
  <DocSecurity>0</DocSecurity>
  <Lines>559</Lines>
  <Paragraphs>157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78806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URBAN HUB doo</dc:creator>
  <cp:lastModifiedBy>Urban hub</cp:lastModifiedBy>
  <cp:revision>64</cp:revision>
  <cp:lastPrinted>2021-01-03T10:13:00Z</cp:lastPrinted>
  <dcterms:created xsi:type="dcterms:W3CDTF">2020-06-11T15:17:00Z</dcterms:created>
  <dcterms:modified xsi:type="dcterms:W3CDTF">2021-01-03T10:17:00Z</dcterms:modified>
</cp:coreProperties>
</file>